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20" w:rsidRDefault="000A1EF3" w:rsidP="00287020">
      <w:pPr>
        <w:spacing w:after="0" w:line="240" w:lineRule="atLeast"/>
        <w:ind w:right="5103"/>
        <w:jc w:val="center"/>
        <w:rPr>
          <w:rFonts w:ascii="Times New Roman" w:hAnsi="Times New Roman"/>
          <w:b/>
          <w:smallCaps/>
          <w:spacing w:val="24"/>
          <w:sz w:val="20"/>
          <w:szCs w:val="20"/>
        </w:rPr>
      </w:pPr>
      <w:r>
        <w:rPr>
          <w:small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-40640</wp:posOffset>
                </wp:positionV>
                <wp:extent cx="2792095" cy="277495"/>
                <wp:effectExtent l="0" t="4445" r="0" b="3810"/>
                <wp:wrapNone/>
                <wp:docPr id="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F33" w:rsidRPr="00240445" w:rsidRDefault="00F776C5" w:rsidP="001C3240">
                            <w:pPr>
                              <w:spacing w:after="0"/>
                              <w:ind w:left="1701" w:right="130"/>
                              <w:rPr>
                                <w:rFonts w:ascii="Times New Roman" w:hAnsi="Times New Roman"/>
                              </w:rPr>
                            </w:pPr>
                            <w:r w:rsidRPr="00240445">
                              <w:rPr>
                                <w:rFonts w:ascii="Times New Roman" w:hAnsi="Times New Roman"/>
                              </w:rPr>
                              <w:t xml:space="preserve">Warszawa, </w:t>
                            </w:r>
                            <w:r w:rsidR="000A1EF3">
                              <w:rPr>
                                <w:rFonts w:ascii="Times New Roman" w:hAnsi="Times New Roman"/>
                              </w:rPr>
                              <w:t>28.04.2016</w:t>
                            </w:r>
                          </w:p>
                          <w:p w:rsidR="00514F33" w:rsidRPr="00240445" w:rsidRDefault="00EC2F7B" w:rsidP="00C41C0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65.75pt;margin-top:-3.2pt;width:219.8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" filled="f" stroked="f">
                <v:textbox>
                  <w:txbxContent>
                    <w:p w:rsidR="00514F33" w:rsidRPr="00240445" w:rsidRDefault="00F776C5" w:rsidP="001C3240">
                      <w:pPr>
                        <w:spacing w:after="0"/>
                        <w:ind w:left="1701" w:right="130"/>
                        <w:rPr>
                          <w:rFonts w:ascii="Times New Roman" w:hAnsi="Times New Roman"/>
                        </w:rPr>
                      </w:pPr>
                      <w:r w:rsidRPr="00240445">
                        <w:rPr>
                          <w:rFonts w:ascii="Times New Roman" w:hAnsi="Times New Roman"/>
                        </w:rPr>
                        <w:t xml:space="preserve">Warszawa, </w:t>
                      </w:r>
                      <w:r w:rsidR="000A1EF3">
                        <w:rPr>
                          <w:rFonts w:ascii="Times New Roman" w:hAnsi="Times New Roman"/>
                        </w:rPr>
                        <w:t>28.04.2016</w:t>
                      </w:r>
                    </w:p>
                    <w:p w:rsidR="00514F33" w:rsidRPr="00240445" w:rsidRDefault="00F776C5" w:rsidP="00C41C0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76C5">
        <w:rPr>
          <w:rFonts w:ascii="Times New Roman" w:hAnsi="Times New Roman"/>
          <w:b/>
          <w:smallCaps/>
          <w:spacing w:val="24"/>
          <w:sz w:val="20"/>
          <w:szCs w:val="20"/>
        </w:rPr>
        <w:t>BIURO</w:t>
      </w:r>
    </w:p>
    <w:p w:rsidR="00576FCC" w:rsidRDefault="00F776C5" w:rsidP="00614C7C">
      <w:pPr>
        <w:spacing w:line="240" w:lineRule="atLeast"/>
        <w:ind w:right="5103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E612CF">
        <w:rPr>
          <w:rFonts w:ascii="Times New Roman" w:hAnsi="Times New Roman"/>
          <w:b/>
          <w:smallCaps/>
          <w:spacing w:val="24"/>
          <w:sz w:val="20"/>
          <w:szCs w:val="20"/>
        </w:rPr>
        <w:t>RZECZNIK</w:t>
      </w:r>
      <w:r>
        <w:rPr>
          <w:rFonts w:ascii="Times New Roman" w:hAnsi="Times New Roman"/>
          <w:b/>
          <w:smallCaps/>
          <w:spacing w:val="24"/>
          <w:sz w:val="20"/>
          <w:szCs w:val="20"/>
        </w:rPr>
        <w:t>A</w:t>
      </w:r>
      <w:r w:rsidRPr="00E612CF">
        <w:rPr>
          <w:rFonts w:ascii="Times New Roman" w:hAnsi="Times New Roman"/>
          <w:b/>
          <w:smallCaps/>
          <w:spacing w:val="24"/>
          <w:sz w:val="20"/>
          <w:szCs w:val="20"/>
        </w:rPr>
        <w:t xml:space="preserve"> PRAW OBYWATELSKICH</w:t>
      </w:r>
    </w:p>
    <w:p w:rsidR="00576FCC" w:rsidRDefault="00F776C5" w:rsidP="009A1B01">
      <w:pPr>
        <w:spacing w:after="0"/>
        <w:ind w:right="5103"/>
        <w:jc w:val="center"/>
        <w:rPr>
          <w:rFonts w:ascii="Times New Roman" w:hAnsi="Times New Roman"/>
          <w:b/>
        </w:rPr>
      </w:pPr>
      <w:r w:rsidRPr="00B35112">
        <w:rPr>
          <w:rFonts w:ascii="Times New Roman" w:hAnsi="Times New Roman"/>
          <w:b/>
        </w:rPr>
        <w:t>Krajowy Mechanizm Prewencji</w:t>
      </w:r>
    </w:p>
    <w:p w:rsidR="00B96A6D" w:rsidRDefault="000A1EF3" w:rsidP="004248F5">
      <w:pPr>
        <w:spacing w:before="600" w:after="0" w:line="240" w:lineRule="atLeast"/>
        <w:ind w:firstLine="284"/>
        <w:rPr>
          <w:rFonts w:ascii="Times New Roman" w:hAnsi="Times New Roman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3636645</wp:posOffset>
                </wp:positionH>
                <wp:positionV relativeFrom="page">
                  <wp:posOffset>2088515</wp:posOffset>
                </wp:positionV>
                <wp:extent cx="2520315" cy="1278255"/>
                <wp:effectExtent l="0" t="254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E4E" w:rsidRDefault="00EC2F7B" w:rsidP="001C3240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b/>
                                <w:sz w:val="26"/>
                                <w:szCs w:val="24"/>
                              </w:rPr>
                            </w:pPr>
                          </w:p>
                          <w:p w:rsidR="004248F5" w:rsidRDefault="004248F5" w:rsidP="001C3240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b/>
                                <w:sz w:val="2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286.35pt;margin-top:164.45pt;width:198.45pt;height:10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jjxvQIAAMY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" o:allowincell="f" filled="f" stroked="f">
                <v:textbox>
                  <w:txbxContent>
                    <w:p w:rsidR="00A30E4E" w:rsidRDefault="00F776C5" w:rsidP="001C3240">
                      <w:pPr>
                        <w:spacing w:after="0" w:line="260" w:lineRule="atLeast"/>
                        <w:rPr>
                          <w:rFonts w:ascii="Times New Roman" w:hAnsi="Times New Roman"/>
                          <w:b/>
                          <w:sz w:val="26"/>
                          <w:szCs w:val="24"/>
                        </w:rPr>
                      </w:pPr>
                    </w:p>
                    <w:p w:rsidR="004248F5" w:rsidRDefault="004248F5" w:rsidP="001C3240">
                      <w:pPr>
                        <w:spacing w:after="0" w:line="260" w:lineRule="atLeast"/>
                        <w:rPr>
                          <w:rFonts w:ascii="Times New Roman" w:hAnsi="Times New Roman"/>
                          <w:b/>
                          <w:sz w:val="26"/>
                          <w:szCs w:val="2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bookmarkStart w:id="0" w:name="ezdSprawaZnak"/>
      <w:r w:rsidR="00F776C5">
        <w:rPr>
          <w:rFonts w:ascii="Times New Roman" w:hAnsi="Times New Roman"/>
          <w:b/>
        </w:rPr>
        <w:t>KMP.401.6.2016</w:t>
      </w:r>
      <w:bookmarkEnd w:id="0"/>
      <w:r>
        <w:rPr>
          <w:rFonts w:ascii="Times New Roman" w:hAnsi="Times New Roman"/>
          <w:b/>
        </w:rPr>
        <w:t>.AI</w:t>
      </w:r>
    </w:p>
    <w:p w:rsidR="004248F5" w:rsidRDefault="004248F5" w:rsidP="004248F5">
      <w:pPr>
        <w:spacing w:before="600" w:after="0" w:line="240" w:lineRule="atLeast"/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0A1EF3" w:rsidRPr="004248F5" w:rsidRDefault="000A1EF3" w:rsidP="004248F5">
      <w:pPr>
        <w:spacing w:before="600" w:after="0" w:line="240" w:lineRule="atLeast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4248F5">
        <w:rPr>
          <w:rFonts w:ascii="Times New Roman" w:hAnsi="Times New Roman"/>
          <w:b/>
          <w:sz w:val="26"/>
          <w:szCs w:val="26"/>
        </w:rPr>
        <w:t>Notatka służbowa</w:t>
      </w:r>
    </w:p>
    <w:p w:rsidR="004248F5" w:rsidRDefault="004248F5" w:rsidP="004248F5">
      <w:pPr>
        <w:spacing w:after="120" w:line="360" w:lineRule="exact"/>
        <w:jc w:val="both"/>
        <w:rPr>
          <w:rFonts w:ascii="Times New Roman" w:hAnsi="Times New Roman"/>
          <w:sz w:val="24"/>
          <w:szCs w:val="24"/>
        </w:rPr>
      </w:pPr>
    </w:p>
    <w:p w:rsidR="004248F5" w:rsidRDefault="004248F5" w:rsidP="004248F5">
      <w:pPr>
        <w:spacing w:after="120" w:line="360" w:lineRule="exact"/>
        <w:jc w:val="both"/>
        <w:rPr>
          <w:rFonts w:ascii="Times New Roman" w:hAnsi="Times New Roman"/>
          <w:sz w:val="24"/>
          <w:szCs w:val="24"/>
        </w:rPr>
      </w:pPr>
    </w:p>
    <w:p w:rsidR="00C57535" w:rsidRPr="004248F5" w:rsidRDefault="00C57535" w:rsidP="004248F5">
      <w:pPr>
        <w:spacing w:after="120" w:line="360" w:lineRule="exact"/>
        <w:jc w:val="both"/>
        <w:rPr>
          <w:rFonts w:ascii="Times New Roman" w:hAnsi="Times New Roman"/>
          <w:sz w:val="26"/>
          <w:szCs w:val="26"/>
        </w:rPr>
      </w:pPr>
      <w:r w:rsidRPr="004248F5">
        <w:rPr>
          <w:rFonts w:ascii="Times New Roman" w:hAnsi="Times New Roman"/>
          <w:sz w:val="26"/>
          <w:szCs w:val="26"/>
        </w:rPr>
        <w:t>W dniu 28 kwietnia br. przedstawiciele Krajowego Mechanizmu Prewencji – Aleksandra Iwanowska oraz Wojciech Sadownik przeprowadzili szkolenie dla kadry dydaktycznej Centrum Szkolenie Policji w Legionowie.</w:t>
      </w:r>
    </w:p>
    <w:p w:rsidR="00C57535" w:rsidRPr="004248F5" w:rsidRDefault="00C57535" w:rsidP="004248F5">
      <w:pPr>
        <w:spacing w:after="120" w:line="360" w:lineRule="exact"/>
        <w:jc w:val="both"/>
        <w:rPr>
          <w:rFonts w:ascii="Times New Roman" w:hAnsi="Times New Roman"/>
          <w:sz w:val="26"/>
          <w:szCs w:val="26"/>
        </w:rPr>
      </w:pPr>
      <w:r w:rsidRPr="004248F5">
        <w:rPr>
          <w:rFonts w:ascii="Times New Roman" w:hAnsi="Times New Roman"/>
          <w:sz w:val="26"/>
          <w:szCs w:val="26"/>
        </w:rPr>
        <w:t>Podczas szkolenia funkcjonariusze Policji zostali zapoznani z podstawami prawnymi działalności KMP, powstaniem KMP w Polsce, uprawnieniami wynikającymi z ustawy o Rzeczniku Praw Obywatelskich</w:t>
      </w:r>
      <w:r w:rsidR="009F1AD8" w:rsidRPr="004248F5">
        <w:rPr>
          <w:rFonts w:ascii="Times New Roman" w:hAnsi="Times New Roman"/>
          <w:sz w:val="26"/>
          <w:szCs w:val="26"/>
        </w:rPr>
        <w:t xml:space="preserve"> oraz OPCAT, standardami międzynarodowymi dotyczącymi praw osób przebywających w Pomieszczeniach dla Osób Zatrzymanych jednostek organizacyjnych Policji oraz Policyjnych Izbach Dziecka, metodologią wizytacji prewencyjnych</w:t>
      </w:r>
      <w:r w:rsidR="00574630" w:rsidRPr="004248F5">
        <w:rPr>
          <w:rFonts w:ascii="Times New Roman" w:hAnsi="Times New Roman"/>
          <w:sz w:val="26"/>
          <w:szCs w:val="26"/>
        </w:rPr>
        <w:t xml:space="preserve">, problemami </w:t>
      </w:r>
      <w:r w:rsidR="009F1AD8" w:rsidRPr="004248F5">
        <w:rPr>
          <w:rFonts w:ascii="Times New Roman" w:hAnsi="Times New Roman"/>
          <w:sz w:val="26"/>
          <w:szCs w:val="26"/>
        </w:rPr>
        <w:t xml:space="preserve"> oraz najczęstszymi </w:t>
      </w:r>
      <w:r w:rsidR="0012559B" w:rsidRPr="004248F5">
        <w:rPr>
          <w:rFonts w:ascii="Times New Roman" w:hAnsi="Times New Roman"/>
          <w:sz w:val="26"/>
          <w:szCs w:val="26"/>
        </w:rPr>
        <w:t xml:space="preserve">nieprawidłowościami ujawniany podczas wizytacji w wyżej wymienionych typach jednostek w 2015 roku. </w:t>
      </w:r>
    </w:p>
    <w:p w:rsidR="000236DD" w:rsidRPr="004248F5" w:rsidRDefault="000236DD" w:rsidP="004248F5">
      <w:pPr>
        <w:spacing w:after="120" w:line="360" w:lineRule="exact"/>
        <w:jc w:val="both"/>
        <w:rPr>
          <w:rFonts w:ascii="Times New Roman" w:hAnsi="Times New Roman"/>
          <w:sz w:val="26"/>
          <w:szCs w:val="26"/>
        </w:rPr>
      </w:pPr>
      <w:r w:rsidRPr="004248F5">
        <w:rPr>
          <w:rFonts w:ascii="Times New Roman" w:hAnsi="Times New Roman"/>
          <w:sz w:val="26"/>
          <w:szCs w:val="26"/>
        </w:rPr>
        <w:t xml:space="preserve">W dalszej części szkolenia prowadzona była dyskusja odnośnie wątpliwości związanych z </w:t>
      </w:r>
      <w:r w:rsidR="00574630" w:rsidRPr="004248F5">
        <w:rPr>
          <w:rFonts w:ascii="Times New Roman" w:hAnsi="Times New Roman"/>
          <w:sz w:val="26"/>
          <w:szCs w:val="26"/>
        </w:rPr>
        <w:t xml:space="preserve">przeprowadzaniem czynności sprawdzenia osoby zatrzymanej, problemów z realizacją prawa do informacji w przypadku zatrzymanych cudzoziemców oraz trudności wynikających z umieszczania w </w:t>
      </w:r>
      <w:proofErr w:type="spellStart"/>
      <w:r w:rsidR="00574630" w:rsidRPr="004248F5">
        <w:rPr>
          <w:rFonts w:ascii="Times New Roman" w:hAnsi="Times New Roman"/>
          <w:sz w:val="26"/>
          <w:szCs w:val="26"/>
        </w:rPr>
        <w:t>PdOZ</w:t>
      </w:r>
      <w:proofErr w:type="spellEnd"/>
      <w:r w:rsidR="00574630" w:rsidRPr="004248F5">
        <w:rPr>
          <w:rFonts w:ascii="Times New Roman" w:hAnsi="Times New Roman"/>
          <w:sz w:val="26"/>
          <w:szCs w:val="26"/>
        </w:rPr>
        <w:t xml:space="preserve"> osób nietrzeźwych. Funkcjonariusze </w:t>
      </w:r>
      <w:r w:rsidR="004248F5" w:rsidRPr="004248F5">
        <w:rPr>
          <w:rFonts w:ascii="Times New Roman" w:hAnsi="Times New Roman"/>
          <w:sz w:val="26"/>
          <w:szCs w:val="26"/>
        </w:rPr>
        <w:t xml:space="preserve">zaznaczyli, iż działalność KMP jest ważna i potrzebna z uwagi diagnozowanie problemów systemowych wpływających na stan przestrzegania praw osób pozbawionych wolności oraz realizacji czynności służbowych przez funkcjonariuszy Policji. </w:t>
      </w:r>
    </w:p>
    <w:p w:rsidR="0012559B" w:rsidRPr="004248F5" w:rsidRDefault="0012559B" w:rsidP="004248F5">
      <w:pPr>
        <w:spacing w:after="12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57535" w:rsidRPr="004248F5" w:rsidRDefault="00C57535" w:rsidP="00C57535">
      <w:pPr>
        <w:spacing w:after="12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57535" w:rsidRPr="004248F5" w:rsidRDefault="00C57535" w:rsidP="00A457FF">
      <w:pPr>
        <w:spacing w:before="600" w:after="3000" w:line="240" w:lineRule="atLeast"/>
        <w:ind w:firstLine="284"/>
        <w:rPr>
          <w:rFonts w:ascii="Times New Roman" w:hAnsi="Times New Roman"/>
          <w:b/>
          <w:sz w:val="26"/>
          <w:szCs w:val="26"/>
        </w:rPr>
      </w:pPr>
      <w:bookmarkStart w:id="1" w:name="_GoBack"/>
      <w:bookmarkEnd w:id="1"/>
    </w:p>
    <w:sectPr w:rsidR="00C57535" w:rsidRPr="004248F5" w:rsidSect="004A37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709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F7B" w:rsidRDefault="00EC2F7B">
      <w:pPr>
        <w:spacing w:after="0" w:line="240" w:lineRule="auto"/>
      </w:pPr>
      <w:r>
        <w:separator/>
      </w:r>
    </w:p>
  </w:endnote>
  <w:endnote w:type="continuationSeparator" w:id="0">
    <w:p w:rsidR="00EC2F7B" w:rsidRDefault="00EC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39" w:rsidRDefault="00EC2F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Pr="004A371B" w:rsidRDefault="000A1EF3" w:rsidP="004A371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120FAA" wp14:editId="39EFD1B0">
              <wp:simplePos x="0" y="0"/>
              <wp:positionH relativeFrom="column">
                <wp:posOffset>2518410</wp:posOffset>
              </wp:positionH>
              <wp:positionV relativeFrom="paragraph">
                <wp:posOffset>113030</wp:posOffset>
              </wp:positionV>
              <wp:extent cx="904875" cy="253365"/>
              <wp:effectExtent l="381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F33" w:rsidRPr="00C30C1A" w:rsidRDefault="00F776C5" w:rsidP="004A371B">
                          <w:pPr>
                            <w:pStyle w:val="Stopka"/>
                            <w:jc w:val="center"/>
                            <w:rPr>
                              <w:rFonts w:ascii="Times New Roman" w:hAnsi="Times New Roman"/>
                              <w:color w:val="808080"/>
                            </w:rPr>
                          </w:pP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- 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begin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instrText>PAGE   \* MERGEFORMAT</w:instrTex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separate"/>
                          </w:r>
                          <w:r w:rsidR="00947D0A">
                            <w:rPr>
                              <w:rFonts w:ascii="Times New Roman" w:hAnsi="Times New Roman"/>
                              <w:noProof/>
                              <w:color w:val="808080"/>
                            </w:rPr>
                            <w:t>2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end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98.3pt;margin-top:8.9pt;width:71.2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RDtAIAALg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" filled="f" stroked="f">
              <v:textbox>
                <w:txbxContent>
                  <w:p w:rsidR="00514F33" w:rsidRPr="00C30C1A" w:rsidRDefault="00F776C5" w:rsidP="004A371B">
                    <w:pPr>
                      <w:pStyle w:val="Stopka"/>
                      <w:jc w:val="center"/>
                      <w:rPr>
                        <w:rFonts w:ascii="Times New Roman" w:hAnsi="Times New Roman"/>
                        <w:color w:val="808080"/>
                      </w:rPr>
                    </w:pP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- 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begin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instrText>PAGE   \* MERGEFORMAT</w:instrTex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separate"/>
                    </w:r>
                    <w:r w:rsidR="00947D0A">
                      <w:rPr>
                        <w:rFonts w:ascii="Times New Roman" w:hAnsi="Times New Roman"/>
                        <w:noProof/>
                        <w:color w:val="808080"/>
                      </w:rPr>
                      <w:t>2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end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Pr="00A56197" w:rsidRDefault="000A1EF3" w:rsidP="00824588">
    <w:pPr>
      <w:pStyle w:val="Stopka"/>
      <w:spacing w:before="360"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4C1A30" wp14:editId="429587B1">
              <wp:simplePos x="0" y="0"/>
              <wp:positionH relativeFrom="column">
                <wp:posOffset>4061460</wp:posOffset>
              </wp:positionH>
              <wp:positionV relativeFrom="paragraph">
                <wp:posOffset>177800</wp:posOffset>
              </wp:positionV>
              <wp:extent cx="2181225" cy="720725"/>
              <wp:effectExtent l="381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F33" w:rsidRPr="00A56197" w:rsidRDefault="00F776C5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Tel. centr. (+48 22) 55 17 700</w:t>
                          </w:r>
                        </w:p>
                        <w:p w:rsidR="00514F33" w:rsidRDefault="00F776C5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Infolinia obywatelska 800 676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676</w:t>
                          </w:r>
                        </w:p>
                        <w:p w:rsidR="00514F33" w:rsidRDefault="00F776C5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867569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biurorzecznika@brpo.gov.pl</w:t>
                          </w:r>
                        </w:p>
                        <w:p w:rsidR="00514F33" w:rsidRPr="00A56197" w:rsidRDefault="00F776C5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www.rpo.gov.pl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19.8pt;margin-top:14pt;width:171.75pt;height:5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J4twIAAMA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" filled="f" stroked="f">
              <v:textbox>
                <w:txbxContent>
                  <w:p w:rsidR="00514F33" w:rsidRPr="00A56197" w:rsidRDefault="00F776C5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 xml:space="preserve">Tel. centr. (+48 22) 55 </w:t>
                    </w: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17 700</w:t>
                    </w:r>
                  </w:p>
                  <w:p w:rsidR="00514F33" w:rsidRDefault="00F776C5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Infolinia obywatelska 800 676</w:t>
                    </w:r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 </w:t>
                    </w: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676</w:t>
                    </w:r>
                  </w:p>
                  <w:p w:rsidR="00514F33" w:rsidRDefault="00F776C5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867569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biurorzecznika@brpo.gov.pl</w:t>
                    </w:r>
                  </w:p>
                  <w:p w:rsidR="00514F33" w:rsidRPr="00A56197" w:rsidRDefault="00F776C5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www.rpo.gov.pl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36C7C" wp14:editId="35E5D36C">
              <wp:simplePos x="0" y="0"/>
              <wp:positionH relativeFrom="column">
                <wp:posOffset>-15240</wp:posOffset>
              </wp:positionH>
              <wp:positionV relativeFrom="paragraph">
                <wp:posOffset>60325</wp:posOffset>
              </wp:positionV>
              <wp:extent cx="6153150" cy="0"/>
              <wp:effectExtent l="13335" t="12700" r="571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2pt;margin-top:4.75pt;width:48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" strokecolor="#7f7f7f"/>
          </w:pict>
        </mc:Fallback>
      </mc:AlternateContent>
    </w:r>
    <w:r w:rsidR="00F776C5" w:rsidRPr="00A56197">
      <w:rPr>
        <w:rFonts w:ascii="Times New Roman" w:hAnsi="Times New Roman"/>
        <w:color w:val="808080"/>
        <w:sz w:val="20"/>
        <w:szCs w:val="20"/>
      </w:rPr>
      <w:t>Biuro Rzecznika Praw Obywatelskich</w:t>
    </w:r>
  </w:p>
  <w:p w:rsidR="00514F33" w:rsidRPr="00A56197" w:rsidRDefault="00F776C5" w:rsidP="00824588">
    <w:pPr>
      <w:pStyle w:val="Stopka"/>
      <w:tabs>
        <w:tab w:val="clear" w:pos="4536"/>
        <w:tab w:val="clear" w:pos="9072"/>
        <w:tab w:val="center" w:pos="4819"/>
      </w:tabs>
      <w:spacing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color w:val="808080"/>
        <w:sz w:val="20"/>
        <w:szCs w:val="20"/>
      </w:rPr>
      <w:t>a</w:t>
    </w:r>
    <w:r w:rsidRPr="00A56197">
      <w:rPr>
        <w:rFonts w:ascii="Times New Roman" w:hAnsi="Times New Roman"/>
        <w:color w:val="808080"/>
        <w:sz w:val="20"/>
        <w:szCs w:val="20"/>
      </w:rPr>
      <w:t>l. Solidarności 77</w:t>
    </w:r>
  </w:p>
  <w:p w:rsidR="00514F33" w:rsidRPr="00A56197" w:rsidRDefault="00F776C5">
    <w:pPr>
      <w:pStyle w:val="Stopka"/>
    </w:pPr>
    <w:r w:rsidRPr="00A56197">
      <w:rPr>
        <w:rFonts w:ascii="Times New Roman" w:hAnsi="Times New Roman"/>
        <w:color w:val="808080"/>
        <w:sz w:val="20"/>
        <w:szCs w:val="20"/>
      </w:rPr>
      <w:t>00-090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F7B" w:rsidRDefault="00EC2F7B">
      <w:pPr>
        <w:spacing w:after="0" w:line="240" w:lineRule="auto"/>
      </w:pPr>
      <w:r>
        <w:separator/>
      </w:r>
    </w:p>
  </w:footnote>
  <w:footnote w:type="continuationSeparator" w:id="0">
    <w:p w:rsidR="00EC2F7B" w:rsidRDefault="00EC2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39" w:rsidRDefault="00EC2F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39" w:rsidRDefault="00EC2F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Default="00F776C5" w:rsidP="00F63BEC">
    <w:pPr>
      <w:pStyle w:val="Nagwek"/>
      <w:ind w:right="6944" w:firstLine="1701"/>
      <w:jc w:val="center"/>
    </w:pPr>
    <w:r>
      <w:object w:dxaOrig="826" w:dyaOrig="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3pt;height:43.85pt" o:ole="" fillcolor="window">
          <v:imagedata r:id="rId1" o:title=""/>
        </v:shape>
        <o:OLEObject Type="Embed" ProgID="MSDraw" ShapeID="_x0000_i1025" DrawAspect="Content" ObjectID="_152335846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E89"/>
    <w:multiLevelType w:val="hybridMultilevel"/>
    <w:tmpl w:val="FB72DE56"/>
    <w:lvl w:ilvl="0" w:tplc="6F00AED0">
      <w:start w:val="1"/>
      <w:numFmt w:val="decimal"/>
      <w:lvlText w:val="%1."/>
      <w:lvlJc w:val="left"/>
      <w:pPr>
        <w:ind w:left="720" w:hanging="360"/>
      </w:pPr>
    </w:lvl>
    <w:lvl w:ilvl="1" w:tplc="E252EABE">
      <w:start w:val="1"/>
      <w:numFmt w:val="lowerLetter"/>
      <w:lvlText w:val="%2."/>
      <w:lvlJc w:val="left"/>
      <w:pPr>
        <w:ind w:left="1440" w:hanging="360"/>
      </w:pPr>
    </w:lvl>
    <w:lvl w:ilvl="2" w:tplc="15744EC6" w:tentative="1">
      <w:start w:val="1"/>
      <w:numFmt w:val="lowerRoman"/>
      <w:lvlText w:val="%3."/>
      <w:lvlJc w:val="right"/>
      <w:pPr>
        <w:ind w:left="2160" w:hanging="180"/>
      </w:pPr>
    </w:lvl>
    <w:lvl w:ilvl="3" w:tplc="69A8CD6E" w:tentative="1">
      <w:start w:val="1"/>
      <w:numFmt w:val="decimal"/>
      <w:lvlText w:val="%4."/>
      <w:lvlJc w:val="left"/>
      <w:pPr>
        <w:ind w:left="2880" w:hanging="360"/>
      </w:pPr>
    </w:lvl>
    <w:lvl w:ilvl="4" w:tplc="96FA5978" w:tentative="1">
      <w:start w:val="1"/>
      <w:numFmt w:val="lowerLetter"/>
      <w:lvlText w:val="%5."/>
      <w:lvlJc w:val="left"/>
      <w:pPr>
        <w:ind w:left="3600" w:hanging="360"/>
      </w:pPr>
    </w:lvl>
    <w:lvl w:ilvl="5" w:tplc="D4BE0996" w:tentative="1">
      <w:start w:val="1"/>
      <w:numFmt w:val="lowerRoman"/>
      <w:lvlText w:val="%6."/>
      <w:lvlJc w:val="right"/>
      <w:pPr>
        <w:ind w:left="4320" w:hanging="180"/>
      </w:pPr>
    </w:lvl>
    <w:lvl w:ilvl="6" w:tplc="106A2F22" w:tentative="1">
      <w:start w:val="1"/>
      <w:numFmt w:val="decimal"/>
      <w:lvlText w:val="%7."/>
      <w:lvlJc w:val="left"/>
      <w:pPr>
        <w:ind w:left="5040" w:hanging="360"/>
      </w:pPr>
    </w:lvl>
    <w:lvl w:ilvl="7" w:tplc="9F8C397C" w:tentative="1">
      <w:start w:val="1"/>
      <w:numFmt w:val="lowerLetter"/>
      <w:lvlText w:val="%8."/>
      <w:lvlJc w:val="left"/>
      <w:pPr>
        <w:ind w:left="5760" w:hanging="360"/>
      </w:pPr>
    </w:lvl>
    <w:lvl w:ilvl="8" w:tplc="B6DA38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51A84"/>
    <w:multiLevelType w:val="hybridMultilevel"/>
    <w:tmpl w:val="EAE631DC"/>
    <w:lvl w:ilvl="0" w:tplc="E4866536">
      <w:start w:val="1"/>
      <w:numFmt w:val="decimal"/>
      <w:lvlText w:val="%1."/>
      <w:lvlJc w:val="left"/>
      <w:pPr>
        <w:ind w:left="720" w:hanging="360"/>
      </w:pPr>
    </w:lvl>
    <w:lvl w:ilvl="1" w:tplc="57BE97D0">
      <w:start w:val="1"/>
      <w:numFmt w:val="lowerLetter"/>
      <w:lvlText w:val="%2."/>
      <w:lvlJc w:val="left"/>
      <w:pPr>
        <w:ind w:left="1440" w:hanging="360"/>
      </w:pPr>
    </w:lvl>
    <w:lvl w:ilvl="2" w:tplc="819831C2" w:tentative="1">
      <w:start w:val="1"/>
      <w:numFmt w:val="lowerRoman"/>
      <w:lvlText w:val="%3."/>
      <w:lvlJc w:val="right"/>
      <w:pPr>
        <w:ind w:left="2160" w:hanging="180"/>
      </w:pPr>
    </w:lvl>
    <w:lvl w:ilvl="3" w:tplc="4A728A42" w:tentative="1">
      <w:start w:val="1"/>
      <w:numFmt w:val="decimal"/>
      <w:lvlText w:val="%4."/>
      <w:lvlJc w:val="left"/>
      <w:pPr>
        <w:ind w:left="2880" w:hanging="360"/>
      </w:pPr>
    </w:lvl>
    <w:lvl w:ilvl="4" w:tplc="8634D7A4" w:tentative="1">
      <w:start w:val="1"/>
      <w:numFmt w:val="lowerLetter"/>
      <w:lvlText w:val="%5."/>
      <w:lvlJc w:val="left"/>
      <w:pPr>
        <w:ind w:left="3600" w:hanging="360"/>
      </w:pPr>
    </w:lvl>
    <w:lvl w:ilvl="5" w:tplc="544AEDA2" w:tentative="1">
      <w:start w:val="1"/>
      <w:numFmt w:val="lowerRoman"/>
      <w:lvlText w:val="%6."/>
      <w:lvlJc w:val="right"/>
      <w:pPr>
        <w:ind w:left="4320" w:hanging="180"/>
      </w:pPr>
    </w:lvl>
    <w:lvl w:ilvl="6" w:tplc="EE22435E" w:tentative="1">
      <w:start w:val="1"/>
      <w:numFmt w:val="decimal"/>
      <w:lvlText w:val="%7."/>
      <w:lvlJc w:val="left"/>
      <w:pPr>
        <w:ind w:left="5040" w:hanging="360"/>
      </w:pPr>
    </w:lvl>
    <w:lvl w:ilvl="7" w:tplc="BC14E212" w:tentative="1">
      <w:start w:val="1"/>
      <w:numFmt w:val="lowerLetter"/>
      <w:lvlText w:val="%8."/>
      <w:lvlJc w:val="left"/>
      <w:pPr>
        <w:ind w:left="5760" w:hanging="360"/>
      </w:pPr>
    </w:lvl>
    <w:lvl w:ilvl="8" w:tplc="86EA5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E1DCB"/>
    <w:multiLevelType w:val="hybridMultilevel"/>
    <w:tmpl w:val="42AC4E36"/>
    <w:lvl w:ilvl="0" w:tplc="FB3A7CE0">
      <w:start w:val="1"/>
      <w:numFmt w:val="decimal"/>
      <w:lvlText w:val="%1."/>
      <w:lvlJc w:val="left"/>
      <w:pPr>
        <w:ind w:left="720" w:hanging="360"/>
      </w:pPr>
    </w:lvl>
    <w:lvl w:ilvl="1" w:tplc="1234CF7C" w:tentative="1">
      <w:start w:val="1"/>
      <w:numFmt w:val="lowerLetter"/>
      <w:lvlText w:val="%2."/>
      <w:lvlJc w:val="left"/>
      <w:pPr>
        <w:ind w:left="1440" w:hanging="360"/>
      </w:pPr>
    </w:lvl>
    <w:lvl w:ilvl="2" w:tplc="757CAC38" w:tentative="1">
      <w:start w:val="1"/>
      <w:numFmt w:val="lowerRoman"/>
      <w:lvlText w:val="%3."/>
      <w:lvlJc w:val="right"/>
      <w:pPr>
        <w:ind w:left="2160" w:hanging="180"/>
      </w:pPr>
    </w:lvl>
    <w:lvl w:ilvl="3" w:tplc="6C9C1E58" w:tentative="1">
      <w:start w:val="1"/>
      <w:numFmt w:val="decimal"/>
      <w:lvlText w:val="%4."/>
      <w:lvlJc w:val="left"/>
      <w:pPr>
        <w:ind w:left="2880" w:hanging="360"/>
      </w:pPr>
    </w:lvl>
    <w:lvl w:ilvl="4" w:tplc="91EA4990" w:tentative="1">
      <w:start w:val="1"/>
      <w:numFmt w:val="lowerLetter"/>
      <w:lvlText w:val="%5."/>
      <w:lvlJc w:val="left"/>
      <w:pPr>
        <w:ind w:left="3600" w:hanging="360"/>
      </w:pPr>
    </w:lvl>
    <w:lvl w:ilvl="5" w:tplc="9F60BC0A" w:tentative="1">
      <w:start w:val="1"/>
      <w:numFmt w:val="lowerRoman"/>
      <w:lvlText w:val="%6."/>
      <w:lvlJc w:val="right"/>
      <w:pPr>
        <w:ind w:left="4320" w:hanging="180"/>
      </w:pPr>
    </w:lvl>
    <w:lvl w:ilvl="6" w:tplc="6C5A153C" w:tentative="1">
      <w:start w:val="1"/>
      <w:numFmt w:val="decimal"/>
      <w:lvlText w:val="%7."/>
      <w:lvlJc w:val="left"/>
      <w:pPr>
        <w:ind w:left="5040" w:hanging="360"/>
      </w:pPr>
    </w:lvl>
    <w:lvl w:ilvl="7" w:tplc="EEFCBCAC" w:tentative="1">
      <w:start w:val="1"/>
      <w:numFmt w:val="lowerLetter"/>
      <w:lvlText w:val="%8."/>
      <w:lvlJc w:val="left"/>
      <w:pPr>
        <w:ind w:left="5760" w:hanging="360"/>
      </w:pPr>
    </w:lvl>
    <w:lvl w:ilvl="8" w:tplc="848ED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55AA5"/>
    <w:multiLevelType w:val="hybridMultilevel"/>
    <w:tmpl w:val="58B6936E"/>
    <w:lvl w:ilvl="0" w:tplc="98CAFB7A">
      <w:start w:val="1"/>
      <w:numFmt w:val="lowerLetter"/>
      <w:lvlText w:val="%1."/>
      <w:lvlJc w:val="left"/>
      <w:pPr>
        <w:ind w:left="720" w:hanging="360"/>
      </w:pPr>
    </w:lvl>
    <w:lvl w:ilvl="1" w:tplc="1B3E7D4E" w:tentative="1">
      <w:start w:val="1"/>
      <w:numFmt w:val="lowerLetter"/>
      <w:lvlText w:val="%2."/>
      <w:lvlJc w:val="left"/>
      <w:pPr>
        <w:ind w:left="1440" w:hanging="360"/>
      </w:pPr>
    </w:lvl>
    <w:lvl w:ilvl="2" w:tplc="BA6C5BF2" w:tentative="1">
      <w:start w:val="1"/>
      <w:numFmt w:val="lowerRoman"/>
      <w:lvlText w:val="%3."/>
      <w:lvlJc w:val="right"/>
      <w:pPr>
        <w:ind w:left="2160" w:hanging="180"/>
      </w:pPr>
    </w:lvl>
    <w:lvl w:ilvl="3" w:tplc="E4AACB76" w:tentative="1">
      <w:start w:val="1"/>
      <w:numFmt w:val="decimal"/>
      <w:lvlText w:val="%4."/>
      <w:lvlJc w:val="left"/>
      <w:pPr>
        <w:ind w:left="2880" w:hanging="360"/>
      </w:pPr>
    </w:lvl>
    <w:lvl w:ilvl="4" w:tplc="28628B6A" w:tentative="1">
      <w:start w:val="1"/>
      <w:numFmt w:val="lowerLetter"/>
      <w:lvlText w:val="%5."/>
      <w:lvlJc w:val="left"/>
      <w:pPr>
        <w:ind w:left="3600" w:hanging="360"/>
      </w:pPr>
    </w:lvl>
    <w:lvl w:ilvl="5" w:tplc="E82453A4" w:tentative="1">
      <w:start w:val="1"/>
      <w:numFmt w:val="lowerRoman"/>
      <w:lvlText w:val="%6."/>
      <w:lvlJc w:val="right"/>
      <w:pPr>
        <w:ind w:left="4320" w:hanging="180"/>
      </w:pPr>
    </w:lvl>
    <w:lvl w:ilvl="6" w:tplc="525AD044" w:tentative="1">
      <w:start w:val="1"/>
      <w:numFmt w:val="decimal"/>
      <w:lvlText w:val="%7."/>
      <w:lvlJc w:val="left"/>
      <w:pPr>
        <w:ind w:left="5040" w:hanging="360"/>
      </w:pPr>
    </w:lvl>
    <w:lvl w:ilvl="7" w:tplc="3760CD9C" w:tentative="1">
      <w:start w:val="1"/>
      <w:numFmt w:val="lowerLetter"/>
      <w:lvlText w:val="%8."/>
      <w:lvlJc w:val="left"/>
      <w:pPr>
        <w:ind w:left="5760" w:hanging="360"/>
      </w:pPr>
    </w:lvl>
    <w:lvl w:ilvl="8" w:tplc="6CFC6D2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F3"/>
    <w:rsid w:val="000236DD"/>
    <w:rsid w:val="000A1EF3"/>
    <w:rsid w:val="0012559B"/>
    <w:rsid w:val="004248F5"/>
    <w:rsid w:val="00574630"/>
    <w:rsid w:val="00947D0A"/>
    <w:rsid w:val="009F1AD8"/>
    <w:rsid w:val="00C57535"/>
    <w:rsid w:val="00EC2F7B"/>
    <w:rsid w:val="00F7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8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14F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514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8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14F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514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aczkowski_m\AppData\Local\Temp\ezd\4415545-2e318dfe-697f-40a1-a258-b6e89e41367e\Zalacznik_nr_2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39F0-3F7A-4886-B92E-CF5DCD24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Zalacznik_nr_21.dotx</Template>
  <TotalTime>51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Zajączkowski</dc:creator>
  <cp:lastModifiedBy>Justyna Lewandowska</cp:lastModifiedBy>
  <cp:revision>5</cp:revision>
  <cp:lastPrinted>2014-01-08T08:56:00Z</cp:lastPrinted>
  <dcterms:created xsi:type="dcterms:W3CDTF">2016-04-28T11:18:00Z</dcterms:created>
  <dcterms:modified xsi:type="dcterms:W3CDTF">2016-04-28T12:21:00Z</dcterms:modified>
</cp:coreProperties>
</file>