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96" w:rsidRPr="00085396" w:rsidRDefault="00085396" w:rsidP="000853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396">
        <w:rPr>
          <w:rFonts w:ascii="Times New Roman" w:hAnsi="Times New Roman" w:cs="Times New Roman"/>
          <w:sz w:val="24"/>
          <w:szCs w:val="24"/>
        </w:rPr>
        <w:t>SPRAWA SAMBOR przeciwko POLSCE</w:t>
      </w:r>
    </w:p>
    <w:p w:rsidR="009B01AC" w:rsidRDefault="00085396" w:rsidP="000853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396">
        <w:rPr>
          <w:rFonts w:ascii="Times New Roman" w:hAnsi="Times New Roman" w:cs="Times New Roman"/>
          <w:sz w:val="24"/>
          <w:szCs w:val="24"/>
        </w:rPr>
        <w:t>(Skarga nr 15579/05)</w:t>
      </w:r>
    </w:p>
    <w:p w:rsidR="00085396" w:rsidRDefault="00085396" w:rsidP="00085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396" w:rsidRDefault="00085396" w:rsidP="000853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73E">
        <w:rPr>
          <w:rFonts w:ascii="Times New Roman" w:hAnsi="Times New Roman" w:cs="Times New Roman"/>
          <w:sz w:val="24"/>
          <w:szCs w:val="24"/>
          <w:u w:val="single"/>
        </w:rPr>
        <w:t>Przedmiot sprawy:</w:t>
      </w:r>
    </w:p>
    <w:p w:rsidR="00BC3D9C" w:rsidRDefault="00BC3D9C" w:rsidP="000853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5424" w:rsidRDefault="00305424" w:rsidP="0030542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24">
        <w:rPr>
          <w:rFonts w:ascii="Times New Roman" w:hAnsi="Times New Roman" w:cs="Times New Roman"/>
          <w:sz w:val="24"/>
          <w:szCs w:val="24"/>
        </w:rPr>
        <w:t>Skarżący podniósł zarzut, że w trakcie interwencji policyjnej jego życie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 xml:space="preserve">zostało zagrożone, co stanowi </w:t>
      </w:r>
      <w:r>
        <w:rPr>
          <w:rFonts w:ascii="Times New Roman" w:hAnsi="Times New Roman" w:cs="Times New Roman"/>
          <w:sz w:val="24"/>
          <w:szCs w:val="24"/>
        </w:rPr>
        <w:t>naruszenie Artykułu 2 Konwencji.</w:t>
      </w:r>
    </w:p>
    <w:p w:rsidR="00305424" w:rsidRDefault="00305424" w:rsidP="0030542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24">
        <w:rPr>
          <w:rFonts w:ascii="Times New Roman" w:hAnsi="Times New Roman" w:cs="Times New Roman"/>
          <w:sz w:val="24"/>
          <w:szCs w:val="24"/>
        </w:rPr>
        <w:t>Skarżący nadto skarżył się, że został brutalnie potraktowany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>funkcjonariuszy policji, oraz że władze nie przeprowadziły efektywnego śledztwa,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>stanowi naruszenie Artykułu 3 Konwencji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424" w:rsidRPr="00305424" w:rsidRDefault="00305424" w:rsidP="0030542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24">
        <w:rPr>
          <w:rFonts w:ascii="Times New Roman" w:hAnsi="Times New Roman" w:cs="Times New Roman"/>
          <w:sz w:val="24"/>
          <w:szCs w:val="24"/>
        </w:rPr>
        <w:t>Skarżący nadto podniósł zarzut na podstawie Artykułu 2 Konwencji, że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>trakcie policyjnej interwencji jego życie znalazło się w niebezpieczeństwie.</w:t>
      </w:r>
    </w:p>
    <w:p w:rsidR="00305424" w:rsidRDefault="00305424" w:rsidP="0030542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24">
        <w:rPr>
          <w:rFonts w:ascii="Times New Roman" w:hAnsi="Times New Roman" w:cs="Times New Roman"/>
          <w:sz w:val="24"/>
          <w:szCs w:val="24"/>
        </w:rPr>
        <w:t>Utrzymywał on również, że nastąpiło naruszenie Artykułu 5 ust. 1 (e) Konwencji,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>twierdząc, że w celu obezwładnienia osoby chorej psychicznie można było użyć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 xml:space="preserve">środków innych niż ostra amunicja. </w:t>
      </w:r>
    </w:p>
    <w:p w:rsidR="00305424" w:rsidRDefault="00305424" w:rsidP="0030542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05424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 xml:space="preserve">żący zarzucił władzom naruszenie </w:t>
      </w:r>
      <w:r w:rsidRPr="00305424">
        <w:rPr>
          <w:rFonts w:ascii="Times New Roman" w:hAnsi="Times New Roman" w:cs="Times New Roman"/>
          <w:sz w:val="24"/>
          <w:szCs w:val="24"/>
        </w:rPr>
        <w:t>Artykułu 8 Konwencji, stwierdzając, że w wyniku policyjnej interwencji część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 xml:space="preserve">domu została zniszczona. </w:t>
      </w:r>
    </w:p>
    <w:p w:rsidR="00305424" w:rsidRPr="00305424" w:rsidRDefault="00305424" w:rsidP="0030542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05424">
        <w:rPr>
          <w:rFonts w:ascii="Times New Roman" w:hAnsi="Times New Roman" w:cs="Times New Roman"/>
          <w:sz w:val="24"/>
          <w:szCs w:val="24"/>
        </w:rPr>
        <w:t>karżył się on na podstawie Artykułu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>Konwencji, że jego apelacje nie były efektywne, ponieważ władze krajowe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>zbadały dokładnie przebiegu interwencji, a także na podstawie Artykułu 17 –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>podania dalszych wyjaśnień.</w:t>
      </w:r>
    </w:p>
    <w:p w:rsidR="00085396" w:rsidRPr="0098173E" w:rsidRDefault="00085396" w:rsidP="000853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5396" w:rsidRDefault="00085396" w:rsidP="000853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7E9">
        <w:rPr>
          <w:rFonts w:ascii="Times New Roman" w:hAnsi="Times New Roman" w:cs="Times New Roman"/>
          <w:sz w:val="24"/>
          <w:szCs w:val="24"/>
          <w:u w:val="single"/>
        </w:rPr>
        <w:t>Powiązane orzeczenia:</w:t>
      </w:r>
    </w:p>
    <w:p w:rsidR="00BC3D9C" w:rsidRDefault="00BC3D9C" w:rsidP="000853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305424" w:rsidRDefault="00305424" w:rsidP="00305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24">
        <w:rPr>
          <w:rFonts w:ascii="Times New Roman" w:hAnsi="Times New Roman" w:cs="Times New Roman"/>
          <w:sz w:val="24"/>
          <w:szCs w:val="24"/>
        </w:rPr>
        <w:t>Irlandia przeciwko Zjednoczonemu Królestwu, Seria A nr 25</w:t>
      </w:r>
    </w:p>
    <w:p w:rsidR="00305424" w:rsidRDefault="00305424" w:rsidP="00305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424">
        <w:rPr>
          <w:rFonts w:ascii="Times New Roman" w:hAnsi="Times New Roman" w:cs="Times New Roman"/>
          <w:sz w:val="24"/>
          <w:szCs w:val="24"/>
        </w:rPr>
        <w:t>Bursuc</w:t>
      </w:r>
      <w:proofErr w:type="spellEnd"/>
      <w:r w:rsidRPr="00305424">
        <w:rPr>
          <w:rFonts w:ascii="Times New Roman" w:hAnsi="Times New Roman" w:cs="Times New Roman"/>
          <w:sz w:val="24"/>
          <w:szCs w:val="24"/>
        </w:rPr>
        <w:t xml:space="preserve"> przeciwko Rumunii, nr 42066/98</w:t>
      </w:r>
    </w:p>
    <w:p w:rsidR="00305424" w:rsidRDefault="00305424" w:rsidP="00305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Tomasi przeciwko Francji, Seria A nr 241-A</w:t>
      </w:r>
    </w:p>
    <w:p w:rsidR="00305424" w:rsidRDefault="00305424" w:rsidP="00305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424">
        <w:rPr>
          <w:rFonts w:ascii="Times New Roman" w:hAnsi="Times New Roman" w:cs="Times New Roman"/>
          <w:sz w:val="24"/>
          <w:szCs w:val="24"/>
        </w:rPr>
        <w:t>Selmouni</w:t>
      </w:r>
      <w:proofErr w:type="spellEnd"/>
      <w:r w:rsidRPr="00305424">
        <w:rPr>
          <w:rFonts w:ascii="Times New Roman" w:hAnsi="Times New Roman" w:cs="Times New Roman"/>
          <w:sz w:val="24"/>
          <w:szCs w:val="24"/>
        </w:rPr>
        <w:t xml:space="preserve"> przeciwko Francji [GC],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>nr 25803/94</w:t>
      </w:r>
    </w:p>
    <w:p w:rsidR="00305424" w:rsidRDefault="00305424" w:rsidP="00305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424">
        <w:rPr>
          <w:rFonts w:ascii="Times New Roman" w:hAnsi="Times New Roman" w:cs="Times New Roman"/>
          <w:sz w:val="24"/>
          <w:szCs w:val="24"/>
        </w:rPr>
        <w:t>Afanasyev</w:t>
      </w:r>
      <w:proofErr w:type="spellEnd"/>
      <w:r w:rsidRPr="00305424">
        <w:rPr>
          <w:rFonts w:ascii="Times New Roman" w:hAnsi="Times New Roman" w:cs="Times New Roman"/>
          <w:sz w:val="24"/>
          <w:szCs w:val="24"/>
        </w:rPr>
        <w:t xml:space="preserve"> przeciwko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>Ukrainie, nr 38722/02</w:t>
      </w:r>
    </w:p>
    <w:p w:rsidR="00305424" w:rsidRDefault="00305424" w:rsidP="00305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424">
        <w:rPr>
          <w:rFonts w:ascii="Times New Roman" w:hAnsi="Times New Roman" w:cs="Times New Roman"/>
          <w:sz w:val="24"/>
          <w:szCs w:val="24"/>
        </w:rPr>
        <w:t>Rehbock</w:t>
      </w:r>
      <w:proofErr w:type="spellEnd"/>
      <w:r w:rsidRPr="00305424">
        <w:rPr>
          <w:rFonts w:ascii="Times New Roman" w:hAnsi="Times New Roman" w:cs="Times New Roman"/>
          <w:sz w:val="24"/>
          <w:szCs w:val="24"/>
        </w:rPr>
        <w:t xml:space="preserve"> przeciwko Słowenii,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424">
        <w:rPr>
          <w:rFonts w:ascii="Times New Roman" w:hAnsi="Times New Roman" w:cs="Times New Roman"/>
          <w:sz w:val="24"/>
          <w:szCs w:val="24"/>
        </w:rPr>
        <w:t>29462/95</w:t>
      </w:r>
    </w:p>
    <w:p w:rsidR="00305424" w:rsidRDefault="00305424" w:rsidP="00305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424">
        <w:rPr>
          <w:rFonts w:ascii="Times New Roman" w:hAnsi="Times New Roman" w:cs="Times New Roman"/>
          <w:sz w:val="24"/>
          <w:szCs w:val="24"/>
        </w:rPr>
        <w:t>Matko przeciwko Słowenii, nr 43393/98</w:t>
      </w:r>
    </w:p>
    <w:p w:rsidR="00305424" w:rsidRDefault="00305424" w:rsidP="00305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424">
        <w:rPr>
          <w:rFonts w:ascii="Times New Roman" w:hAnsi="Times New Roman" w:cs="Times New Roman"/>
          <w:sz w:val="24"/>
          <w:szCs w:val="24"/>
        </w:rPr>
        <w:t>Labita</w:t>
      </w:r>
      <w:proofErr w:type="spellEnd"/>
      <w:r w:rsidRPr="00305424">
        <w:rPr>
          <w:rFonts w:ascii="Times New Roman" w:hAnsi="Times New Roman" w:cs="Times New Roman"/>
          <w:sz w:val="24"/>
          <w:szCs w:val="24"/>
        </w:rPr>
        <w:t xml:space="preserve"> przeciwko Włochom [GC], nr 26772/95</w:t>
      </w:r>
    </w:p>
    <w:p w:rsidR="00305424" w:rsidRDefault="00305424" w:rsidP="00305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424">
        <w:rPr>
          <w:rFonts w:ascii="Times New Roman" w:hAnsi="Times New Roman" w:cs="Times New Roman"/>
          <w:sz w:val="24"/>
          <w:szCs w:val="24"/>
        </w:rPr>
        <w:t>Tanrikulu</w:t>
      </w:r>
      <w:proofErr w:type="spellEnd"/>
      <w:r w:rsidRPr="00305424">
        <w:rPr>
          <w:rFonts w:ascii="Times New Roman" w:hAnsi="Times New Roman" w:cs="Times New Roman"/>
          <w:sz w:val="24"/>
          <w:szCs w:val="24"/>
        </w:rPr>
        <w:t xml:space="preserve"> prz</w:t>
      </w:r>
      <w:r>
        <w:rPr>
          <w:rFonts w:ascii="Times New Roman" w:hAnsi="Times New Roman" w:cs="Times New Roman"/>
          <w:sz w:val="24"/>
          <w:szCs w:val="24"/>
        </w:rPr>
        <w:t>eciwko Turcji [GC], nr 23763/94</w:t>
      </w:r>
    </w:p>
    <w:p w:rsidR="00305424" w:rsidRPr="00305424" w:rsidRDefault="00305424" w:rsidP="00305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424">
        <w:rPr>
          <w:rFonts w:ascii="Times New Roman" w:hAnsi="Times New Roman" w:cs="Times New Roman"/>
          <w:sz w:val="24"/>
          <w:szCs w:val="24"/>
        </w:rPr>
        <w:t>Gül</w:t>
      </w:r>
      <w:proofErr w:type="spellEnd"/>
      <w:r w:rsidRPr="00305424">
        <w:rPr>
          <w:rFonts w:ascii="Times New Roman" w:hAnsi="Times New Roman" w:cs="Times New Roman"/>
          <w:sz w:val="24"/>
          <w:szCs w:val="24"/>
        </w:rPr>
        <w:t xml:space="preserve"> przeciwko Turcji, nr 22676/93</w:t>
      </w:r>
    </w:p>
    <w:p w:rsidR="00085396" w:rsidRPr="00085396" w:rsidRDefault="00085396" w:rsidP="000853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5396" w:rsidRPr="0008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AD4"/>
    <w:multiLevelType w:val="hybridMultilevel"/>
    <w:tmpl w:val="B5DEA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82E56"/>
    <w:multiLevelType w:val="hybridMultilevel"/>
    <w:tmpl w:val="8572F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D0F6B"/>
    <w:multiLevelType w:val="hybridMultilevel"/>
    <w:tmpl w:val="523E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96"/>
    <w:rsid w:val="00085396"/>
    <w:rsid w:val="00305424"/>
    <w:rsid w:val="00560120"/>
    <w:rsid w:val="009B01AC"/>
    <w:rsid w:val="00BC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Molak</dc:creator>
  <cp:lastModifiedBy>Przemysław Kazimirski</cp:lastModifiedBy>
  <cp:revision>2</cp:revision>
  <dcterms:created xsi:type="dcterms:W3CDTF">2015-11-18T11:52:00Z</dcterms:created>
  <dcterms:modified xsi:type="dcterms:W3CDTF">2015-11-18T12:23:00Z</dcterms:modified>
</cp:coreProperties>
</file>