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  <w:r>
        <w:rPr>
          <w:rFonts w:ascii="Cambria" w:hAnsi="Cambria"/>
          <w:noProof/>
          <w:spacing w:val="5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9CE6CD5" wp14:editId="3F320BA2">
                <wp:simplePos x="0" y="0"/>
                <wp:positionH relativeFrom="column">
                  <wp:posOffset>33655</wp:posOffset>
                </wp:positionH>
                <wp:positionV relativeFrom="paragraph">
                  <wp:posOffset>-132080</wp:posOffset>
                </wp:positionV>
                <wp:extent cx="750570" cy="6834505"/>
                <wp:effectExtent l="12700" t="12065" r="8255" b="11430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6834505"/>
                          <a:chOff x="620" y="529"/>
                          <a:chExt cx="1182" cy="10763"/>
                        </a:xfrm>
                      </wpg:grpSpPr>
                      <wps:wsp>
                        <wps:cNvPr id="1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20" y="529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921" y="529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200" y="529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501" y="529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802" y="529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6" o:spid="_x0000_s1026" style="position:absolute;margin-left:2.65pt;margin-top:-10.4pt;width:59.1pt;height:538.15pt;z-index:-251653120" coordorigin="620,529" coordsize="1182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620;top:529;width:0;height:10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aFwsAAAADbAAAADwAAAGRycy9kb3ducmV2LnhtbESPQYsCMQyF74L/oUTYm3bWwyqjVWRh&#10;F6+jIh7DNHaK07ROq87++60geEt47315Wa5714o7ddF6VvA5KUAQ115bNgoO+5/xHERMyBpbz6Tg&#10;jyKsV8PBEkvtH1zRfZeMyBCOJSpoUgqllLFuyGGc+ECctbPvHKa8dkbqDh8Z7lo5LYov6dByvtBg&#10;oO+G6svu5jLlTNFUG2N/wylUs9v1eLTRKfUx6jcLEIn69Da/0lud68/g+UseQK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RGhcLAAAAA2wAAAA8AAAAAAAAAAAAAAAAA&#10;oQIAAGRycy9kb3ducmV2LnhtbFBLBQYAAAAABAAEAPkAAACOAwAAAAA=&#10;" strokecolor="#a5a5a5"/>
                <v:shape id="AutoShape 8" o:spid="_x0000_s1028" type="#_x0000_t32" style="position:absolute;left:921;top:529;width:0;height:10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kRsMEAAADbAAAADwAAAGRycy9kb3ducmV2LnhtbESPQWsCMRCF74X+hzCF3jRbD1W2RpFC&#10;i9dVkR6HzZgNbiZxE3X77zsHobc3zJtv3luux9CrGw3ZRzbwNq1AEbfRenYGDvuvyQJULsgW+8hk&#10;4JcyrFfPT0usbbxzQ7ddcUognGs00JWSaq1z21HAPI2JWHanOAQsMg5O2wHvAg+9nlXVuw7oWT50&#10;mOizo/a8uwahnCi7ZuP8d/pJzfx6OR59Dsa8voybD1CFxvJvflxvrcSXsNJFBO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2RGwwQAAANsAAAAPAAAAAAAAAAAAAAAA&#10;AKECAABkcnMvZG93bnJldi54bWxQSwUGAAAAAAQABAD5AAAAjwMAAAAA&#10;" strokecolor="#a5a5a5"/>
                <v:shape id="AutoShape 9" o:spid="_x0000_s1029" type="#_x0000_t32" style="position:absolute;left:1200;top:529;width:0;height:10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W0K8EAAADbAAAADwAAAGRycy9kb3ducmV2LnhtbESPQWsCMRCF74X+hzBCbzWrh1rXzYoU&#10;Kr2uingcNmM2uJmkm6jbf98UhN5meO9986Zaj64XNxqi9axgNi1AELdeWzYKDvvP13cQMSFr7D2T&#10;gh+KsK6fnyostb9zQ7ddMiJDOJaooEsplFLGtiOHceoDcdbOfnCY8joYqQe8Z7jr5bwo3qRDy/lC&#10;h4E+Omovu6vLlDNF02yM3YZTaBbX7+PRRqfUy2TcrEAkGtO/+ZH+0rn+Ev5+yQPI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lbQrwQAAANsAAAAPAAAAAAAAAAAAAAAA&#10;AKECAABkcnMvZG93bnJldi54bWxQSwUGAAAAAAQABAD5AAAAjwMAAAAA&#10;" strokecolor="#a5a5a5"/>
                <v:shape id="AutoShape 10" o:spid="_x0000_s1030" type="#_x0000_t32" style="position:absolute;left:1501;top:529;width:0;height:10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PXC8EAAADbAAAADwAAAGRycy9kb3ducmV2LnhtbESPwWoCMRCG74W+Q5hCb5qth7asRhGh&#10;4nVtEY/DZswGN5O4ibp9+85B6HH45/9mvsVqDL260ZB9ZANv0woUcRutZ2fg5/tr8gkqF2SLfWQy&#10;8EsZVsvnpwXWNt65odu+OCUQzjUa6EpJtda57ShgnsZELNkpDgGLjIPTdsC7wEOvZ1X1rgN6lgsd&#10;Jtp01J731yCUE2XXrJ3fpmNqPq6Xw8HnYMzry7iegyo0lv/lR3tnDczke3ERD9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w9cLwQAAANsAAAAPAAAAAAAAAAAAAAAA&#10;AKECAABkcnMvZG93bnJldi54bWxQSwUGAAAAAAQABAD5AAAAjwMAAAAA&#10;" strokecolor="#a5a5a5"/>
                <v:shape id="AutoShape 11" o:spid="_x0000_s1031" type="#_x0000_t32" style="position:absolute;left:1802;top:529;width:0;height:10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9ykL8AAADbAAAADwAAAGRycy9kb3ducmV2LnhtbESPQWsCMRSE7wX/Q3iCt5rVg5XVKCIo&#10;va4t4vGxeWaDm5e4ibr990YQehxm5htmue5dK+7URetZwWRcgCCuvbZsFPz+7D7nIGJC1th6JgV/&#10;FGG9GnwssdT+wRXdD8mIDOFYooImpVBKGeuGHMaxD8TZO/vOYcqyM1J3+Mhw18ppUcykQ8t5ocFA&#10;24bqy+HmMuVM0VQbY/fhFKqv2/V4tNEpNRr2mwWIRH36D7/b31rBdAKvL/kHyN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o9ykL8AAADbAAAADwAAAAAAAAAAAAAAAACh&#10;AgAAZHJzL2Rvd25yZXYueG1sUEsFBgAAAAAEAAQA+QAAAI0DAAAAAA==&#10;" strokecolor="#a5a5a5"/>
              </v:group>
            </w:pict>
          </mc:Fallback>
        </mc:AlternateContent>
      </w: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  <w:r>
        <w:rPr>
          <w:rFonts w:ascii="Cambria" w:hAnsi="Cambria"/>
          <w:noProof/>
          <w:spacing w:val="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52109" wp14:editId="400158A5">
                <wp:simplePos x="0" y="0"/>
                <wp:positionH relativeFrom="column">
                  <wp:posOffset>1060450</wp:posOffset>
                </wp:positionH>
                <wp:positionV relativeFrom="paragraph">
                  <wp:posOffset>160655</wp:posOffset>
                </wp:positionV>
                <wp:extent cx="3751580" cy="4542790"/>
                <wp:effectExtent l="10795" t="10160" r="9525" b="952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454279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D9D" w:rsidRPr="00086B5C" w:rsidRDefault="00CB1D9D" w:rsidP="00CB1D9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rFonts w:ascii="HelveticaNeueLTPro-Bd" w:hAnsi="HelveticaNeueLTPro-Bd" w:cs="HelveticaNeueLTPro-Bd"/>
                                <w:b/>
                                <w:color w:val="FFFFFF"/>
                                <w:spacing w:val="0"/>
                                <w:sz w:val="32"/>
                                <w:szCs w:val="32"/>
                              </w:rPr>
                            </w:pPr>
                          </w:p>
                          <w:p w:rsidR="00CB1D9D" w:rsidRPr="00A226DA" w:rsidRDefault="00CB1D9D" w:rsidP="00CB1D9D">
                            <w:pPr>
                              <w:rPr>
                                <w:rFonts w:ascii="HelveticaNeueLTPro-Lt" w:hAnsi="HelveticaNeueLTPro-Lt" w:cs="HelveticaNeueLTPro-Lt"/>
                                <w:b/>
                                <w:color w:val="FFFFFF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:rsidR="00CB1D9D" w:rsidRPr="00A226DA" w:rsidRDefault="00CB1D9D" w:rsidP="00CB1D9D">
                            <w:pPr>
                              <w:rPr>
                                <w:rFonts w:ascii="HelveticaNeueLTPro-Lt" w:hAnsi="HelveticaNeueLTPro-Lt" w:cs="HelveticaNeueLTPro-Lt"/>
                                <w:b/>
                                <w:color w:val="FFFFFF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:rsidR="00CB1D9D" w:rsidRDefault="00CB1D9D" w:rsidP="00CB1D9D">
                            <w:pPr>
                              <w:rPr>
                                <w:rFonts w:ascii="HelveticaNeueLTPro-Lt" w:hAnsi="HelveticaNeueLTPro-Lt" w:cs="HelveticaNeueLTPro-Lt"/>
                                <w:color w:val="FFFFFF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:rsidR="00CB1D9D" w:rsidRDefault="00CB1D9D" w:rsidP="00CB1D9D">
                            <w:pPr>
                              <w:rPr>
                                <w:rFonts w:ascii="HelveticaNeueLTPro-Lt" w:hAnsi="HelveticaNeueLTPro-Lt" w:cs="HelveticaNeueLTPro-Lt"/>
                                <w:color w:val="FFFFFF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:rsidR="00CB1D9D" w:rsidRDefault="00CB1D9D" w:rsidP="00CB1D9D">
                            <w:pPr>
                              <w:rPr>
                                <w:rFonts w:ascii="HelveticaNeueLTPro-Lt" w:hAnsi="HelveticaNeueLTPro-Lt" w:cs="HelveticaNeueLTPro-Lt"/>
                                <w:color w:val="FFFFFF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:rsidR="00CB1D9D" w:rsidRDefault="00CB1D9D" w:rsidP="00CB1D9D">
                            <w:pPr>
                              <w:rPr>
                                <w:rFonts w:ascii="HelveticaNeueLTPro-Lt" w:hAnsi="HelveticaNeueLTPro-Lt" w:cs="HelveticaNeueLTPro-Lt"/>
                                <w:color w:val="FFFFFF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:rsidR="00CB1D9D" w:rsidRDefault="00CB1D9D" w:rsidP="00CB1D9D">
                            <w:pPr>
                              <w:spacing w:line="240" w:lineRule="auto"/>
                              <w:rPr>
                                <w:rFonts w:ascii="HelveticaNeueLTPro-Lt" w:hAnsi="HelveticaNeueLTPro-Lt" w:cs="HelveticaNeueLTPro-Lt"/>
                                <w:color w:val="FFFFFF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CB1D9D" w:rsidRPr="00FB0525" w:rsidRDefault="00CB1D9D" w:rsidP="00CB1D9D">
                            <w:pPr>
                              <w:spacing w:before="40" w:after="40" w:line="240" w:lineRule="auto"/>
                              <w:ind w:left="567"/>
                              <w:rPr>
                                <w:rFonts w:ascii="Cambria" w:hAnsi="Cambria" w:cs="HelveticaNeueLTPro-Lt"/>
                                <w:color w:val="FFFFFF"/>
                                <w:spacing w:val="0"/>
                                <w:sz w:val="36"/>
                                <w:szCs w:val="36"/>
                              </w:rPr>
                            </w:pPr>
                            <w:r w:rsidRPr="00FB0525">
                              <w:rPr>
                                <w:rFonts w:ascii="Cambria" w:hAnsi="Cambria" w:cs="HelveticaNeueLTPro-Lt"/>
                                <w:color w:val="FFFFFF"/>
                                <w:spacing w:val="0"/>
                                <w:sz w:val="36"/>
                                <w:szCs w:val="36"/>
                              </w:rPr>
                              <w:t>Infolinia obywatelska:</w:t>
                            </w:r>
                          </w:p>
                          <w:p w:rsidR="00CB1D9D" w:rsidRPr="00FB0525" w:rsidRDefault="00CB1D9D" w:rsidP="00CB1D9D">
                            <w:pPr>
                              <w:spacing w:before="40" w:after="40" w:line="240" w:lineRule="auto"/>
                              <w:ind w:left="567"/>
                              <w:rPr>
                                <w:rFonts w:ascii="Cambria" w:hAnsi="Cambria" w:cs="HelveticaNeueLTPro-Lt"/>
                                <w:color w:val="FFFFFF"/>
                                <w:spacing w:val="0"/>
                                <w:sz w:val="36"/>
                                <w:szCs w:val="36"/>
                              </w:rPr>
                            </w:pPr>
                            <w:r w:rsidRPr="00FB0525">
                              <w:rPr>
                                <w:rFonts w:ascii="Cambria" w:hAnsi="Cambria" w:cs="HelveticaNeueLTPro-Lt"/>
                                <w:color w:val="FFFFFF"/>
                                <w:spacing w:val="0"/>
                                <w:sz w:val="36"/>
                                <w:szCs w:val="36"/>
                              </w:rPr>
                              <w:t>800 676 676</w:t>
                            </w:r>
                          </w:p>
                          <w:p w:rsidR="00CB1D9D" w:rsidRPr="00FB0525" w:rsidRDefault="00CB1D9D" w:rsidP="00CB1D9D">
                            <w:pPr>
                              <w:spacing w:before="40" w:after="40" w:line="240" w:lineRule="auto"/>
                              <w:ind w:left="567"/>
                              <w:rPr>
                                <w:rFonts w:ascii="Cambria" w:hAnsi="Cambria" w:cs="HelveticaNeueLTPro-Lt"/>
                                <w:color w:val="FFFFFF"/>
                                <w:spacing w:val="0"/>
                                <w:sz w:val="36"/>
                                <w:szCs w:val="36"/>
                              </w:rPr>
                            </w:pPr>
                            <w:r w:rsidRPr="00FB0525">
                              <w:rPr>
                                <w:rFonts w:ascii="Cambria" w:hAnsi="Cambria" w:cs="HelveticaNeueLTPro-Lt"/>
                                <w:color w:val="FFFFFF"/>
                                <w:spacing w:val="0"/>
                                <w:sz w:val="36"/>
                                <w:szCs w:val="36"/>
                              </w:rPr>
                              <w:t>Rzecznik Praw Obywatelskich</w:t>
                            </w:r>
                          </w:p>
                          <w:p w:rsidR="00CB1D9D" w:rsidRDefault="00CB1D9D" w:rsidP="00CB1D9D">
                            <w:pPr>
                              <w:spacing w:line="240" w:lineRule="auto"/>
                              <w:rPr>
                                <w:rFonts w:ascii="HelveticaNeueLTPro-Lt" w:hAnsi="HelveticaNeueLTPro-Lt" w:cs="HelveticaNeueLTPro-Lt"/>
                                <w:color w:val="FFFFFF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CB1D9D" w:rsidRDefault="00CB1D9D" w:rsidP="00CB1D9D">
                            <w:pPr>
                              <w:spacing w:line="240" w:lineRule="auto"/>
                              <w:rPr>
                                <w:rFonts w:ascii="HelveticaNeueLTPro-Lt" w:hAnsi="HelveticaNeueLTPro-Lt" w:cs="HelveticaNeueLTPro-Lt"/>
                                <w:color w:val="FFFFFF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CB1D9D" w:rsidRDefault="00CB1D9D" w:rsidP="00CB1D9D">
                            <w:pPr>
                              <w:spacing w:line="240" w:lineRule="auto"/>
                              <w:rPr>
                                <w:rFonts w:ascii="HelveticaNeueLTPro-Lt" w:hAnsi="HelveticaNeueLTPro-Lt" w:cs="HelveticaNeueLTPro-Lt"/>
                                <w:color w:val="FFFFFF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83.5pt;margin-top:12.65pt;width:295.4pt;height:35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" fillcolor="#e36c0a" strokecolor="#e36c0a">
                <v:textbox>
                  <w:txbxContent>
                    <w:p w:rsidR="00CB1D9D" w:rsidRPr="00086B5C" w:rsidRDefault="00CB1D9D" w:rsidP="00CB1D9D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rFonts w:ascii="HelveticaNeueLTPro-Bd" w:hAnsi="HelveticaNeueLTPro-Bd" w:cs="HelveticaNeueLTPro-Bd"/>
                          <w:b/>
                          <w:color w:val="FFFFFF"/>
                          <w:spacing w:val="0"/>
                          <w:sz w:val="32"/>
                          <w:szCs w:val="32"/>
                        </w:rPr>
                      </w:pPr>
                    </w:p>
                    <w:p w:rsidR="00CB1D9D" w:rsidRPr="00A226DA" w:rsidRDefault="00CB1D9D" w:rsidP="00CB1D9D">
                      <w:pPr>
                        <w:rPr>
                          <w:rFonts w:ascii="HelveticaNeueLTPro-Lt" w:hAnsi="HelveticaNeueLTPro-Lt" w:cs="HelveticaNeueLTPro-Lt"/>
                          <w:b/>
                          <w:color w:val="FFFFFF"/>
                          <w:spacing w:val="0"/>
                          <w:sz w:val="24"/>
                          <w:szCs w:val="24"/>
                        </w:rPr>
                      </w:pPr>
                    </w:p>
                    <w:p w:rsidR="00CB1D9D" w:rsidRPr="00A226DA" w:rsidRDefault="00CB1D9D" w:rsidP="00CB1D9D">
                      <w:pPr>
                        <w:rPr>
                          <w:rFonts w:ascii="HelveticaNeueLTPro-Lt" w:hAnsi="HelveticaNeueLTPro-Lt" w:cs="HelveticaNeueLTPro-Lt"/>
                          <w:b/>
                          <w:color w:val="FFFFFF"/>
                          <w:spacing w:val="0"/>
                          <w:sz w:val="24"/>
                          <w:szCs w:val="24"/>
                        </w:rPr>
                      </w:pPr>
                    </w:p>
                    <w:p w:rsidR="00CB1D9D" w:rsidRDefault="00CB1D9D" w:rsidP="00CB1D9D">
                      <w:pPr>
                        <w:rPr>
                          <w:rFonts w:ascii="HelveticaNeueLTPro-Lt" w:hAnsi="HelveticaNeueLTPro-Lt" w:cs="HelveticaNeueLTPro-Lt"/>
                          <w:color w:val="FFFFFF"/>
                          <w:spacing w:val="0"/>
                          <w:sz w:val="24"/>
                          <w:szCs w:val="24"/>
                        </w:rPr>
                      </w:pPr>
                    </w:p>
                    <w:p w:rsidR="00CB1D9D" w:rsidRDefault="00CB1D9D" w:rsidP="00CB1D9D">
                      <w:pPr>
                        <w:rPr>
                          <w:rFonts w:ascii="HelveticaNeueLTPro-Lt" w:hAnsi="HelveticaNeueLTPro-Lt" w:cs="HelveticaNeueLTPro-Lt"/>
                          <w:color w:val="FFFFFF"/>
                          <w:spacing w:val="0"/>
                          <w:sz w:val="24"/>
                          <w:szCs w:val="24"/>
                        </w:rPr>
                      </w:pPr>
                    </w:p>
                    <w:p w:rsidR="00CB1D9D" w:rsidRDefault="00CB1D9D" w:rsidP="00CB1D9D">
                      <w:pPr>
                        <w:rPr>
                          <w:rFonts w:ascii="HelveticaNeueLTPro-Lt" w:hAnsi="HelveticaNeueLTPro-Lt" w:cs="HelveticaNeueLTPro-Lt"/>
                          <w:color w:val="FFFFFF"/>
                          <w:spacing w:val="0"/>
                          <w:sz w:val="24"/>
                          <w:szCs w:val="24"/>
                        </w:rPr>
                      </w:pPr>
                    </w:p>
                    <w:p w:rsidR="00CB1D9D" w:rsidRDefault="00CB1D9D" w:rsidP="00CB1D9D">
                      <w:pPr>
                        <w:rPr>
                          <w:rFonts w:ascii="HelveticaNeueLTPro-Lt" w:hAnsi="HelveticaNeueLTPro-Lt" w:cs="HelveticaNeueLTPro-Lt"/>
                          <w:color w:val="FFFFFF"/>
                          <w:spacing w:val="0"/>
                          <w:sz w:val="24"/>
                          <w:szCs w:val="24"/>
                        </w:rPr>
                      </w:pPr>
                    </w:p>
                    <w:p w:rsidR="00CB1D9D" w:rsidRDefault="00CB1D9D" w:rsidP="00CB1D9D">
                      <w:pPr>
                        <w:spacing w:line="240" w:lineRule="auto"/>
                        <w:rPr>
                          <w:rFonts w:ascii="HelveticaNeueLTPro-Lt" w:hAnsi="HelveticaNeueLTPro-Lt" w:cs="HelveticaNeueLTPro-Lt"/>
                          <w:color w:val="FFFFFF"/>
                          <w:spacing w:val="0"/>
                          <w:sz w:val="18"/>
                          <w:szCs w:val="18"/>
                        </w:rPr>
                      </w:pPr>
                    </w:p>
                    <w:p w:rsidR="00CB1D9D" w:rsidRPr="00FB0525" w:rsidRDefault="00CB1D9D" w:rsidP="00CB1D9D">
                      <w:pPr>
                        <w:spacing w:before="40" w:after="40" w:line="240" w:lineRule="auto"/>
                        <w:ind w:left="567"/>
                        <w:rPr>
                          <w:rFonts w:ascii="Cambria" w:hAnsi="Cambria" w:cs="HelveticaNeueLTPro-Lt"/>
                          <w:color w:val="FFFFFF"/>
                          <w:spacing w:val="0"/>
                          <w:sz w:val="36"/>
                          <w:szCs w:val="36"/>
                        </w:rPr>
                      </w:pPr>
                      <w:r w:rsidRPr="00FB0525">
                        <w:rPr>
                          <w:rFonts w:ascii="Cambria" w:hAnsi="Cambria" w:cs="HelveticaNeueLTPro-Lt"/>
                          <w:color w:val="FFFFFF"/>
                          <w:spacing w:val="0"/>
                          <w:sz w:val="36"/>
                          <w:szCs w:val="36"/>
                        </w:rPr>
                        <w:t>Infolinia obywatelska:</w:t>
                      </w:r>
                    </w:p>
                    <w:p w:rsidR="00CB1D9D" w:rsidRPr="00FB0525" w:rsidRDefault="00CB1D9D" w:rsidP="00CB1D9D">
                      <w:pPr>
                        <w:spacing w:before="40" w:after="40" w:line="240" w:lineRule="auto"/>
                        <w:ind w:left="567"/>
                        <w:rPr>
                          <w:rFonts w:ascii="Cambria" w:hAnsi="Cambria" w:cs="HelveticaNeueLTPro-Lt"/>
                          <w:color w:val="FFFFFF"/>
                          <w:spacing w:val="0"/>
                          <w:sz w:val="36"/>
                          <w:szCs w:val="36"/>
                        </w:rPr>
                      </w:pPr>
                      <w:r w:rsidRPr="00FB0525">
                        <w:rPr>
                          <w:rFonts w:ascii="Cambria" w:hAnsi="Cambria" w:cs="HelveticaNeueLTPro-Lt"/>
                          <w:color w:val="FFFFFF"/>
                          <w:spacing w:val="0"/>
                          <w:sz w:val="36"/>
                          <w:szCs w:val="36"/>
                        </w:rPr>
                        <w:t>800 676 676</w:t>
                      </w:r>
                    </w:p>
                    <w:p w:rsidR="00CB1D9D" w:rsidRPr="00FB0525" w:rsidRDefault="00CB1D9D" w:rsidP="00CB1D9D">
                      <w:pPr>
                        <w:spacing w:before="40" w:after="40" w:line="240" w:lineRule="auto"/>
                        <w:ind w:left="567"/>
                        <w:rPr>
                          <w:rFonts w:ascii="Cambria" w:hAnsi="Cambria" w:cs="HelveticaNeueLTPro-Lt"/>
                          <w:color w:val="FFFFFF"/>
                          <w:spacing w:val="0"/>
                          <w:sz w:val="36"/>
                          <w:szCs w:val="36"/>
                        </w:rPr>
                      </w:pPr>
                      <w:r w:rsidRPr="00FB0525">
                        <w:rPr>
                          <w:rFonts w:ascii="Cambria" w:hAnsi="Cambria" w:cs="HelveticaNeueLTPro-Lt"/>
                          <w:color w:val="FFFFFF"/>
                          <w:spacing w:val="0"/>
                          <w:sz w:val="36"/>
                          <w:szCs w:val="36"/>
                        </w:rPr>
                        <w:t>Rzecznik Praw Obywatelskich</w:t>
                      </w:r>
                    </w:p>
                    <w:p w:rsidR="00CB1D9D" w:rsidRDefault="00CB1D9D" w:rsidP="00CB1D9D">
                      <w:pPr>
                        <w:spacing w:line="240" w:lineRule="auto"/>
                        <w:rPr>
                          <w:rFonts w:ascii="HelveticaNeueLTPro-Lt" w:hAnsi="HelveticaNeueLTPro-Lt" w:cs="HelveticaNeueLTPro-Lt"/>
                          <w:color w:val="FFFFFF"/>
                          <w:spacing w:val="0"/>
                          <w:sz w:val="18"/>
                          <w:szCs w:val="18"/>
                        </w:rPr>
                      </w:pPr>
                    </w:p>
                    <w:p w:rsidR="00CB1D9D" w:rsidRDefault="00CB1D9D" w:rsidP="00CB1D9D">
                      <w:pPr>
                        <w:spacing w:line="240" w:lineRule="auto"/>
                        <w:rPr>
                          <w:rFonts w:ascii="HelveticaNeueLTPro-Lt" w:hAnsi="HelveticaNeueLTPro-Lt" w:cs="HelveticaNeueLTPro-Lt"/>
                          <w:color w:val="FFFFFF"/>
                          <w:spacing w:val="0"/>
                          <w:sz w:val="18"/>
                          <w:szCs w:val="18"/>
                        </w:rPr>
                      </w:pPr>
                    </w:p>
                    <w:p w:rsidR="00CB1D9D" w:rsidRDefault="00CB1D9D" w:rsidP="00CB1D9D">
                      <w:pPr>
                        <w:spacing w:line="240" w:lineRule="auto"/>
                        <w:rPr>
                          <w:rFonts w:ascii="HelveticaNeueLTPro-Lt" w:hAnsi="HelveticaNeueLTPro-Lt" w:cs="HelveticaNeueLTPro-Lt"/>
                          <w:color w:val="FFFFFF"/>
                          <w:spacing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  <w:r>
        <w:rPr>
          <w:rFonts w:ascii="Cambria" w:hAnsi="Cambria"/>
          <w:noProof/>
          <w:spacing w:val="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28DE2" wp14:editId="72F9C5B4">
                <wp:simplePos x="0" y="0"/>
                <wp:positionH relativeFrom="column">
                  <wp:posOffset>-201930</wp:posOffset>
                </wp:positionH>
                <wp:positionV relativeFrom="paragraph">
                  <wp:posOffset>5080</wp:posOffset>
                </wp:positionV>
                <wp:extent cx="1262380" cy="42481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D9D" w:rsidRDefault="00CB1D9D" w:rsidP="00CB1D9D">
                            <w:r>
                              <w:rPr>
                                <w:rFonts w:ascii="HelveticaNeueLTPro-Lt" w:hAnsi="HelveticaNeueLTPro-Lt" w:cs="HelveticaNeueLTPro-Lt"/>
                                <w:color w:val="6D6F71"/>
                                <w:spacing w:val="0"/>
                                <w:sz w:val="24"/>
                                <w:szCs w:val="24"/>
                              </w:rPr>
                              <w:t>www.rpo.gov.pl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27" type="#_x0000_t202" style="position:absolute;left:0;text-align:left;margin-left:-15.9pt;margin-top:.4pt;width:99.4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" stroked="f">
                <v:textbox>
                  <w:txbxContent>
                    <w:p w:rsidR="00CB1D9D" w:rsidRDefault="00CB1D9D" w:rsidP="00CB1D9D">
                      <w:r>
                        <w:rPr>
                          <w:rFonts w:ascii="HelveticaNeueLTPro-Lt" w:hAnsi="HelveticaNeueLTPro-Lt" w:cs="HelveticaNeueLTPro-Lt"/>
                          <w:color w:val="6D6F71"/>
                          <w:spacing w:val="0"/>
                          <w:sz w:val="24"/>
                          <w:szCs w:val="24"/>
                        </w:rPr>
                        <w:t>www.rpo.gov.pl</w:t>
                      </w:r>
                    </w:p>
                  </w:txbxContent>
                </v:textbox>
              </v:shape>
            </w:pict>
          </mc:Fallback>
        </mc:AlternateContent>
      </w: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8"/>
          <w:szCs w:val="28"/>
        </w:rPr>
      </w:pPr>
      <w:r>
        <w:rPr>
          <w:rFonts w:ascii="Cambria" w:hAnsi="Cambria"/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32289D7" wp14:editId="0F0EFC43">
            <wp:simplePos x="0" y="0"/>
            <wp:positionH relativeFrom="column">
              <wp:posOffset>2053590</wp:posOffset>
            </wp:positionH>
            <wp:positionV relativeFrom="paragraph">
              <wp:posOffset>56515</wp:posOffset>
            </wp:positionV>
            <wp:extent cx="1706245" cy="421005"/>
            <wp:effectExtent l="0" t="0" r="8255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spacing w:val="5"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4CF05342" wp14:editId="3AB6D84E">
            <wp:simplePos x="0" y="0"/>
            <wp:positionH relativeFrom="column">
              <wp:posOffset>52070</wp:posOffset>
            </wp:positionH>
            <wp:positionV relativeFrom="paragraph">
              <wp:posOffset>-53340</wp:posOffset>
            </wp:positionV>
            <wp:extent cx="1757045" cy="579120"/>
            <wp:effectExtent l="0" t="0" r="0" b="0"/>
            <wp:wrapNone/>
            <wp:docPr id="12" name="Obraz 12" descr="logo-pom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-pom_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spacing w:val="5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394ED33" wp14:editId="535C6E3B">
                <wp:simplePos x="0" y="0"/>
                <wp:positionH relativeFrom="column">
                  <wp:posOffset>3995420</wp:posOffset>
                </wp:positionH>
                <wp:positionV relativeFrom="paragraph">
                  <wp:posOffset>-53340</wp:posOffset>
                </wp:positionV>
                <wp:extent cx="750570" cy="6834505"/>
                <wp:effectExtent l="12700" t="5080" r="8255" b="8890"/>
                <wp:wrapNone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6834505"/>
                          <a:chOff x="15065" y="653"/>
                          <a:chExt cx="1182" cy="10763"/>
                        </a:xfrm>
                      </wpg:grpSpPr>
                      <wps:wsp>
                        <wps:cNvPr id="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5065" y="653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5366" y="653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45" y="653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5946" y="653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6247" y="653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" o:spid="_x0000_s1026" style="position:absolute;margin-left:314.6pt;margin-top:-4.2pt;width:59.1pt;height:538.15pt;z-index:-251652096" coordorigin="15065,653" coordsize="1182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">
                <v:shape id="AutoShape 13" o:spid="_x0000_s1027" type="#_x0000_t32" style="position:absolute;left:15065;top:653;width:0;height:10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HTp78AAADaAAAADwAAAGRycy9kb3ducmV2LnhtbESPQWsCMRSE74L/ITyhN83WQ5XVKFJo&#10;8boq4vGxeWaDm5e4ibr9940geBxm5htmue5dK+7URetZweekAEFce23ZKDjsf8ZzEDEha2w9k4I/&#10;irBeDQdLLLV/cEX3XTIiQziWqKBJKZRSxrohh3HiA3H2zr5zmLLsjNQdPjLctXJaFF/SoeW80GCg&#10;74bqy+7mMuVM0VQbY3/DKVSz2/V4tNEp9THqNwsQifr0Dr/aW61gBs8r+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aHTp78AAADaAAAADwAAAAAAAAAAAAAAAACh&#10;AgAAZHJzL2Rvd25yZXYueG1sUEsFBgAAAAAEAAQA+QAAAI0DAAAAAA==&#10;" strokecolor="#a5a5a5"/>
                <v:shape id="AutoShape 14" o:spid="_x0000_s1028" type="#_x0000_t32" style="position:absolute;left:15366;top:653;width:0;height:10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5H1cAAAADaAAAADwAAAGRycy9kb3ducmV2LnhtbESPwWoCMRCG74W+Q5hCb5qthypbo0ih&#10;xeuqSI/DZswGN5O4ibp9+85B6HH45/9mvuV6DL260ZB9ZANv0woUcRutZ2fgsP+aLEDlgmyxj0wG&#10;finDevX8tMTaxjs3dNsVpwTCuUYDXSmp1jq3HQXM05iIJTvFIWCRcXDaDngXeOj1rKredUDPcqHD&#10;RJ8dtefdNQjlRNk1G+e/009q5tfL8ehzMOb1Zdx8gCo0lv/lR3trDcivoiIaoF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g+R9XAAAAA2gAAAA8AAAAAAAAAAAAAAAAA&#10;oQIAAGRycy9kb3ducmV2LnhtbFBLBQYAAAAABAAEAPkAAACOAwAAAAA=&#10;" strokecolor="#a5a5a5"/>
                <v:shape id="AutoShape 15" o:spid="_x0000_s1029" type="#_x0000_t32" style="position:absolute;left:15645;top:653;width:0;height:10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LiTsAAAADaAAAADwAAAGRycy9kb3ducmV2LnhtbESPQWsCMRSE74X+h/CE3mpWD7WumxUp&#10;VHpdFfH42Dyzwc1Luom6/fdNQehxmJlvmGo9ul7caIjWs4LZtABB3Hpt2Sg47D9f30HEhKyx90wK&#10;fijCun5+qrDU/s4N3XbJiAzhWKKCLqVQShnbjhzGqQ/E2Tv7wWHKcjBSD3jPcNfLeVG8SYeW80KH&#10;gT46ai+7q8uUM0XTbIzdhlNoFtfv49FGp9TLZNysQCQa03/40f7SCpbwdyXfAFn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dy4k7AAAAA2gAAAA8AAAAAAAAAAAAAAAAA&#10;oQIAAGRycy9kb3ducmV2LnhtbFBLBQYAAAAABAAEAPkAAACOAwAAAAA=&#10;" strokecolor="#a5a5a5"/>
                <v:shape id="AutoShape 16" o:spid="_x0000_s1030" type="#_x0000_t32" style="position:absolute;left:15946;top:653;width:0;height:10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8dtsEAAADbAAAADwAAAGRycy9kb3ducmV2LnhtbESPQWsCMRCF74X+hzCF3jRbD1W2RpFC&#10;i9dVkR6HzZgNbiZxE3X77zsHobc3zJtv3luux9CrGw3ZRzbwNq1AEbfRenYGDvuvyQJULsgW+8hk&#10;4JcyrFfPT0usbbxzQ7ddcUognGs00JWSaq1z21HAPI2JWHanOAQsMg5O2wHvAg+9nlXVuw7oWT50&#10;mOizo/a8uwahnCi7ZuP8d/pJzfx6OR59Dsa8voybD1CFxvJvflxvrcSX9NJFBO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rx22wQAAANsAAAAPAAAAAAAAAAAAAAAA&#10;AKECAABkcnMvZG93bnJldi54bWxQSwUGAAAAAAQABAD5AAAAjwMAAAAA&#10;" strokecolor="#a5a5a5"/>
                <v:shape id="AutoShape 17" o:spid="_x0000_s1031" type="#_x0000_t32" style="position:absolute;left:16247;top:653;width:0;height:10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O4LcAAAADbAAAADwAAAGRycy9kb3ducmV2LnhtbESPQYsCMQyF78L+h5IFb9rRg8poFVlY&#10;2euoiMcwjZ3iNK3TqrP/frsgeEt47315WW1614oHddF6VjAZFyCIa68tGwXHw/doASImZI2tZ1Lw&#10;SxE264/BCkvtn1zRY5+MyBCOJSpoUgqllLFuyGEc+0CctYvvHKa8dkbqDp8Z7lo5LYqZdGg5X2gw&#10;0FdD9XV/d5lyoWiqrbG7cA7V/H47nWx0Sg0/++0SRKI+vc2v9I/O9Sfw/0seQK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TjuC3AAAAA2wAAAA8AAAAAAAAAAAAAAAAA&#10;oQIAAGRycy9kb3ducmV2LnhtbFBLBQYAAAAABAAEAPkAAACOAwAAAAA=&#10;" strokecolor="#a5a5a5"/>
              </v:group>
            </w:pict>
          </mc:Fallback>
        </mc:AlternateContent>
      </w:r>
    </w:p>
    <w:p w:rsidR="00CB1D9D" w:rsidRPr="00FB0525" w:rsidRDefault="00CB1D9D" w:rsidP="00CB1D9D">
      <w:pPr>
        <w:spacing w:line="240" w:lineRule="auto"/>
        <w:ind w:right="4802"/>
        <w:jc w:val="center"/>
        <w:rPr>
          <w:rFonts w:ascii="Cambria" w:hAnsi="Cambria"/>
          <w:color w:val="595959"/>
          <w:spacing w:val="0"/>
          <w:sz w:val="18"/>
          <w:szCs w:val="18"/>
        </w:rPr>
      </w:pPr>
    </w:p>
    <w:p w:rsidR="00CB1D9D" w:rsidRPr="00FB0525" w:rsidRDefault="00CB1D9D" w:rsidP="00CB1D9D">
      <w:pPr>
        <w:spacing w:line="200" w:lineRule="exact"/>
        <w:ind w:right="4802"/>
        <w:jc w:val="center"/>
        <w:rPr>
          <w:rFonts w:ascii="Cambria" w:hAnsi="Cambria"/>
          <w:color w:val="595959"/>
          <w:spacing w:val="0"/>
          <w:sz w:val="18"/>
          <w:szCs w:val="18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4"/>
          <w:szCs w:val="24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7456" behindDoc="1" locked="0" layoutInCell="1" allowOverlap="1" wp14:anchorId="1BFDA9D3" wp14:editId="6D68B5B4">
            <wp:simplePos x="0" y="0"/>
            <wp:positionH relativeFrom="column">
              <wp:posOffset>2501265</wp:posOffset>
            </wp:positionH>
            <wp:positionV relativeFrom="paragraph">
              <wp:posOffset>129540</wp:posOffset>
            </wp:positionV>
            <wp:extent cx="1318895" cy="46291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4"/>
          <w:szCs w:val="24"/>
        </w:rPr>
      </w:pPr>
      <w:r>
        <w:rPr>
          <w:rFonts w:ascii="Cambria" w:hAnsi="Cambria"/>
          <w:noProof/>
          <w:color w:val="FFFFFF"/>
          <w:spacing w:val="5"/>
          <w:sz w:val="24"/>
          <w:szCs w:val="24"/>
        </w:rPr>
        <w:drawing>
          <wp:inline distT="0" distB="0" distL="0" distR="0" wp14:anchorId="650FA11E" wp14:editId="23A4D6F0">
            <wp:extent cx="2353310" cy="389890"/>
            <wp:effectExtent l="0" t="0" r="8890" b="0"/>
            <wp:docPr id="1" name="Obraz 1" descr="Pelnomocni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nomocnik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4"/>
          <w:szCs w:val="24"/>
        </w:rPr>
      </w:pPr>
    </w:p>
    <w:p w:rsidR="00CB1D9D" w:rsidRPr="00FB0525" w:rsidRDefault="00CB1D9D" w:rsidP="00CB1D9D">
      <w:pPr>
        <w:spacing w:after="80" w:line="240" w:lineRule="auto"/>
        <w:rPr>
          <w:rFonts w:ascii="Cambria" w:hAnsi="Cambria"/>
          <w:spacing w:val="5"/>
          <w:sz w:val="24"/>
          <w:szCs w:val="24"/>
        </w:rPr>
      </w:pPr>
      <w:r>
        <w:rPr>
          <w:rFonts w:ascii="Cambria" w:hAnsi="Cambria"/>
          <w:noProof/>
          <w:spacing w:val="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68344" wp14:editId="11768586">
                <wp:simplePos x="0" y="0"/>
                <wp:positionH relativeFrom="column">
                  <wp:posOffset>-27305</wp:posOffset>
                </wp:positionH>
                <wp:positionV relativeFrom="paragraph">
                  <wp:posOffset>23495</wp:posOffset>
                </wp:positionV>
                <wp:extent cx="3724275" cy="4542790"/>
                <wp:effectExtent l="9525" t="12700" r="9525" b="698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454279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D9D" w:rsidRDefault="00CB1D9D" w:rsidP="00CB1D9D">
                            <w:pPr>
                              <w:spacing w:after="80" w:line="240" w:lineRule="auto"/>
                              <w:ind w:left="142" w:right="167"/>
                              <w:jc w:val="center"/>
                              <w:rPr>
                                <w:rFonts w:ascii="Helvetica" w:hAnsi="Helvetic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</w:pPr>
                          </w:p>
                          <w:p w:rsidR="00CB1D9D" w:rsidRPr="00FB0525" w:rsidRDefault="00CB1D9D" w:rsidP="00CB1D9D">
                            <w:pPr>
                              <w:spacing w:after="80" w:line="240" w:lineRule="auto"/>
                              <w:ind w:left="142" w:right="167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</w:pP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  <w:t>Rzecznik Praw Obywatelskich</w:t>
                            </w:r>
                          </w:p>
                          <w:p w:rsidR="00CB1D9D" w:rsidRPr="00FB0525" w:rsidRDefault="00CB1D9D" w:rsidP="00CB1D9D">
                            <w:pPr>
                              <w:spacing w:after="80" w:line="240" w:lineRule="auto"/>
                              <w:ind w:left="142" w:right="167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</w:pP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  <w:t>Pełnomocnik Rządu ds. Równego Traktowania</w:t>
                            </w:r>
                          </w:p>
                          <w:p w:rsidR="00CB1D9D" w:rsidRPr="00FB0525" w:rsidRDefault="00CB1D9D" w:rsidP="00CB1D9D">
                            <w:pPr>
                              <w:spacing w:after="80" w:line="240" w:lineRule="auto"/>
                              <w:ind w:left="142" w:right="167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</w:pP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  <w:t>Koalicja na rz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  <w:t>e</w:t>
                            </w: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  <w:t>z</w:t>
                            </w: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  <w:t xml:space="preserve"> CEDAW</w:t>
                            </w:r>
                          </w:p>
                          <w:p w:rsidR="00CB1D9D" w:rsidRPr="00FB0525" w:rsidRDefault="00CB1D9D" w:rsidP="00CB1D9D">
                            <w:pPr>
                              <w:spacing w:after="80" w:line="240" w:lineRule="auto"/>
                              <w:ind w:left="142" w:right="167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</w:pP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  <w:t>Stowarzyszenie Koalicja Karat</w:t>
                            </w:r>
                          </w:p>
                          <w:p w:rsidR="00CB1D9D" w:rsidRPr="00FB0525" w:rsidRDefault="00CB1D9D" w:rsidP="00CB1D9D">
                            <w:pPr>
                              <w:spacing w:after="80" w:line="240" w:lineRule="auto"/>
                              <w:ind w:left="142" w:right="167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4"/>
                              </w:rPr>
                            </w:pPr>
                          </w:p>
                          <w:p w:rsidR="00CB1D9D" w:rsidRPr="00FB0525" w:rsidRDefault="00CB1D9D" w:rsidP="00CB1D9D">
                            <w:pPr>
                              <w:spacing w:line="240" w:lineRule="auto"/>
                              <w:ind w:left="142" w:right="167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8"/>
                                <w:szCs w:val="40"/>
                              </w:rPr>
                            </w:pP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8"/>
                                <w:szCs w:val="40"/>
                              </w:rPr>
                              <w:t>zapraszają na</w:t>
                            </w:r>
                          </w:p>
                          <w:p w:rsidR="00CB1D9D" w:rsidRPr="00FB0525" w:rsidRDefault="00CB1D9D" w:rsidP="00CB1D9D">
                            <w:pPr>
                              <w:spacing w:line="240" w:lineRule="auto"/>
                              <w:ind w:left="142" w:right="167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8"/>
                                <w:szCs w:val="40"/>
                              </w:rPr>
                            </w:pPr>
                          </w:p>
                          <w:p w:rsidR="00CB1D9D" w:rsidRPr="00FB0525" w:rsidRDefault="00CB1D9D" w:rsidP="00CB1D9D">
                            <w:pPr>
                              <w:spacing w:line="240" w:lineRule="auto"/>
                              <w:ind w:left="142" w:right="167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</w:pP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  <w:t xml:space="preserve">spotkanie 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  <w:t>„okrągłego stołu”</w:t>
                            </w:r>
                          </w:p>
                          <w:p w:rsidR="00CB1D9D" w:rsidRDefault="00CB1D9D" w:rsidP="00CB1D9D">
                            <w:pPr>
                              <w:spacing w:line="240" w:lineRule="auto"/>
                              <w:ind w:left="142" w:right="167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  <w:t>na temat</w:t>
                            </w: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  <w:t xml:space="preserve"> zalece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  <w:t>ń</w:t>
                            </w: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  <w:t xml:space="preserve"> Komitetu ONZ </w:t>
                            </w:r>
                          </w:p>
                          <w:p w:rsidR="00CB1D9D" w:rsidRPr="00F77159" w:rsidRDefault="00CB1D9D" w:rsidP="00CB1D9D">
                            <w:pPr>
                              <w:spacing w:line="240" w:lineRule="auto"/>
                              <w:ind w:left="142" w:right="167"/>
                              <w:jc w:val="center"/>
                              <w:rPr>
                                <w:rFonts w:ascii="Cambria" w:hAnsi="Cambria"/>
                                <w:b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</w:pP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  <w:t>ds. Likwidacji Dyskryminacji Kobiet dotyczący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  <w:t>ch</w:t>
                            </w: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  <w:t xml:space="preserve"> </w:t>
                            </w:r>
                            <w:r w:rsidRPr="00F77159">
                              <w:rPr>
                                <w:rFonts w:ascii="Cambria" w:hAnsi="Cambria"/>
                                <w:b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  <w:t xml:space="preserve">przemocy wobec kobiet i dziewcząt, </w:t>
                            </w:r>
                          </w:p>
                          <w:p w:rsidR="00CB1D9D" w:rsidRPr="00FB0525" w:rsidRDefault="00CB1D9D" w:rsidP="00CB1D9D">
                            <w:pPr>
                              <w:spacing w:line="240" w:lineRule="auto"/>
                              <w:ind w:left="142" w:right="167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</w:pPr>
                            <w:r w:rsidRPr="00F77159">
                              <w:rPr>
                                <w:rFonts w:ascii="Cambria" w:hAnsi="Cambria"/>
                                <w:b/>
                                <w:color w:val="FFFFFF"/>
                                <w:spacing w:val="5"/>
                                <w:sz w:val="34"/>
                                <w:szCs w:val="40"/>
                              </w:rPr>
                              <w:t>w tym przemocy domowej</w:t>
                            </w:r>
                          </w:p>
                          <w:p w:rsidR="00CB1D9D" w:rsidRPr="00FB0525" w:rsidRDefault="00CB1D9D" w:rsidP="00CB1D9D">
                            <w:pPr>
                              <w:spacing w:line="360" w:lineRule="atLeast"/>
                              <w:ind w:right="164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</w:pPr>
                          </w:p>
                          <w:p w:rsidR="00CB1D9D" w:rsidRPr="00FB0525" w:rsidRDefault="00CB1D9D" w:rsidP="00CB1D9D">
                            <w:pPr>
                              <w:spacing w:line="360" w:lineRule="atLeast"/>
                              <w:ind w:right="164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</w:pPr>
                          </w:p>
                          <w:p w:rsidR="00CB1D9D" w:rsidRPr="00FB0525" w:rsidRDefault="00CB1D9D" w:rsidP="00CB1D9D">
                            <w:pPr>
                              <w:spacing w:line="360" w:lineRule="atLeast"/>
                              <w:ind w:right="164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</w:pP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 xml:space="preserve"> czerwca</w:t>
                            </w: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 xml:space="preserve"> 2015 r.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>,</w:t>
                            </w: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 xml:space="preserve"> godz. 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>1</w:t>
                            </w:r>
                            <w:r w:rsidR="00E25801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>.</w:t>
                            </w:r>
                            <w:r w:rsidR="00E25801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>3</w:t>
                            </w: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>0 – 1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>5.0</w:t>
                            </w: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>0</w:t>
                            </w:r>
                          </w:p>
                          <w:p w:rsidR="00CB1D9D" w:rsidRPr="00FB0525" w:rsidRDefault="00CB1D9D" w:rsidP="00CB1D9D">
                            <w:pPr>
                              <w:spacing w:line="360" w:lineRule="atLeast"/>
                              <w:ind w:left="142" w:right="164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</w:pP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>Biuro Rzecznika Praw Obywatelskich</w:t>
                            </w:r>
                          </w:p>
                          <w:p w:rsidR="00CB1D9D" w:rsidRPr="00FB0525" w:rsidRDefault="00CB1D9D" w:rsidP="00CB1D9D">
                            <w:pPr>
                              <w:spacing w:line="360" w:lineRule="atLeast"/>
                              <w:ind w:left="142" w:right="164"/>
                              <w:jc w:val="center"/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</w:pP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>ul. Długa 23/25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>,</w:t>
                            </w:r>
                            <w:r w:rsidRPr="00FB0525">
                              <w:rPr>
                                <w:rFonts w:ascii="Cambria" w:hAnsi="Cambria"/>
                                <w:color w:val="FFFFFF"/>
                                <w:spacing w:val="5"/>
                                <w:sz w:val="24"/>
                                <w:szCs w:val="28"/>
                              </w:rPr>
                              <w:t xml:space="preserve"> Warszawa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-2.15pt;margin-top:1.85pt;width:293.25pt;height:35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" fillcolor="#e36c0a" strokecolor="#e36c0a">
                <v:textbox>
                  <w:txbxContent>
                    <w:p w:rsidR="00CB1D9D" w:rsidRDefault="00CB1D9D" w:rsidP="00CB1D9D">
                      <w:pPr>
                        <w:spacing w:after="80" w:line="240" w:lineRule="auto"/>
                        <w:ind w:left="142" w:right="167"/>
                        <w:jc w:val="center"/>
                        <w:rPr>
                          <w:rFonts w:ascii="Helvetica" w:hAnsi="Helvetica"/>
                          <w:color w:val="FFFFFF"/>
                          <w:spacing w:val="5"/>
                          <w:sz w:val="24"/>
                          <w:szCs w:val="24"/>
                        </w:rPr>
                      </w:pPr>
                    </w:p>
                    <w:p w:rsidR="00CB1D9D" w:rsidRPr="00FB0525" w:rsidRDefault="00CB1D9D" w:rsidP="00CB1D9D">
                      <w:pPr>
                        <w:spacing w:after="80" w:line="240" w:lineRule="auto"/>
                        <w:ind w:left="142" w:right="167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</w:pP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  <w:t>Rzecznik Praw Obywatelskich</w:t>
                      </w:r>
                    </w:p>
                    <w:p w:rsidR="00CB1D9D" w:rsidRPr="00FB0525" w:rsidRDefault="00CB1D9D" w:rsidP="00CB1D9D">
                      <w:pPr>
                        <w:spacing w:after="80" w:line="240" w:lineRule="auto"/>
                        <w:ind w:left="142" w:right="167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</w:pP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  <w:t>Pełnomocnik Rządu ds. Równego Traktowania</w:t>
                      </w:r>
                    </w:p>
                    <w:p w:rsidR="00CB1D9D" w:rsidRPr="00FB0525" w:rsidRDefault="00CB1D9D" w:rsidP="00CB1D9D">
                      <w:pPr>
                        <w:spacing w:after="80" w:line="240" w:lineRule="auto"/>
                        <w:ind w:left="142" w:right="167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</w:pP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  <w:t>Koalicja na rz</w:t>
                      </w:r>
                      <w:r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  <w:t>e</w:t>
                      </w: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  <w:t>z</w:t>
                      </w: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  <w:t xml:space="preserve"> CEDAW</w:t>
                      </w:r>
                    </w:p>
                    <w:p w:rsidR="00CB1D9D" w:rsidRPr="00FB0525" w:rsidRDefault="00CB1D9D" w:rsidP="00CB1D9D">
                      <w:pPr>
                        <w:spacing w:after="80" w:line="240" w:lineRule="auto"/>
                        <w:ind w:left="142" w:right="167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</w:pP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  <w:t>Stowarzyszenie Koalicja Karat</w:t>
                      </w:r>
                    </w:p>
                    <w:p w:rsidR="00CB1D9D" w:rsidRPr="00FB0525" w:rsidRDefault="00CB1D9D" w:rsidP="00CB1D9D">
                      <w:pPr>
                        <w:spacing w:after="80" w:line="240" w:lineRule="auto"/>
                        <w:ind w:left="142" w:right="167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4"/>
                        </w:rPr>
                      </w:pPr>
                    </w:p>
                    <w:p w:rsidR="00CB1D9D" w:rsidRPr="00FB0525" w:rsidRDefault="00CB1D9D" w:rsidP="00CB1D9D">
                      <w:pPr>
                        <w:spacing w:line="240" w:lineRule="auto"/>
                        <w:ind w:left="142" w:right="167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28"/>
                          <w:szCs w:val="40"/>
                        </w:rPr>
                      </w:pP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8"/>
                          <w:szCs w:val="40"/>
                        </w:rPr>
                        <w:t>zapraszają na</w:t>
                      </w:r>
                    </w:p>
                    <w:p w:rsidR="00CB1D9D" w:rsidRPr="00FB0525" w:rsidRDefault="00CB1D9D" w:rsidP="00CB1D9D">
                      <w:pPr>
                        <w:spacing w:line="240" w:lineRule="auto"/>
                        <w:ind w:left="142" w:right="167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28"/>
                          <w:szCs w:val="40"/>
                        </w:rPr>
                      </w:pPr>
                    </w:p>
                    <w:p w:rsidR="00CB1D9D" w:rsidRPr="00FB0525" w:rsidRDefault="00CB1D9D" w:rsidP="00CB1D9D">
                      <w:pPr>
                        <w:spacing w:line="240" w:lineRule="auto"/>
                        <w:ind w:left="142" w:right="167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</w:pP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  <w:t xml:space="preserve">spotkanie </w:t>
                      </w:r>
                      <w:r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  <w:t>„okrągłego stołu”</w:t>
                      </w:r>
                    </w:p>
                    <w:p w:rsidR="00CB1D9D" w:rsidRDefault="00CB1D9D" w:rsidP="00CB1D9D">
                      <w:pPr>
                        <w:spacing w:line="240" w:lineRule="auto"/>
                        <w:ind w:left="142" w:right="167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</w:pPr>
                      <w:r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  <w:t>na temat</w:t>
                      </w: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  <w:t xml:space="preserve"> zalece</w:t>
                      </w:r>
                      <w:r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  <w:t>ń</w:t>
                      </w: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  <w:t xml:space="preserve"> Komitetu ONZ </w:t>
                      </w:r>
                    </w:p>
                    <w:p w:rsidR="00CB1D9D" w:rsidRPr="00F77159" w:rsidRDefault="00CB1D9D" w:rsidP="00CB1D9D">
                      <w:pPr>
                        <w:spacing w:line="240" w:lineRule="auto"/>
                        <w:ind w:left="142" w:right="167"/>
                        <w:jc w:val="center"/>
                        <w:rPr>
                          <w:rFonts w:ascii="Cambria" w:hAnsi="Cambria"/>
                          <w:b/>
                          <w:color w:val="FFFFFF"/>
                          <w:spacing w:val="5"/>
                          <w:sz w:val="34"/>
                          <w:szCs w:val="40"/>
                        </w:rPr>
                      </w:pP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  <w:t>ds. Likwidacji Dyskryminacji Kobiet dotyczący</w:t>
                      </w:r>
                      <w:r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  <w:t>ch</w:t>
                      </w: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  <w:t xml:space="preserve"> </w:t>
                      </w:r>
                      <w:r w:rsidRPr="00F77159">
                        <w:rPr>
                          <w:rFonts w:ascii="Cambria" w:hAnsi="Cambria"/>
                          <w:b/>
                          <w:color w:val="FFFFFF"/>
                          <w:spacing w:val="5"/>
                          <w:sz w:val="34"/>
                          <w:szCs w:val="40"/>
                        </w:rPr>
                        <w:t xml:space="preserve">przemocy wobec kobiet i dziewcząt, </w:t>
                      </w:r>
                    </w:p>
                    <w:p w:rsidR="00CB1D9D" w:rsidRPr="00FB0525" w:rsidRDefault="00CB1D9D" w:rsidP="00CB1D9D">
                      <w:pPr>
                        <w:spacing w:line="240" w:lineRule="auto"/>
                        <w:ind w:left="142" w:right="167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34"/>
                          <w:szCs w:val="40"/>
                        </w:rPr>
                      </w:pPr>
                      <w:r w:rsidRPr="00F77159">
                        <w:rPr>
                          <w:rFonts w:ascii="Cambria" w:hAnsi="Cambria"/>
                          <w:b/>
                          <w:color w:val="FFFFFF"/>
                          <w:spacing w:val="5"/>
                          <w:sz w:val="34"/>
                          <w:szCs w:val="40"/>
                        </w:rPr>
                        <w:t>w tym przemocy domowej</w:t>
                      </w:r>
                    </w:p>
                    <w:p w:rsidR="00CB1D9D" w:rsidRPr="00FB0525" w:rsidRDefault="00CB1D9D" w:rsidP="00CB1D9D">
                      <w:pPr>
                        <w:spacing w:line="360" w:lineRule="atLeast"/>
                        <w:ind w:right="164"/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</w:pPr>
                    </w:p>
                    <w:p w:rsidR="00CB1D9D" w:rsidRPr="00FB0525" w:rsidRDefault="00CB1D9D" w:rsidP="00CB1D9D">
                      <w:pPr>
                        <w:spacing w:line="360" w:lineRule="atLeast"/>
                        <w:ind w:right="164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</w:pPr>
                    </w:p>
                    <w:p w:rsidR="00CB1D9D" w:rsidRPr="00FB0525" w:rsidRDefault="00CB1D9D" w:rsidP="00CB1D9D">
                      <w:pPr>
                        <w:spacing w:line="360" w:lineRule="atLeast"/>
                        <w:ind w:right="164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</w:pP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>2</w:t>
                      </w:r>
                      <w:r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 xml:space="preserve"> czerwca</w:t>
                      </w: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 xml:space="preserve"> 2015 r.</w:t>
                      </w:r>
                      <w:r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>,</w:t>
                      </w: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 xml:space="preserve"> godz. </w:t>
                      </w:r>
                      <w:r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>1</w:t>
                      </w:r>
                      <w:r w:rsidR="00E25801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>0</w:t>
                      </w:r>
                      <w:r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>.</w:t>
                      </w:r>
                      <w:r w:rsidR="00E25801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>3</w:t>
                      </w: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>0 – 1</w:t>
                      </w:r>
                      <w:r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>5.0</w:t>
                      </w: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>0</w:t>
                      </w:r>
                    </w:p>
                    <w:p w:rsidR="00CB1D9D" w:rsidRPr="00FB0525" w:rsidRDefault="00CB1D9D" w:rsidP="00CB1D9D">
                      <w:pPr>
                        <w:spacing w:line="360" w:lineRule="atLeast"/>
                        <w:ind w:left="142" w:right="164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</w:pP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>Biuro Rzecznika Praw Obywatelskich</w:t>
                      </w:r>
                    </w:p>
                    <w:p w:rsidR="00CB1D9D" w:rsidRPr="00FB0525" w:rsidRDefault="00CB1D9D" w:rsidP="00CB1D9D">
                      <w:pPr>
                        <w:spacing w:line="360" w:lineRule="atLeast"/>
                        <w:ind w:left="142" w:right="164"/>
                        <w:jc w:val="center"/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</w:pP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>ul. Długa 23/25</w:t>
                      </w:r>
                      <w:r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>,</w:t>
                      </w:r>
                      <w:r w:rsidRPr="00FB0525">
                        <w:rPr>
                          <w:rFonts w:ascii="Cambria" w:hAnsi="Cambria"/>
                          <w:color w:val="FFFFFF"/>
                          <w:spacing w:val="5"/>
                          <w:sz w:val="24"/>
                          <w:szCs w:val="28"/>
                        </w:rPr>
                        <w:t xml:space="preserve"> Warszawa</w:t>
                      </w:r>
                    </w:p>
                  </w:txbxContent>
                </v:textbox>
              </v:shape>
            </w:pict>
          </mc:Fallback>
        </mc:AlternateContent>
      </w:r>
    </w:p>
    <w:p w:rsidR="00CB1D9D" w:rsidRPr="00FB0525" w:rsidRDefault="00CB1D9D" w:rsidP="00CB1D9D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CB1D9D" w:rsidRPr="00FB0525" w:rsidRDefault="00CB1D9D" w:rsidP="00CB1D9D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CB1D9D" w:rsidRPr="00FB0525" w:rsidRDefault="00CB1D9D" w:rsidP="00CB1D9D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CB1D9D" w:rsidRPr="00FB0525" w:rsidRDefault="00CB1D9D" w:rsidP="00CB1D9D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CB1D9D" w:rsidRPr="00FB0525" w:rsidRDefault="00CB1D9D" w:rsidP="00CB1D9D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CB1D9D" w:rsidRPr="00FB0525" w:rsidRDefault="00CB1D9D" w:rsidP="00CB1D9D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CB1D9D" w:rsidRPr="00FB0525" w:rsidRDefault="00CB1D9D" w:rsidP="00CB1D9D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CB1D9D" w:rsidRPr="00FB0525" w:rsidRDefault="00CB1D9D" w:rsidP="00CB1D9D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CB1D9D" w:rsidRPr="00FB0525" w:rsidRDefault="00CB1D9D" w:rsidP="00CB1D9D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CB1D9D" w:rsidRPr="00FB0525" w:rsidRDefault="00CB1D9D" w:rsidP="00CB1D9D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CB1D9D" w:rsidRPr="00FB0525" w:rsidRDefault="00CB1D9D" w:rsidP="00CB1D9D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CB1D9D" w:rsidRPr="00FB0525" w:rsidRDefault="00CB1D9D" w:rsidP="00CB1D9D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CB1D9D" w:rsidRPr="00FB0525" w:rsidRDefault="00CB1D9D" w:rsidP="00CB1D9D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CB1D9D" w:rsidRPr="00FB0525" w:rsidRDefault="00CB1D9D" w:rsidP="00CB1D9D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  <w:r>
        <w:rPr>
          <w:rFonts w:ascii="Cambria" w:hAnsi="Cambria"/>
          <w:noProof/>
          <w:spacing w:val="5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D138A" wp14:editId="44134EE7">
                <wp:simplePos x="0" y="0"/>
                <wp:positionH relativeFrom="column">
                  <wp:posOffset>3759835</wp:posOffset>
                </wp:positionH>
                <wp:positionV relativeFrom="paragraph">
                  <wp:posOffset>138430</wp:posOffset>
                </wp:positionV>
                <wp:extent cx="1518920" cy="424815"/>
                <wp:effectExtent l="0" t="0" r="0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D9D" w:rsidRDefault="00CB1D9D" w:rsidP="00CB1D9D">
                            <w:r>
                              <w:rPr>
                                <w:rFonts w:ascii="HelveticaNeueLTPro-Lt" w:hAnsi="HelveticaNeueLTPro-Lt" w:cs="HelveticaNeueLTPro-Lt"/>
                                <w:color w:val="6D6F71"/>
                                <w:spacing w:val="0"/>
                                <w:sz w:val="24"/>
                                <w:szCs w:val="24"/>
                              </w:rPr>
                              <w:t>www.rpo.gov.pl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left:0;text-align:left;margin-left:296.05pt;margin-top:10.9pt;width:119.6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" stroked="f">
                <v:textbox>
                  <w:txbxContent>
                    <w:p w:rsidR="00CB1D9D" w:rsidRDefault="00CB1D9D" w:rsidP="00CB1D9D">
                      <w:r>
                        <w:rPr>
                          <w:rFonts w:ascii="HelveticaNeueLTPro-Lt" w:hAnsi="HelveticaNeueLTPro-Lt" w:cs="HelveticaNeueLTPro-Lt"/>
                          <w:color w:val="6D6F71"/>
                          <w:spacing w:val="0"/>
                          <w:sz w:val="24"/>
                          <w:szCs w:val="24"/>
                        </w:rPr>
                        <w:t>www.rpo.gov.pl</w:t>
                      </w:r>
                    </w:p>
                  </w:txbxContent>
                </v:textbox>
              </v:shape>
            </w:pict>
          </mc:Fallback>
        </mc:AlternateContent>
      </w:r>
    </w:p>
    <w:p w:rsidR="00CB1D9D" w:rsidRPr="00FB0525" w:rsidRDefault="00CB1D9D" w:rsidP="00CB1D9D">
      <w:pPr>
        <w:spacing w:after="80" w:line="240" w:lineRule="auto"/>
        <w:ind w:left="851"/>
        <w:jc w:val="left"/>
        <w:rPr>
          <w:rFonts w:ascii="Cambria" w:hAnsi="Cambria"/>
          <w:spacing w:val="5"/>
        </w:rPr>
      </w:pPr>
    </w:p>
    <w:p w:rsidR="00CB1D9D" w:rsidRPr="00FB0525" w:rsidRDefault="00CB1D9D" w:rsidP="00CB1D9D">
      <w:pPr>
        <w:rPr>
          <w:rFonts w:ascii="Cambria" w:hAnsi="Cambria" w:cs="HelveticaNeueLTPro-Lt"/>
          <w:color w:val="6D6F71"/>
          <w:spacing w:val="0"/>
          <w:sz w:val="24"/>
          <w:szCs w:val="24"/>
        </w:rPr>
      </w:pPr>
    </w:p>
    <w:p w:rsidR="00CB1D9D" w:rsidRPr="00FB0525" w:rsidRDefault="00CB1D9D" w:rsidP="00CB1D9D">
      <w:pPr>
        <w:spacing w:line="240" w:lineRule="auto"/>
        <w:rPr>
          <w:rFonts w:ascii="Cambria" w:hAnsi="Cambria" w:cs="HelveticaNeueLTPro-Lt"/>
          <w:color w:val="6D6F71"/>
          <w:spacing w:val="0"/>
          <w:sz w:val="16"/>
          <w:szCs w:val="16"/>
        </w:rPr>
      </w:pPr>
    </w:p>
    <w:p w:rsidR="00CB1D9D" w:rsidRPr="00FB0525" w:rsidRDefault="00CB1D9D" w:rsidP="00CB1D9D">
      <w:pPr>
        <w:rPr>
          <w:rFonts w:ascii="Cambria" w:hAnsi="Cambria" w:cs="HelveticaNeueLTPro-Lt"/>
          <w:color w:val="6D6F71"/>
          <w:spacing w:val="0"/>
          <w:sz w:val="24"/>
          <w:szCs w:val="24"/>
        </w:rPr>
      </w:pPr>
    </w:p>
    <w:p w:rsidR="00CB1D9D" w:rsidRPr="00FB0525" w:rsidRDefault="00CB1D9D" w:rsidP="00CB1D9D">
      <w:pPr>
        <w:rPr>
          <w:rFonts w:ascii="Cambria" w:hAnsi="Cambria" w:cs="HelveticaNeueLTPro-Lt"/>
          <w:color w:val="6D6F71"/>
          <w:spacing w:val="0"/>
          <w:sz w:val="24"/>
          <w:szCs w:val="24"/>
        </w:rPr>
      </w:pPr>
    </w:p>
    <w:p w:rsidR="00CB1D9D" w:rsidRPr="00FB0525" w:rsidRDefault="00CB1D9D" w:rsidP="00CB1D9D">
      <w:pPr>
        <w:spacing w:line="276" w:lineRule="auto"/>
        <w:rPr>
          <w:rFonts w:ascii="Cambria" w:hAnsi="Cambria" w:cs="HelveticaNeueLTPro-Lt"/>
          <w:color w:val="6D6F71"/>
          <w:spacing w:val="0"/>
          <w:sz w:val="24"/>
          <w:szCs w:val="24"/>
        </w:rPr>
      </w:pPr>
    </w:p>
    <w:p w:rsidR="00CB1D9D" w:rsidRPr="00FB0525" w:rsidRDefault="00CB1D9D" w:rsidP="00CB1D9D">
      <w:pPr>
        <w:spacing w:line="320" w:lineRule="exact"/>
        <w:rPr>
          <w:rFonts w:ascii="Cambria" w:hAnsi="Cambria" w:cs="HelveticaNeueLTPro-Lt"/>
          <w:color w:val="6D6F71"/>
          <w:spacing w:val="0"/>
          <w:sz w:val="23"/>
          <w:szCs w:val="23"/>
        </w:rPr>
      </w:pPr>
    </w:p>
    <w:p w:rsidR="00CB1D9D" w:rsidRDefault="00CB1D9D" w:rsidP="00CB1D9D">
      <w:pPr>
        <w:spacing w:before="120" w:line="240" w:lineRule="auto"/>
        <w:ind w:firstLine="720"/>
        <w:rPr>
          <w:rFonts w:asciiTheme="majorHAnsi" w:hAnsiTheme="majorHAnsi"/>
          <w:sz w:val="22"/>
          <w:szCs w:val="22"/>
        </w:rPr>
      </w:pPr>
    </w:p>
    <w:p w:rsidR="00CB1D9D" w:rsidRDefault="00CB1D9D" w:rsidP="00CB1D9D">
      <w:pPr>
        <w:spacing w:before="120" w:line="240" w:lineRule="auto"/>
        <w:ind w:firstLine="170"/>
        <w:rPr>
          <w:rFonts w:ascii="Cambria" w:hAnsi="Cambria" w:cs="Arial"/>
          <w:color w:val="808080" w:themeColor="background1" w:themeShade="80"/>
          <w:sz w:val="21"/>
          <w:szCs w:val="21"/>
        </w:rPr>
      </w:pPr>
      <w:r w:rsidRPr="008F7B0B">
        <w:rPr>
          <w:rFonts w:ascii="Cambria" w:hAnsi="Cambria"/>
          <w:color w:val="808080" w:themeColor="background1" w:themeShade="80"/>
          <w:sz w:val="21"/>
          <w:szCs w:val="21"/>
        </w:rPr>
        <w:t xml:space="preserve">Spotkanie, objęte </w:t>
      </w:r>
      <w:proofErr w:type="spellStart"/>
      <w:r w:rsidRPr="008F7B0B">
        <w:rPr>
          <w:rFonts w:ascii="Cambria" w:hAnsi="Cambria"/>
          <w:color w:val="808080" w:themeColor="background1" w:themeShade="80"/>
          <w:sz w:val="21"/>
          <w:szCs w:val="21"/>
        </w:rPr>
        <w:t>matronatem</w:t>
      </w:r>
      <w:proofErr w:type="spellEnd"/>
      <w:r w:rsidRPr="008F7B0B">
        <w:rPr>
          <w:rFonts w:ascii="Cambria" w:hAnsi="Cambria"/>
          <w:color w:val="808080" w:themeColor="background1" w:themeShade="80"/>
          <w:sz w:val="21"/>
          <w:szCs w:val="21"/>
        </w:rPr>
        <w:t xml:space="preserve"> Pełnomocniczki Rządu ds. Równego Traktowania, organizowane jest przez Koalicję na rzecz CEDAW we współpracy z Biurem Rzecznika Praw Obywatelskich. </w:t>
      </w:r>
      <w:r>
        <w:rPr>
          <w:rFonts w:ascii="Cambria" w:hAnsi="Cambria"/>
          <w:color w:val="808080" w:themeColor="background1" w:themeShade="80"/>
          <w:sz w:val="21"/>
          <w:szCs w:val="21"/>
        </w:rPr>
        <w:t>Jego celem</w:t>
      </w:r>
      <w:r w:rsidRPr="008F7B0B">
        <w:rPr>
          <w:rFonts w:ascii="Cambria" w:hAnsi="Cambria"/>
          <w:color w:val="808080" w:themeColor="background1" w:themeShade="80"/>
          <w:sz w:val="21"/>
          <w:szCs w:val="21"/>
        </w:rPr>
        <w:t xml:space="preserve"> jest o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cena możliwości oraz strategii wdrożenia zaleceń dotyczących 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przemocy wobec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 kobiet i dziewcząt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, w tym przemocy domowej,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 zawartych w Uwagach końcowych Komitetu ONZ ds. Likwidacji Dyskryminacji Kobiet (Komitet CEDAW)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 z dnia 7 listopada 2014 r.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 w pkt 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24-25 (harmonizacja legislacji z</w:t>
      </w:r>
      <w:r w:rsidR="00336C62">
        <w:rPr>
          <w:rFonts w:ascii="Cambria" w:hAnsi="Cambria" w:cs="Arial"/>
          <w:color w:val="808080" w:themeColor="background1" w:themeShade="80"/>
          <w:sz w:val="21"/>
          <w:szCs w:val="21"/>
        </w:rPr>
        <w:t> 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konwencją stambulską, przyjęcie kompleksowej strategii zapobiegania i</w:t>
      </w:r>
      <w:r w:rsidR="00336C62">
        <w:rPr>
          <w:rFonts w:ascii="Cambria" w:hAnsi="Cambria" w:cs="Arial"/>
          <w:color w:val="808080" w:themeColor="background1" w:themeShade="80"/>
          <w:sz w:val="21"/>
          <w:szCs w:val="21"/>
        </w:rPr>
        <w:t> 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eliminacji wszelkich form przemocy, zapewnienie efektywności przyjętych środków ochrony i odpowiedniego wsparcia ofiarom) oraz w</w:t>
      </w:r>
      <w:r w:rsidR="00336C62">
        <w:rPr>
          <w:rFonts w:ascii="Cambria" w:hAnsi="Cambria" w:cs="Arial"/>
          <w:color w:val="808080" w:themeColor="background1" w:themeShade="80"/>
          <w:sz w:val="21"/>
          <w:szCs w:val="21"/>
        </w:rPr>
        <w:t> 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pkt 22-23 wyrażających potrzebę likwidacji stereotypów dotyczących płci. </w:t>
      </w:r>
    </w:p>
    <w:p w:rsidR="00CB1D9D" w:rsidRDefault="00CB1D9D" w:rsidP="00CB1D9D">
      <w:pPr>
        <w:spacing w:before="120" w:line="240" w:lineRule="auto"/>
        <w:ind w:firstLine="170"/>
        <w:rPr>
          <w:rFonts w:ascii="Cambria" w:hAnsi="Cambria" w:cs="Arial"/>
          <w:color w:val="808080" w:themeColor="background1" w:themeShade="80"/>
          <w:sz w:val="21"/>
          <w:szCs w:val="21"/>
        </w:rPr>
      </w:pP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>Podczas spotkania uczestnicy i uczestniczki zapoznają się z zamierzeniami resortów i instytucji odpowiedzialnych lub współodpowiedzialnych za realizację zaleceń Komitetu CEDAW. W związku z tym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,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 w programie przewidziano wystąpienia przedstawicieli lub przedstawicielek Ministerstwa 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Pracy i Polityki Społecznej, Ministerstwa Sprawiedliwości, </w:t>
      </w:r>
      <w:r w:rsidR="008F3985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Prokuratury Generalnej, 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Komendy Głównej Policji i</w:t>
      </w:r>
      <w:r w:rsidR="008F3985">
        <w:rPr>
          <w:rFonts w:ascii="Cambria" w:hAnsi="Cambria" w:cs="Arial"/>
          <w:color w:val="808080" w:themeColor="background1" w:themeShade="80"/>
          <w:sz w:val="21"/>
          <w:szCs w:val="21"/>
        </w:rPr>
        <w:t> 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Ministerstwa Edukacji Narodowej.</w:t>
      </w:r>
    </w:p>
    <w:p w:rsidR="00CB1D9D" w:rsidRPr="008F7B0B" w:rsidRDefault="00CB1D9D" w:rsidP="00CB1D9D">
      <w:pPr>
        <w:spacing w:before="120" w:line="240" w:lineRule="auto"/>
        <w:ind w:firstLine="170"/>
        <w:rPr>
          <w:rFonts w:ascii="Cambria" w:hAnsi="Cambria" w:cs="Arial"/>
          <w:color w:val="808080" w:themeColor="background1" w:themeShade="80"/>
          <w:sz w:val="21"/>
          <w:szCs w:val="21"/>
        </w:rPr>
      </w:pP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>Skuteczn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e zapobieganie przemocy, udzielanie pomocy jej ofiarom oraz stosowanie odpowiednich sankcji wobec sprawców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, wymaga </w:t>
      </w:r>
      <w:r w:rsidR="00336C62">
        <w:rPr>
          <w:rFonts w:ascii="Cambria" w:hAnsi="Cambria" w:cs="Arial"/>
          <w:color w:val="808080" w:themeColor="background1" w:themeShade="80"/>
          <w:sz w:val="21"/>
          <w:szCs w:val="21"/>
        </w:rPr>
        <w:t>w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spółdziałania wielu instytucji publicznych i aktorów społecznych. Z tego względu w spotkaniu 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wezmą udział 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>także przedstawiciel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e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 i</w:t>
      </w:r>
      <w:r w:rsidR="00336C62">
        <w:rPr>
          <w:rFonts w:ascii="Cambria" w:hAnsi="Cambria" w:cs="Arial"/>
          <w:color w:val="808080" w:themeColor="background1" w:themeShade="80"/>
          <w:sz w:val="21"/>
          <w:szCs w:val="21"/>
        </w:rPr>
        <w:t> 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>przedstawicielki innych ministerstw i urzędów, które mogą mieć wpływ na efektywność</w:t>
      </w:r>
      <w:r w:rsidR="008F3985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 działań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>, np. poprzez usprawnienie systemu gromadzenia i</w:t>
      </w:r>
      <w:r w:rsidR="00336C62">
        <w:rPr>
          <w:rFonts w:ascii="Cambria" w:hAnsi="Cambria" w:cs="Arial"/>
          <w:color w:val="808080" w:themeColor="background1" w:themeShade="80"/>
          <w:sz w:val="21"/>
          <w:szCs w:val="21"/>
        </w:rPr>
        <w:t> 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analizowania danych lub rozpoznawanie i sygnalizowanie potrzeb. </w:t>
      </w:r>
    </w:p>
    <w:p w:rsidR="00CB1D9D" w:rsidRPr="008F7B0B" w:rsidRDefault="00CB1D9D" w:rsidP="00CB1D9D">
      <w:pPr>
        <w:spacing w:before="120" w:line="240" w:lineRule="auto"/>
        <w:ind w:firstLine="170"/>
        <w:rPr>
          <w:rFonts w:ascii="Cambria" w:hAnsi="Cambria" w:cs="Arial"/>
          <w:color w:val="808080" w:themeColor="background1" w:themeShade="80"/>
          <w:sz w:val="21"/>
          <w:szCs w:val="21"/>
        </w:rPr>
      </w:pP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>Część dyskusyjna spotkania umożliwi wymianę uwag, komentarzy i postulatów służących m.in. uwzględnieniu w planach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 prac 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>rządu związanych z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 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>realizacją zaleceń Komitetu CEDAW potrzeb kobiet i</w:t>
      </w:r>
      <w:r w:rsidR="00336C62">
        <w:rPr>
          <w:rFonts w:ascii="Cambria" w:hAnsi="Cambria" w:cs="Arial"/>
          <w:color w:val="808080" w:themeColor="background1" w:themeShade="80"/>
          <w:sz w:val="21"/>
          <w:szCs w:val="21"/>
        </w:rPr>
        <w:t> 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 xml:space="preserve">dziewcząt z grup szczególnie narażonych na dyskryminację (np. 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kobiet starszych, kobiet z niepełnosprawnościami, kobiet pochodzących z</w:t>
      </w:r>
      <w:r w:rsidR="00336C62">
        <w:rPr>
          <w:rFonts w:ascii="Cambria" w:hAnsi="Cambria" w:cs="Arial"/>
          <w:color w:val="808080" w:themeColor="background1" w:themeShade="80"/>
          <w:sz w:val="21"/>
          <w:szCs w:val="21"/>
        </w:rPr>
        <w:t> </w:t>
      </w:r>
      <w:r>
        <w:rPr>
          <w:rFonts w:ascii="Cambria" w:hAnsi="Cambria" w:cs="Arial"/>
          <w:color w:val="808080" w:themeColor="background1" w:themeShade="80"/>
          <w:sz w:val="21"/>
          <w:szCs w:val="21"/>
        </w:rPr>
        <w:t>mniejszości etnicznych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>, kobiet LBTI, kobiet żyjących w ubóstwie, kobiet z</w:t>
      </w:r>
      <w:r w:rsidR="00336C62">
        <w:rPr>
          <w:rFonts w:ascii="Cambria" w:hAnsi="Cambria" w:cs="Arial"/>
          <w:color w:val="808080" w:themeColor="background1" w:themeShade="80"/>
          <w:sz w:val="21"/>
          <w:szCs w:val="21"/>
        </w:rPr>
        <w:t> </w:t>
      </w:r>
      <w:r w:rsidRPr="008F7B0B">
        <w:rPr>
          <w:rFonts w:ascii="Cambria" w:hAnsi="Cambria" w:cs="Arial"/>
          <w:color w:val="808080" w:themeColor="background1" w:themeShade="80"/>
          <w:sz w:val="21"/>
          <w:szCs w:val="21"/>
        </w:rPr>
        <w:t>obszarów wiejskich).</w:t>
      </w:r>
    </w:p>
    <w:p w:rsidR="00CB1D9D" w:rsidRDefault="00CB1D9D" w:rsidP="00CB1D9D">
      <w:pPr>
        <w:spacing w:line="240" w:lineRule="auto"/>
        <w:ind w:left="142" w:right="268"/>
        <w:jc w:val="center"/>
        <w:rPr>
          <w:rFonts w:ascii="Cambria" w:hAnsi="Cambria"/>
          <w:color w:val="7F7F7F"/>
          <w:spacing w:val="5"/>
          <w:sz w:val="20"/>
        </w:rPr>
      </w:pPr>
    </w:p>
    <w:p w:rsidR="00CB1D9D" w:rsidRPr="008F7B0B" w:rsidRDefault="00CB1D9D" w:rsidP="00CB1D9D">
      <w:pPr>
        <w:spacing w:line="240" w:lineRule="auto"/>
        <w:ind w:left="142" w:right="268"/>
        <w:jc w:val="center"/>
        <w:rPr>
          <w:rFonts w:ascii="Cambria" w:hAnsi="Cambria"/>
          <w:color w:val="7F7F7F"/>
          <w:spacing w:val="5"/>
          <w:sz w:val="21"/>
          <w:szCs w:val="21"/>
        </w:rPr>
      </w:pPr>
      <w:r w:rsidRPr="008F7B0B">
        <w:rPr>
          <w:rFonts w:ascii="Cambria" w:hAnsi="Cambria"/>
          <w:color w:val="7F7F7F"/>
          <w:spacing w:val="5"/>
          <w:sz w:val="21"/>
          <w:szCs w:val="21"/>
        </w:rPr>
        <w:t>Prosimy o potwierdzenie udziału do dnia 2</w:t>
      </w:r>
      <w:r>
        <w:rPr>
          <w:rFonts w:ascii="Cambria" w:hAnsi="Cambria"/>
          <w:color w:val="7F7F7F"/>
          <w:spacing w:val="5"/>
          <w:sz w:val="21"/>
          <w:szCs w:val="21"/>
        </w:rPr>
        <w:t>9 maja</w:t>
      </w:r>
      <w:r w:rsidRPr="008F7B0B">
        <w:rPr>
          <w:rFonts w:ascii="Cambria" w:hAnsi="Cambria"/>
          <w:color w:val="7F7F7F"/>
          <w:spacing w:val="5"/>
          <w:sz w:val="21"/>
          <w:szCs w:val="21"/>
        </w:rPr>
        <w:t xml:space="preserve"> 2015 r.:</w:t>
      </w:r>
    </w:p>
    <w:p w:rsidR="00CB1D9D" w:rsidRPr="00336C62" w:rsidRDefault="00CB1D9D" w:rsidP="00CB1D9D">
      <w:pPr>
        <w:spacing w:line="240" w:lineRule="auto"/>
        <w:ind w:left="142" w:right="268"/>
        <w:jc w:val="center"/>
        <w:rPr>
          <w:rFonts w:ascii="Cambria" w:hAnsi="Cambria" w:cs="HelveticaNeueLTPro-Lt"/>
          <w:b/>
          <w:color w:val="E36C0A"/>
          <w:spacing w:val="0"/>
          <w:sz w:val="22"/>
          <w:szCs w:val="22"/>
          <w:lang w:val="de-DE"/>
        </w:rPr>
      </w:pPr>
      <w:r w:rsidRPr="00336C62">
        <w:rPr>
          <w:rFonts w:ascii="Cambria" w:hAnsi="Cambria"/>
          <w:color w:val="7F7F7F"/>
          <w:spacing w:val="5"/>
          <w:sz w:val="21"/>
          <w:szCs w:val="21"/>
          <w:lang w:val="de-DE"/>
        </w:rPr>
        <w:t xml:space="preserve">tel. (0 22) 20 98 406, e-mail: </w:t>
      </w:r>
      <w:r w:rsidR="00242F0D">
        <w:fldChar w:fldCharType="begin"/>
      </w:r>
      <w:r w:rsidR="00242F0D" w:rsidRPr="00553072">
        <w:rPr>
          <w:lang w:val="de-DE"/>
        </w:rPr>
        <w:instrText xml:space="preserve"> HYPERLINK "mailto:j.zakowska@brpo.gov.pl" </w:instrText>
      </w:r>
      <w:r w:rsidR="00242F0D">
        <w:fldChar w:fldCharType="separate"/>
      </w:r>
      <w:r w:rsidR="00336C62" w:rsidRPr="0008282C">
        <w:rPr>
          <w:rStyle w:val="Hipercze"/>
          <w:rFonts w:ascii="Cambria" w:hAnsi="Cambria"/>
          <w:spacing w:val="5"/>
          <w:sz w:val="21"/>
          <w:szCs w:val="21"/>
          <w:lang w:val="de-DE"/>
        </w:rPr>
        <w:t>j.zakowska@brpo.gov.pl</w:t>
      </w:r>
      <w:r w:rsidR="00242F0D">
        <w:rPr>
          <w:rStyle w:val="Hipercze"/>
          <w:rFonts w:ascii="Cambria" w:hAnsi="Cambria"/>
          <w:spacing w:val="5"/>
          <w:sz w:val="21"/>
          <w:szCs w:val="21"/>
          <w:lang w:val="de-DE"/>
        </w:rPr>
        <w:fldChar w:fldCharType="end"/>
      </w:r>
      <w:r w:rsidR="00336C62">
        <w:rPr>
          <w:rFonts w:ascii="Cambria" w:hAnsi="Cambria" w:cs="HelveticaNeueLTPro-Lt"/>
          <w:b/>
          <w:color w:val="E36C0A"/>
          <w:spacing w:val="0"/>
          <w:sz w:val="22"/>
          <w:szCs w:val="22"/>
          <w:lang w:val="de-DE"/>
        </w:rPr>
        <w:t xml:space="preserve"> </w:t>
      </w:r>
    </w:p>
    <w:p w:rsidR="009B153C" w:rsidRPr="009B153C" w:rsidRDefault="009B153C" w:rsidP="00E87544">
      <w:pPr>
        <w:spacing w:line="276" w:lineRule="auto"/>
        <w:rPr>
          <w:rFonts w:ascii="Cambria" w:hAnsi="Cambria" w:cs="HelveticaNeueLTPro-Lt"/>
          <w:b/>
          <w:color w:val="E36C0A"/>
          <w:spacing w:val="0"/>
          <w:sz w:val="20"/>
          <w:szCs w:val="28"/>
          <w:lang w:val="de-DE"/>
        </w:rPr>
      </w:pPr>
    </w:p>
    <w:p w:rsidR="00CB1D9D" w:rsidRDefault="00CB1D9D" w:rsidP="00E87544">
      <w:pPr>
        <w:spacing w:line="276" w:lineRule="auto"/>
        <w:rPr>
          <w:rFonts w:ascii="Cambria" w:hAnsi="Cambria" w:cs="HelveticaNeueLTPro-Lt"/>
          <w:b/>
          <w:color w:val="E36C0A"/>
          <w:spacing w:val="0"/>
          <w:sz w:val="20"/>
          <w:szCs w:val="28"/>
        </w:rPr>
      </w:pPr>
      <w:r w:rsidRPr="00E87544">
        <w:rPr>
          <w:rFonts w:ascii="Cambria" w:hAnsi="Cambria" w:cs="HelveticaNeueLTPro-Lt"/>
          <w:b/>
          <w:color w:val="E36C0A"/>
          <w:spacing w:val="0"/>
          <w:sz w:val="20"/>
          <w:szCs w:val="28"/>
        </w:rPr>
        <w:lastRenderedPageBreak/>
        <w:t>PROGRAM</w:t>
      </w:r>
    </w:p>
    <w:p w:rsidR="009B153C" w:rsidRPr="00E87544" w:rsidRDefault="009B153C" w:rsidP="00E87544">
      <w:pPr>
        <w:spacing w:line="276" w:lineRule="auto"/>
        <w:rPr>
          <w:rFonts w:ascii="Cambria" w:hAnsi="Cambria" w:cs="HelveticaNeueLTPro-Lt"/>
          <w:b/>
          <w:color w:val="E36C0A"/>
          <w:spacing w:val="0"/>
          <w:sz w:val="20"/>
          <w:szCs w:val="28"/>
        </w:rPr>
      </w:pPr>
    </w:p>
    <w:tbl>
      <w:tblPr>
        <w:tblW w:w="7905" w:type="dxa"/>
        <w:tblLook w:val="04A0" w:firstRow="1" w:lastRow="0" w:firstColumn="1" w:lastColumn="0" w:noHBand="0" w:noVBand="1"/>
      </w:tblPr>
      <w:tblGrid>
        <w:gridCol w:w="817"/>
        <w:gridCol w:w="7088"/>
      </w:tblGrid>
      <w:tr w:rsidR="00CB1D9D" w:rsidRPr="00F8551E" w:rsidTr="003F57A4">
        <w:trPr>
          <w:trHeight w:val="521"/>
        </w:trPr>
        <w:tc>
          <w:tcPr>
            <w:tcW w:w="817" w:type="dxa"/>
            <w:shd w:val="clear" w:color="auto" w:fill="auto"/>
          </w:tcPr>
          <w:p w:rsidR="00CB1D9D" w:rsidRPr="00E87544" w:rsidRDefault="00CB1D9D" w:rsidP="00CB1D9D">
            <w:pPr>
              <w:spacing w:line="276" w:lineRule="auto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E87544">
              <w:rPr>
                <w:rFonts w:ascii="Cambria" w:hAnsi="Cambria"/>
                <w:b/>
                <w:color w:val="E36C0A"/>
                <w:spacing w:val="5"/>
                <w:sz w:val="20"/>
              </w:rPr>
              <w:t>10.30</w:t>
            </w:r>
          </w:p>
        </w:tc>
        <w:tc>
          <w:tcPr>
            <w:tcW w:w="7088" w:type="dxa"/>
            <w:shd w:val="clear" w:color="auto" w:fill="auto"/>
          </w:tcPr>
          <w:p w:rsidR="00CB1D9D" w:rsidRPr="00E87544" w:rsidRDefault="00CB1D9D" w:rsidP="003F57A4">
            <w:pPr>
              <w:spacing w:line="276" w:lineRule="auto"/>
              <w:jc w:val="left"/>
              <w:rPr>
                <w:rFonts w:ascii="Cambria" w:hAnsi="Cambria"/>
                <w:b/>
                <w:color w:val="808080"/>
                <w:spacing w:val="5"/>
                <w:sz w:val="20"/>
              </w:rPr>
            </w:pPr>
            <w:r w:rsidRPr="00E87544">
              <w:rPr>
                <w:rFonts w:ascii="Cambria" w:hAnsi="Cambria"/>
                <w:b/>
                <w:color w:val="808080"/>
                <w:spacing w:val="5"/>
                <w:sz w:val="20"/>
              </w:rPr>
              <w:t xml:space="preserve">Powitanie i słowo wstępne organizatorów spotkania </w:t>
            </w:r>
          </w:p>
          <w:p w:rsidR="00CB1D9D" w:rsidRPr="00E87544" w:rsidRDefault="00CB1D9D" w:rsidP="003F57A4">
            <w:pPr>
              <w:spacing w:line="276" w:lineRule="auto"/>
              <w:jc w:val="left"/>
              <w:rPr>
                <w:rFonts w:ascii="Cambria" w:hAnsi="Cambria"/>
                <w:color w:val="7F7F7F"/>
                <w:spacing w:val="5"/>
                <w:sz w:val="20"/>
              </w:rPr>
            </w:pPr>
            <w:r w:rsidRPr="00E87544">
              <w:rPr>
                <w:rFonts w:ascii="Cambria" w:hAnsi="Cambria"/>
                <w:i/>
                <w:color w:val="7F7F7F"/>
                <w:spacing w:val="5"/>
                <w:sz w:val="20"/>
              </w:rPr>
              <w:t>Prowadzenie spotkania: Ewa Rutkowska</w:t>
            </w:r>
            <w:r w:rsidRPr="00E87544">
              <w:rPr>
                <w:rFonts w:ascii="Cambria" w:hAnsi="Cambria"/>
                <w:color w:val="7F7F7F"/>
                <w:spacing w:val="5"/>
                <w:sz w:val="20"/>
              </w:rPr>
              <w:t xml:space="preserve">, </w:t>
            </w:r>
            <w:r w:rsidRPr="00E87544">
              <w:rPr>
                <w:rFonts w:ascii="Cambria" w:hAnsi="Cambria"/>
                <w:i/>
                <w:color w:val="7F7F7F"/>
                <w:spacing w:val="5"/>
                <w:sz w:val="20"/>
              </w:rPr>
              <w:t xml:space="preserve">TEA i </w:t>
            </w:r>
            <w:proofErr w:type="spellStart"/>
            <w:r w:rsidRPr="00E87544">
              <w:rPr>
                <w:rFonts w:ascii="Cambria" w:hAnsi="Cambria"/>
                <w:i/>
                <w:color w:val="7F7F7F"/>
                <w:spacing w:val="5"/>
                <w:sz w:val="20"/>
              </w:rPr>
              <w:t>Feminoteka</w:t>
            </w:r>
            <w:proofErr w:type="spellEnd"/>
          </w:p>
        </w:tc>
      </w:tr>
      <w:tr w:rsidR="00CB1D9D" w:rsidRPr="00F8551E" w:rsidTr="003F57A4">
        <w:tc>
          <w:tcPr>
            <w:tcW w:w="817" w:type="dxa"/>
            <w:shd w:val="clear" w:color="auto" w:fill="auto"/>
          </w:tcPr>
          <w:p w:rsidR="00CB1D9D" w:rsidRPr="00E87544" w:rsidRDefault="00CB1D9D" w:rsidP="00CB1D9D">
            <w:pPr>
              <w:spacing w:line="276" w:lineRule="auto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E87544"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  <w:t>10.40</w:t>
            </w:r>
          </w:p>
        </w:tc>
        <w:tc>
          <w:tcPr>
            <w:tcW w:w="7088" w:type="dxa"/>
            <w:shd w:val="clear" w:color="auto" w:fill="auto"/>
          </w:tcPr>
          <w:p w:rsidR="00CB1D9D" w:rsidRPr="00E87544" w:rsidRDefault="00CB1D9D" w:rsidP="003F57A4">
            <w:pPr>
              <w:spacing w:line="276" w:lineRule="auto"/>
              <w:ind w:right="266"/>
              <w:jc w:val="left"/>
              <w:rPr>
                <w:rFonts w:ascii="Cambria" w:hAnsi="Cambria"/>
                <w:b/>
                <w:color w:val="7F7F7F"/>
                <w:spacing w:val="5"/>
                <w:sz w:val="20"/>
              </w:rPr>
            </w:pPr>
            <w:r w:rsidRPr="00E87544">
              <w:rPr>
                <w:rFonts w:ascii="Cambria" w:hAnsi="Cambria"/>
                <w:b/>
                <w:color w:val="808080"/>
                <w:spacing w:val="5"/>
                <w:sz w:val="20"/>
              </w:rPr>
              <w:t>Wprowadzenie: Zalecenia Komitetu CEDAW dotyczące przemocy wobec kobiet</w:t>
            </w:r>
          </w:p>
          <w:p w:rsidR="00CB1D9D" w:rsidRPr="00E87544" w:rsidRDefault="00CB1D9D" w:rsidP="003F57A4">
            <w:pPr>
              <w:spacing w:line="276" w:lineRule="auto"/>
              <w:jc w:val="left"/>
              <w:rPr>
                <w:rFonts w:ascii="Cambria" w:hAnsi="Cambria"/>
                <w:b/>
                <w:color w:val="808080"/>
                <w:spacing w:val="5"/>
                <w:sz w:val="20"/>
              </w:rPr>
            </w:pPr>
            <w:r w:rsidRPr="00E87544">
              <w:rPr>
                <w:rFonts w:ascii="Cambria" w:hAnsi="Cambria"/>
                <w:color w:val="7F7F7F"/>
                <w:spacing w:val="5"/>
                <w:sz w:val="20"/>
              </w:rPr>
              <w:t xml:space="preserve">Anna Dzierzgowska, </w:t>
            </w:r>
            <w:proofErr w:type="spellStart"/>
            <w:r w:rsidRPr="00E87544">
              <w:rPr>
                <w:rFonts w:ascii="Cambria" w:hAnsi="Cambria"/>
                <w:color w:val="7F7F7F"/>
                <w:spacing w:val="5"/>
                <w:sz w:val="20"/>
              </w:rPr>
              <w:t>Feminoteka</w:t>
            </w:r>
            <w:proofErr w:type="spellEnd"/>
            <w:r w:rsidRPr="00E87544">
              <w:rPr>
                <w:rFonts w:ascii="Cambria" w:hAnsi="Cambria"/>
                <w:color w:val="7F7F7F"/>
                <w:spacing w:val="5"/>
                <w:sz w:val="20"/>
              </w:rPr>
              <w:t>, Społeczny Monitor Edukacji</w:t>
            </w:r>
          </w:p>
        </w:tc>
      </w:tr>
      <w:tr w:rsidR="00CB1D9D" w:rsidRPr="00F8551E" w:rsidTr="003F57A4">
        <w:tc>
          <w:tcPr>
            <w:tcW w:w="817" w:type="dxa"/>
            <w:shd w:val="clear" w:color="auto" w:fill="auto"/>
          </w:tcPr>
          <w:p w:rsidR="00CB1D9D" w:rsidRPr="00E87544" w:rsidRDefault="00CB1D9D" w:rsidP="00CB1D9D">
            <w:pPr>
              <w:spacing w:line="276" w:lineRule="auto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E87544"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  <w:t>11.00</w:t>
            </w:r>
          </w:p>
        </w:tc>
        <w:tc>
          <w:tcPr>
            <w:tcW w:w="7088" w:type="dxa"/>
            <w:shd w:val="clear" w:color="auto" w:fill="auto"/>
          </w:tcPr>
          <w:p w:rsidR="00CB1D9D" w:rsidRPr="00E87544" w:rsidRDefault="00CB1D9D" w:rsidP="003F57A4">
            <w:pPr>
              <w:spacing w:line="276" w:lineRule="auto"/>
              <w:jc w:val="left"/>
              <w:rPr>
                <w:rFonts w:ascii="Cambria" w:hAnsi="Cambria"/>
                <w:b/>
                <w:color w:val="808080"/>
                <w:spacing w:val="5"/>
                <w:sz w:val="20"/>
              </w:rPr>
            </w:pPr>
            <w:r w:rsidRPr="00E87544">
              <w:rPr>
                <w:rFonts w:ascii="Cambria" w:hAnsi="Cambria"/>
                <w:b/>
                <w:color w:val="808080"/>
                <w:spacing w:val="5"/>
                <w:sz w:val="20"/>
              </w:rPr>
              <w:t>Informacja RPO jako niezależnego organu ds. równego traktowania o działaniach w związku zaleceniami Komitetu CEDAW</w:t>
            </w:r>
          </w:p>
          <w:p w:rsidR="00CB1D9D" w:rsidRPr="00E87544" w:rsidRDefault="00CB1D9D" w:rsidP="003F57A4">
            <w:pPr>
              <w:spacing w:line="276" w:lineRule="auto"/>
              <w:jc w:val="left"/>
              <w:rPr>
                <w:rFonts w:ascii="Cambria" w:hAnsi="Cambria"/>
                <w:b/>
                <w:color w:val="808080"/>
                <w:spacing w:val="5"/>
                <w:sz w:val="20"/>
              </w:rPr>
            </w:pPr>
            <w:r w:rsidRPr="00E87544">
              <w:rPr>
                <w:rFonts w:ascii="Cambria" w:hAnsi="Cambria"/>
                <w:color w:val="7F7F7F"/>
                <w:spacing w:val="5"/>
                <w:sz w:val="20"/>
              </w:rPr>
              <w:t>Stanisław Trociuk, Zastępca Rzecznika Praw Obywatelskich</w:t>
            </w:r>
            <w:r w:rsidRPr="00E87544">
              <w:rPr>
                <w:rFonts w:ascii="Cambria" w:hAnsi="Cambria"/>
                <w:b/>
                <w:color w:val="808080"/>
                <w:spacing w:val="5"/>
                <w:sz w:val="20"/>
              </w:rPr>
              <w:t xml:space="preserve"> </w:t>
            </w:r>
          </w:p>
        </w:tc>
      </w:tr>
      <w:tr w:rsidR="00CB1D9D" w:rsidRPr="00F8551E" w:rsidTr="003F57A4">
        <w:trPr>
          <w:trHeight w:val="1698"/>
        </w:trPr>
        <w:tc>
          <w:tcPr>
            <w:tcW w:w="817" w:type="dxa"/>
            <w:shd w:val="clear" w:color="auto" w:fill="auto"/>
          </w:tcPr>
          <w:p w:rsidR="00CB1D9D" w:rsidRPr="00E87544" w:rsidRDefault="00CB1D9D" w:rsidP="00CB1D9D">
            <w:pPr>
              <w:spacing w:line="276" w:lineRule="auto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E87544"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  <w:t>11.15</w:t>
            </w:r>
          </w:p>
        </w:tc>
        <w:tc>
          <w:tcPr>
            <w:tcW w:w="7088" w:type="dxa"/>
            <w:shd w:val="clear" w:color="auto" w:fill="auto"/>
          </w:tcPr>
          <w:p w:rsidR="00CB1D9D" w:rsidRPr="00E87544" w:rsidRDefault="00CB1D9D" w:rsidP="003F57A4">
            <w:pPr>
              <w:spacing w:line="276" w:lineRule="auto"/>
              <w:jc w:val="left"/>
              <w:rPr>
                <w:rFonts w:ascii="Cambria" w:hAnsi="Cambria" w:cs="HelveticaNeueLTPro-Lt"/>
                <w:b/>
                <w:color w:val="808080"/>
                <w:spacing w:val="0"/>
                <w:sz w:val="20"/>
              </w:rPr>
            </w:pPr>
            <w:r w:rsidRPr="00E87544">
              <w:rPr>
                <w:rFonts w:ascii="Cambria" w:hAnsi="Cambria" w:cs="HelveticaNeueLTPro-Lt"/>
                <w:b/>
                <w:color w:val="808080"/>
                <w:spacing w:val="0"/>
                <w:sz w:val="20"/>
              </w:rPr>
              <w:t xml:space="preserve">Wystąpienia w sprawie realizacji zaleceń Komitetu CEDAW: </w:t>
            </w:r>
          </w:p>
          <w:p w:rsidR="00EC62DF" w:rsidRPr="00E87544" w:rsidRDefault="0022662F" w:rsidP="00E87544">
            <w:pPr>
              <w:numPr>
                <w:ilvl w:val="0"/>
                <w:numId w:val="1"/>
              </w:numPr>
              <w:spacing w:line="276" w:lineRule="auto"/>
              <w:ind w:left="317" w:hanging="283"/>
              <w:jc w:val="left"/>
              <w:rPr>
                <w:rFonts w:ascii="Cambria" w:hAnsi="Cambria" w:cs="HelveticaNeueLTPro-Lt"/>
                <w:color w:val="808080"/>
                <w:spacing w:val="0"/>
                <w:sz w:val="20"/>
              </w:rPr>
            </w:pPr>
            <w:r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 xml:space="preserve">Marzena Bartosiewicz, </w:t>
            </w:r>
            <w:r w:rsidR="0072799F"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Z</w:t>
            </w:r>
            <w:r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 xml:space="preserve">astępca </w:t>
            </w:r>
            <w:r w:rsidR="0072799F"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D</w:t>
            </w:r>
            <w:r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yrektora Departamentu  Pomocy i Integracji Społecznej</w:t>
            </w:r>
            <w:r w:rsidR="00E87544"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, Ministerstwo Pracy i Polityki Społecznej</w:t>
            </w:r>
            <w:r w:rsidRPr="00E87544">
              <w:rPr>
                <w:rFonts w:ascii="Calibri" w:hAnsi="Calibri"/>
                <w:sz w:val="20"/>
              </w:rPr>
              <w:t xml:space="preserve"> </w:t>
            </w:r>
            <w:r w:rsidR="00CB1D9D"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(25 min.)</w:t>
            </w:r>
          </w:p>
          <w:p w:rsidR="00CB1D9D" w:rsidRPr="00E87544" w:rsidRDefault="0022662F" w:rsidP="00E87544">
            <w:pPr>
              <w:numPr>
                <w:ilvl w:val="0"/>
                <w:numId w:val="1"/>
              </w:numPr>
              <w:spacing w:line="276" w:lineRule="auto"/>
              <w:ind w:left="317" w:hanging="283"/>
              <w:jc w:val="left"/>
              <w:rPr>
                <w:rFonts w:ascii="Cambria" w:hAnsi="Cambria" w:cs="HelveticaNeueLTPro-Lt"/>
                <w:color w:val="808080"/>
                <w:spacing w:val="0"/>
                <w:sz w:val="20"/>
              </w:rPr>
            </w:pPr>
            <w:r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Paweł Jaros, sędzia i Anna Wiecha, główny specjalista, Departament Współpracy Międzynarodowej i Praw Człowieka</w:t>
            </w:r>
            <w:r w:rsidR="00E87544"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, Ministerstwo Sprawiedliwości</w:t>
            </w:r>
            <w:r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 xml:space="preserve"> </w:t>
            </w:r>
            <w:r w:rsidR="00CB1D9D"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(20 min.)</w:t>
            </w:r>
          </w:p>
          <w:p w:rsidR="00E87544" w:rsidRDefault="00E87544" w:rsidP="00E87544">
            <w:pPr>
              <w:numPr>
                <w:ilvl w:val="0"/>
                <w:numId w:val="1"/>
              </w:numPr>
              <w:spacing w:line="276" w:lineRule="auto"/>
              <w:ind w:left="317" w:hanging="283"/>
              <w:jc w:val="left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P</w:t>
            </w:r>
            <w:r w:rsidR="00CD653A"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 xml:space="preserve">rok. </w:t>
            </w:r>
            <w:r w:rsidR="00F32C90"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Tomasz Lejman, Departament Postępowania Przygotowawczego</w:t>
            </w:r>
            <w:r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, Prokuratura Generalna</w:t>
            </w:r>
            <w:r w:rsidR="00F32C90"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 xml:space="preserve"> </w:t>
            </w:r>
            <w:r w:rsidR="00CB1D9D"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(15 min.)</w:t>
            </w:r>
          </w:p>
          <w:p w:rsidR="00CB1D9D" w:rsidRPr="00E87544" w:rsidRDefault="00E87544" w:rsidP="00E87544">
            <w:pPr>
              <w:numPr>
                <w:ilvl w:val="0"/>
                <w:numId w:val="1"/>
              </w:numPr>
              <w:spacing w:line="276" w:lineRule="auto"/>
              <w:ind w:left="317" w:hanging="283"/>
              <w:jc w:val="left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N</w:t>
            </w:r>
            <w:r w:rsidR="0022662F"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 xml:space="preserve">adkomisarz </w:t>
            </w:r>
            <w:r w:rsidR="00EC62DF"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 xml:space="preserve">Wanda </w:t>
            </w:r>
            <w:proofErr w:type="spellStart"/>
            <w:r w:rsidR="00EC62DF"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Mende</w:t>
            </w:r>
            <w:proofErr w:type="spellEnd"/>
            <w:r w:rsidR="00EC62DF"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, Biuro</w:t>
            </w:r>
            <w:r w:rsidR="0022662F"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 xml:space="preserve"> Prewencji i Ruchu Drogowego</w:t>
            </w:r>
            <w:r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, Komenda Główna Policji</w:t>
            </w:r>
            <w:r w:rsidR="00EC62DF"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 xml:space="preserve"> </w:t>
            </w:r>
            <w:r w:rsidR="00CB1D9D"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(15 min.)</w:t>
            </w:r>
          </w:p>
          <w:p w:rsidR="00B30C92" w:rsidRPr="00E87544" w:rsidRDefault="001107E5" w:rsidP="00E87544">
            <w:pPr>
              <w:numPr>
                <w:ilvl w:val="0"/>
                <w:numId w:val="1"/>
              </w:numPr>
              <w:spacing w:line="276" w:lineRule="auto"/>
              <w:ind w:left="317" w:hanging="283"/>
              <w:jc w:val="left"/>
              <w:rPr>
                <w:rFonts w:ascii="Cambria" w:hAnsi="Cambria"/>
                <w:color w:val="7F7F7F"/>
                <w:spacing w:val="5"/>
                <w:sz w:val="20"/>
              </w:rPr>
            </w:pPr>
            <w:r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 xml:space="preserve">Małgorzata </w:t>
            </w:r>
            <w:proofErr w:type="spellStart"/>
            <w:r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Krasuska</w:t>
            </w:r>
            <w:proofErr w:type="spellEnd"/>
            <w:r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, radca ministra, Departament Kształcenia Ogólnego i Wychowania</w:t>
            </w:r>
            <w:r w:rsid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, Ministerstwo Edukacji Narodowej</w:t>
            </w:r>
            <w:r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 xml:space="preserve"> (10 min.)</w:t>
            </w:r>
          </w:p>
        </w:tc>
      </w:tr>
      <w:tr w:rsidR="00CB1D9D" w:rsidRPr="00F8551E" w:rsidTr="003F57A4">
        <w:trPr>
          <w:trHeight w:val="788"/>
        </w:trPr>
        <w:tc>
          <w:tcPr>
            <w:tcW w:w="817" w:type="dxa"/>
            <w:shd w:val="clear" w:color="auto" w:fill="auto"/>
          </w:tcPr>
          <w:p w:rsidR="00CB1D9D" w:rsidRPr="00E87544" w:rsidRDefault="00CB1D9D" w:rsidP="003F57A4">
            <w:pPr>
              <w:spacing w:line="276" w:lineRule="auto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E87544"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  <w:t>12.40</w:t>
            </w:r>
          </w:p>
          <w:p w:rsidR="00CB1D9D" w:rsidRPr="00E87544" w:rsidRDefault="00CB1D9D" w:rsidP="003F57A4">
            <w:pPr>
              <w:spacing w:line="276" w:lineRule="auto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E87544"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  <w:t>13.00</w:t>
            </w:r>
          </w:p>
        </w:tc>
        <w:tc>
          <w:tcPr>
            <w:tcW w:w="7088" w:type="dxa"/>
            <w:shd w:val="clear" w:color="auto" w:fill="auto"/>
          </w:tcPr>
          <w:p w:rsidR="00CB1D9D" w:rsidRPr="00E87544" w:rsidRDefault="00CB1D9D" w:rsidP="003F57A4">
            <w:pPr>
              <w:spacing w:line="276" w:lineRule="auto"/>
              <w:ind w:hanging="33"/>
              <w:jc w:val="left"/>
              <w:rPr>
                <w:rFonts w:ascii="Cambria" w:hAnsi="Cambria" w:cs="HelveticaNeueLTPro-Lt"/>
                <w:b/>
                <w:color w:val="808080"/>
                <w:spacing w:val="0"/>
                <w:sz w:val="20"/>
              </w:rPr>
            </w:pPr>
            <w:r w:rsidRPr="00E87544">
              <w:rPr>
                <w:rFonts w:ascii="Cambria" w:hAnsi="Cambria" w:cs="HelveticaNeueLTPro-Lt"/>
                <w:b/>
                <w:color w:val="808080"/>
                <w:spacing w:val="0"/>
                <w:sz w:val="20"/>
              </w:rPr>
              <w:t xml:space="preserve">Przerwa </w:t>
            </w:r>
          </w:p>
          <w:p w:rsidR="00CB1D9D" w:rsidRPr="00E87544" w:rsidRDefault="00CB1D9D" w:rsidP="003F57A4">
            <w:pPr>
              <w:spacing w:line="276" w:lineRule="auto"/>
              <w:ind w:hanging="33"/>
              <w:jc w:val="left"/>
              <w:rPr>
                <w:rFonts w:ascii="Cambria" w:hAnsi="Cambria" w:cs="HelveticaNeueLTPro-Lt"/>
                <w:color w:val="808080"/>
                <w:spacing w:val="0"/>
                <w:sz w:val="20"/>
              </w:rPr>
            </w:pPr>
            <w:r w:rsidRPr="00E87544">
              <w:rPr>
                <w:rFonts w:ascii="Cambria" w:hAnsi="Cambria" w:cs="HelveticaNeueLTPro-Lt"/>
                <w:b/>
                <w:color w:val="808080"/>
                <w:spacing w:val="0"/>
                <w:sz w:val="20"/>
              </w:rPr>
              <w:t>Komentarz, cz. I: Realizacja zaleceń Komitetu CEDAW w świetle uzyskanych informacji</w:t>
            </w:r>
            <w:r w:rsidRPr="00E87544">
              <w:rPr>
                <w:rFonts w:ascii="Cambria" w:hAnsi="Cambria" w:cs="HelveticaNeueLTPro-Lt"/>
                <w:b/>
                <w:color w:val="808080"/>
                <w:spacing w:val="0"/>
                <w:sz w:val="20"/>
              </w:rPr>
              <w:br/>
            </w:r>
            <w:r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 xml:space="preserve">Joanna Piotrowska, </w:t>
            </w:r>
            <w:proofErr w:type="spellStart"/>
            <w:r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Feminoteka</w:t>
            </w:r>
            <w:proofErr w:type="spellEnd"/>
          </w:p>
        </w:tc>
      </w:tr>
      <w:tr w:rsidR="00CB1D9D" w:rsidRPr="00F8551E" w:rsidTr="003F57A4">
        <w:trPr>
          <w:trHeight w:val="329"/>
        </w:trPr>
        <w:tc>
          <w:tcPr>
            <w:tcW w:w="817" w:type="dxa"/>
            <w:shd w:val="clear" w:color="auto" w:fill="auto"/>
          </w:tcPr>
          <w:p w:rsidR="00CB1D9D" w:rsidRPr="00E87544" w:rsidRDefault="00CB1D9D" w:rsidP="003F57A4">
            <w:pPr>
              <w:spacing w:line="276" w:lineRule="auto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E87544"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  <w:t>13.15</w:t>
            </w:r>
          </w:p>
        </w:tc>
        <w:tc>
          <w:tcPr>
            <w:tcW w:w="7088" w:type="dxa"/>
            <w:shd w:val="clear" w:color="auto" w:fill="auto"/>
          </w:tcPr>
          <w:p w:rsidR="00CB1D9D" w:rsidRPr="00E87544" w:rsidRDefault="00CB1D9D" w:rsidP="003F57A4">
            <w:pPr>
              <w:spacing w:line="276" w:lineRule="auto"/>
              <w:jc w:val="left"/>
              <w:rPr>
                <w:rFonts w:ascii="Cambria" w:hAnsi="Cambria" w:cs="HelveticaNeueLTPro-Lt"/>
                <w:color w:val="808080"/>
                <w:spacing w:val="0"/>
                <w:sz w:val="20"/>
              </w:rPr>
            </w:pPr>
            <w:r w:rsidRPr="00E87544">
              <w:rPr>
                <w:rFonts w:ascii="Cambria" w:hAnsi="Cambria" w:cs="HelveticaNeueLTPro-Lt"/>
                <w:b/>
                <w:color w:val="808080"/>
                <w:spacing w:val="0"/>
                <w:sz w:val="20"/>
              </w:rPr>
              <w:t xml:space="preserve">Komentarz, cz. II: Przeciwdziałanie przemocy wobec kobiet, diagnozowanie zjawiska i potrzeb z perspektywy płci </w:t>
            </w:r>
            <w:r w:rsidRPr="00E87544">
              <w:rPr>
                <w:rFonts w:ascii="Cambria" w:hAnsi="Cambria" w:cs="HelveticaNeueLTPro-Lt"/>
                <w:b/>
                <w:color w:val="808080"/>
                <w:spacing w:val="0"/>
                <w:sz w:val="20"/>
              </w:rPr>
              <w:br/>
            </w:r>
            <w:r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prof. Beata Gruszczyńska, Uniwersytet Warszawski</w:t>
            </w:r>
            <w:r w:rsidR="00E925AA" w:rsidRPr="00E87544">
              <w:rPr>
                <w:rFonts w:ascii="Cambria" w:hAnsi="Cambria" w:cs="HelveticaNeueLTPro-Lt"/>
                <w:color w:val="808080"/>
                <w:spacing w:val="0"/>
                <w:sz w:val="20"/>
              </w:rPr>
              <w:t>, Instytut Wymiaru Sprawiedliwości</w:t>
            </w:r>
          </w:p>
        </w:tc>
      </w:tr>
      <w:tr w:rsidR="00CB1D9D" w:rsidRPr="00F8551E" w:rsidTr="00CB1D9D">
        <w:trPr>
          <w:trHeight w:val="611"/>
        </w:trPr>
        <w:tc>
          <w:tcPr>
            <w:tcW w:w="817" w:type="dxa"/>
            <w:shd w:val="clear" w:color="auto" w:fill="auto"/>
          </w:tcPr>
          <w:p w:rsidR="00CB1D9D" w:rsidRPr="00E87544" w:rsidRDefault="00CB1D9D" w:rsidP="003F57A4">
            <w:pPr>
              <w:spacing w:line="276" w:lineRule="auto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E87544"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  <w:t>13.30</w:t>
            </w:r>
          </w:p>
        </w:tc>
        <w:tc>
          <w:tcPr>
            <w:tcW w:w="7088" w:type="dxa"/>
            <w:shd w:val="clear" w:color="auto" w:fill="auto"/>
          </w:tcPr>
          <w:p w:rsidR="00CB1D9D" w:rsidRPr="00E87544" w:rsidRDefault="00CB1D9D" w:rsidP="003F57A4">
            <w:pPr>
              <w:spacing w:line="276" w:lineRule="auto"/>
              <w:jc w:val="left"/>
              <w:rPr>
                <w:rFonts w:ascii="Cambria" w:hAnsi="Cambria"/>
                <w:b/>
                <w:color w:val="808080"/>
                <w:spacing w:val="5"/>
                <w:sz w:val="20"/>
              </w:rPr>
            </w:pPr>
            <w:r w:rsidRPr="00E87544">
              <w:rPr>
                <w:rFonts w:ascii="Cambria" w:hAnsi="Cambria"/>
                <w:b/>
                <w:color w:val="808080"/>
                <w:spacing w:val="5"/>
                <w:sz w:val="20"/>
              </w:rPr>
              <w:t xml:space="preserve">Informacja o podjętych oraz planowanych działaniach rządu w związku z Uwagami końcowymi Komitetu CEDAW </w:t>
            </w:r>
          </w:p>
          <w:p w:rsidR="00CB1D9D" w:rsidRPr="00E87544" w:rsidRDefault="00CB1D9D" w:rsidP="003F57A4">
            <w:pPr>
              <w:spacing w:line="276" w:lineRule="auto"/>
              <w:jc w:val="left"/>
              <w:rPr>
                <w:rFonts w:ascii="Cambria" w:hAnsi="Cambria" w:cs="HelveticaNeueLTPro-Lt"/>
                <w:b/>
                <w:color w:val="808080"/>
                <w:spacing w:val="0"/>
                <w:sz w:val="20"/>
              </w:rPr>
            </w:pPr>
            <w:r w:rsidRPr="00E87544">
              <w:rPr>
                <w:rFonts w:ascii="Cambria" w:hAnsi="Cambria"/>
                <w:color w:val="7F7F7F"/>
                <w:spacing w:val="5"/>
                <w:sz w:val="20"/>
              </w:rPr>
              <w:t xml:space="preserve">prof. Małgorzata </w:t>
            </w:r>
            <w:proofErr w:type="spellStart"/>
            <w:r w:rsidRPr="00E87544">
              <w:rPr>
                <w:rFonts w:ascii="Cambria" w:hAnsi="Cambria"/>
                <w:color w:val="7F7F7F"/>
                <w:spacing w:val="5"/>
                <w:sz w:val="20"/>
              </w:rPr>
              <w:t>Fuszara</w:t>
            </w:r>
            <w:proofErr w:type="spellEnd"/>
            <w:r w:rsidRPr="00E87544">
              <w:rPr>
                <w:rFonts w:ascii="Cambria" w:hAnsi="Cambria"/>
                <w:color w:val="7F7F7F"/>
                <w:spacing w:val="5"/>
                <w:sz w:val="20"/>
              </w:rPr>
              <w:t>, Pełnomocnik Rządu ds. Równego Traktowania</w:t>
            </w:r>
            <w:r w:rsidRPr="00E87544">
              <w:rPr>
                <w:rFonts w:ascii="Cambria" w:hAnsi="Cambria" w:cs="HelveticaNeueLTPro-Lt"/>
                <w:b/>
                <w:color w:val="808080"/>
                <w:spacing w:val="0"/>
                <w:sz w:val="20"/>
              </w:rPr>
              <w:t xml:space="preserve">    </w:t>
            </w:r>
          </w:p>
        </w:tc>
      </w:tr>
      <w:tr w:rsidR="00CB1D9D" w:rsidRPr="00F8551E" w:rsidTr="00CB1D9D">
        <w:trPr>
          <w:trHeight w:val="80"/>
        </w:trPr>
        <w:tc>
          <w:tcPr>
            <w:tcW w:w="817" w:type="dxa"/>
            <w:shd w:val="clear" w:color="auto" w:fill="auto"/>
          </w:tcPr>
          <w:p w:rsidR="00CB1D9D" w:rsidRPr="00E87544" w:rsidRDefault="00CB1D9D" w:rsidP="003F57A4">
            <w:pPr>
              <w:spacing w:line="276" w:lineRule="auto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E87544"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  <w:t>13.45</w:t>
            </w:r>
          </w:p>
        </w:tc>
        <w:tc>
          <w:tcPr>
            <w:tcW w:w="7088" w:type="dxa"/>
            <w:shd w:val="clear" w:color="auto" w:fill="auto"/>
          </w:tcPr>
          <w:p w:rsidR="00CB1D9D" w:rsidRPr="00E87544" w:rsidRDefault="00CB1D9D" w:rsidP="003F57A4">
            <w:pPr>
              <w:spacing w:line="276" w:lineRule="auto"/>
              <w:jc w:val="left"/>
              <w:rPr>
                <w:rFonts w:ascii="Cambria" w:hAnsi="Cambria" w:cs="HelveticaNeueLTPro-Lt"/>
                <w:b/>
                <w:color w:val="808080"/>
                <w:spacing w:val="0"/>
                <w:sz w:val="20"/>
              </w:rPr>
            </w:pPr>
            <w:r w:rsidRPr="00E87544">
              <w:rPr>
                <w:rFonts w:ascii="Cambria" w:hAnsi="Cambria" w:cs="HelveticaNeueLTPro-Lt"/>
                <w:b/>
                <w:color w:val="808080"/>
                <w:spacing w:val="0"/>
                <w:sz w:val="20"/>
              </w:rPr>
              <w:t>Dyskusja: pytania i odpowiedzi, propozycje rozwiązań, postulaty</w:t>
            </w:r>
          </w:p>
        </w:tc>
      </w:tr>
      <w:tr w:rsidR="00CB1D9D" w:rsidRPr="00F8551E" w:rsidTr="003F57A4">
        <w:tc>
          <w:tcPr>
            <w:tcW w:w="817" w:type="dxa"/>
            <w:shd w:val="clear" w:color="auto" w:fill="auto"/>
          </w:tcPr>
          <w:p w:rsidR="00CB1D9D" w:rsidRPr="00E87544" w:rsidRDefault="00CB1D9D" w:rsidP="003F57A4">
            <w:pPr>
              <w:spacing w:line="276" w:lineRule="auto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E87544"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  <w:t>14.50</w:t>
            </w:r>
          </w:p>
        </w:tc>
        <w:tc>
          <w:tcPr>
            <w:tcW w:w="7088" w:type="dxa"/>
            <w:shd w:val="clear" w:color="auto" w:fill="auto"/>
          </w:tcPr>
          <w:p w:rsidR="00CB1D9D" w:rsidRPr="00E87544" w:rsidRDefault="00CB1D9D" w:rsidP="003F57A4">
            <w:pPr>
              <w:spacing w:line="276" w:lineRule="auto"/>
              <w:jc w:val="left"/>
              <w:rPr>
                <w:rFonts w:ascii="Cambria" w:hAnsi="Cambria" w:cs="HelveticaNeueLTPro-Lt"/>
                <w:b/>
                <w:color w:val="808080"/>
                <w:spacing w:val="0"/>
                <w:sz w:val="20"/>
              </w:rPr>
            </w:pPr>
            <w:r w:rsidRPr="00E87544">
              <w:rPr>
                <w:rFonts w:ascii="Cambria" w:hAnsi="Cambria" w:cs="HelveticaNeueLTPro-Lt"/>
                <w:b/>
                <w:color w:val="808080"/>
                <w:spacing w:val="0"/>
                <w:sz w:val="20"/>
              </w:rPr>
              <w:t>Podsumowanie spotkania</w:t>
            </w:r>
          </w:p>
        </w:tc>
      </w:tr>
      <w:tr w:rsidR="00CB1D9D" w:rsidRPr="00F8551E" w:rsidTr="003F57A4">
        <w:tc>
          <w:tcPr>
            <w:tcW w:w="817" w:type="dxa"/>
            <w:shd w:val="clear" w:color="auto" w:fill="auto"/>
          </w:tcPr>
          <w:p w:rsidR="00CB1D9D" w:rsidRPr="00E87544" w:rsidRDefault="00CB1D9D" w:rsidP="003F57A4">
            <w:pPr>
              <w:spacing w:line="276" w:lineRule="auto"/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</w:pPr>
            <w:r w:rsidRPr="00E87544">
              <w:rPr>
                <w:rFonts w:ascii="Cambria" w:hAnsi="Cambria" w:cs="HelveticaNeueLTPro-Lt"/>
                <w:b/>
                <w:color w:val="E36C0A"/>
                <w:spacing w:val="0"/>
                <w:sz w:val="20"/>
              </w:rPr>
              <w:t>15.00</w:t>
            </w:r>
          </w:p>
        </w:tc>
        <w:tc>
          <w:tcPr>
            <w:tcW w:w="7088" w:type="dxa"/>
            <w:shd w:val="clear" w:color="auto" w:fill="auto"/>
          </w:tcPr>
          <w:p w:rsidR="00CB1D9D" w:rsidRPr="00E87544" w:rsidRDefault="00CB1D9D" w:rsidP="003F57A4">
            <w:pPr>
              <w:spacing w:line="276" w:lineRule="auto"/>
              <w:jc w:val="left"/>
              <w:rPr>
                <w:rFonts w:ascii="Cambria" w:hAnsi="Cambria" w:cs="HelveticaNeueLTPro-Lt"/>
                <w:b/>
                <w:color w:val="808080"/>
                <w:spacing w:val="0"/>
                <w:sz w:val="20"/>
              </w:rPr>
            </w:pPr>
            <w:r w:rsidRPr="00E87544">
              <w:rPr>
                <w:rFonts w:ascii="Cambria" w:hAnsi="Cambria" w:cs="HelveticaNeueLTPro-Lt"/>
                <w:b/>
                <w:color w:val="808080"/>
                <w:spacing w:val="0"/>
                <w:sz w:val="20"/>
              </w:rPr>
              <w:t>Lunch</w:t>
            </w:r>
          </w:p>
        </w:tc>
      </w:tr>
    </w:tbl>
    <w:p w:rsidR="00151A18" w:rsidRDefault="00151A18" w:rsidP="00553072">
      <w:bookmarkStart w:id="0" w:name="_GoBack"/>
      <w:bookmarkEnd w:id="0"/>
    </w:p>
    <w:sectPr w:rsidR="00151A18" w:rsidSect="00E538D6">
      <w:headerReference w:type="even" r:id="rId12"/>
      <w:footerReference w:type="default" r:id="rId13"/>
      <w:pgSz w:w="16838" w:h="11906" w:orient="landscape"/>
      <w:pgMar w:top="737" w:right="567" w:bottom="567" w:left="567" w:header="709" w:footer="709" w:gutter="0"/>
      <w:cols w:num="2"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0D" w:rsidRDefault="00242F0D">
      <w:pPr>
        <w:spacing w:line="240" w:lineRule="auto"/>
      </w:pPr>
      <w:r>
        <w:separator/>
      </w:r>
    </w:p>
  </w:endnote>
  <w:endnote w:type="continuationSeparator" w:id="0">
    <w:p w:rsidR="00242F0D" w:rsidRDefault="00242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NeueLTPro-B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LTPro-L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CF9" w:rsidRPr="000B5F67" w:rsidRDefault="00E25801" w:rsidP="000B5F67">
    <w:pPr>
      <w:pStyle w:val="Stopka"/>
      <w:jc w:val="center"/>
      <w:rPr>
        <w:color w:val="7F7F7F" w:themeColor="text1" w:themeTint="80"/>
        <w:sz w:val="20"/>
      </w:rPr>
    </w:pPr>
    <w:r w:rsidRPr="000B5F67">
      <w:rPr>
        <w:noProof/>
        <w:color w:val="808080" w:themeColor="background1" w:themeShade="80"/>
      </w:rPr>
      <w:drawing>
        <wp:anchor distT="0" distB="0" distL="114300" distR="114300" simplePos="0" relativeHeight="251661312" behindDoc="0" locked="0" layoutInCell="1" allowOverlap="1" wp14:anchorId="0481E651" wp14:editId="066D60C9">
          <wp:simplePos x="0" y="0"/>
          <wp:positionH relativeFrom="column">
            <wp:posOffset>535305</wp:posOffset>
          </wp:positionH>
          <wp:positionV relativeFrom="paragraph">
            <wp:posOffset>72390</wp:posOffset>
          </wp:positionV>
          <wp:extent cx="904875" cy="270932"/>
          <wp:effectExtent l="0" t="0" r="0" b="0"/>
          <wp:wrapNone/>
          <wp:docPr id="2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2709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5F67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26AAB4" wp14:editId="3F6F9142">
              <wp:simplePos x="0" y="0"/>
              <wp:positionH relativeFrom="column">
                <wp:posOffset>-41910</wp:posOffset>
              </wp:positionH>
              <wp:positionV relativeFrom="paragraph">
                <wp:posOffset>26670</wp:posOffset>
              </wp:positionV>
              <wp:extent cx="10159365" cy="353695"/>
              <wp:effectExtent l="0" t="0" r="13335" b="27305"/>
              <wp:wrapNone/>
              <wp:docPr id="2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59365" cy="353695"/>
                      </a:xfrm>
                      <a:prstGeom prst="rect">
                        <a:avLst/>
                      </a:prstGeom>
                      <a:solidFill>
                        <a:srgbClr val="E36C0A"/>
                      </a:solidFill>
                      <a:ln w="9525">
                        <a:solidFill>
                          <a:srgbClr val="E36C0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2" o:spid="_x0000_s1026" style="position:absolute;margin-left:-3.3pt;margin-top:2.1pt;width:799.95pt;height:2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" fillcolor="#e36c0a" strokecolor="#e36c0a"/>
          </w:pict>
        </mc:Fallback>
      </mc:AlternateContent>
    </w:r>
    <w:r>
      <w:rPr>
        <w:rFonts w:ascii="Arial Narrow" w:hAnsi="Arial Narrow"/>
        <w:color w:val="808080" w:themeColor="background1" w:themeShade="80"/>
        <w:sz w:val="20"/>
      </w:rPr>
      <w:t xml:space="preserve">                   </w:t>
    </w:r>
    <w:r w:rsidRPr="000B5F67">
      <w:rPr>
        <w:color w:val="FFFFFF" w:themeColor="background1"/>
        <w:sz w:val="20"/>
      </w:rPr>
      <w:t xml:space="preserve">Spotkanie jest częścią projektu realizowanego </w:t>
    </w:r>
    <w:r w:rsidRPr="000B5F67">
      <w:rPr>
        <w:bCs/>
        <w:color w:val="FFFFFF" w:themeColor="background1"/>
        <w:sz w:val="20"/>
      </w:rPr>
      <w:t>w ramach programu Obywatele dla Demokracji finansowanego z Funduszy EOG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0D" w:rsidRDefault="00242F0D">
      <w:pPr>
        <w:spacing w:line="240" w:lineRule="auto"/>
      </w:pPr>
      <w:r>
        <w:separator/>
      </w:r>
    </w:p>
  </w:footnote>
  <w:footnote w:type="continuationSeparator" w:id="0">
    <w:p w:rsidR="00242F0D" w:rsidRDefault="00242F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6D" w:rsidRDefault="00E258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346D" w:rsidRDefault="00242F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7096"/>
    <w:multiLevelType w:val="hybridMultilevel"/>
    <w:tmpl w:val="F72050F2"/>
    <w:lvl w:ilvl="0" w:tplc="A76C6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9D"/>
    <w:rsid w:val="001107E5"/>
    <w:rsid w:val="00151A18"/>
    <w:rsid w:val="0022662F"/>
    <w:rsid w:val="00242F0D"/>
    <w:rsid w:val="00336C62"/>
    <w:rsid w:val="00553072"/>
    <w:rsid w:val="006A169F"/>
    <w:rsid w:val="006C1CE5"/>
    <w:rsid w:val="0072799F"/>
    <w:rsid w:val="007D41DF"/>
    <w:rsid w:val="00854BBA"/>
    <w:rsid w:val="008F3985"/>
    <w:rsid w:val="00966D23"/>
    <w:rsid w:val="00996B16"/>
    <w:rsid w:val="009B153C"/>
    <w:rsid w:val="009B680D"/>
    <w:rsid w:val="00B30C92"/>
    <w:rsid w:val="00B85D90"/>
    <w:rsid w:val="00CB1D9D"/>
    <w:rsid w:val="00CD653A"/>
    <w:rsid w:val="00CF2AD4"/>
    <w:rsid w:val="00D421CE"/>
    <w:rsid w:val="00D508B4"/>
    <w:rsid w:val="00E25801"/>
    <w:rsid w:val="00E87544"/>
    <w:rsid w:val="00E925AA"/>
    <w:rsid w:val="00EC62DF"/>
    <w:rsid w:val="00F3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D9D"/>
    <w:pPr>
      <w:spacing w:after="0" w:line="420" w:lineRule="exact"/>
      <w:jc w:val="both"/>
    </w:pPr>
    <w:rPr>
      <w:rFonts w:ascii="Times New Roman" w:eastAsia="Times New Roman" w:hAnsi="Times New Roman" w:cs="Times New Roman"/>
      <w:spacing w:val="10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B1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B1D9D"/>
    <w:rPr>
      <w:rFonts w:ascii="Times New Roman" w:eastAsia="Times New Roman" w:hAnsi="Times New Roman" w:cs="Times New Roman"/>
      <w:spacing w:val="10"/>
      <w:sz w:val="26"/>
      <w:szCs w:val="20"/>
      <w:lang w:eastAsia="pl-PL"/>
    </w:rPr>
  </w:style>
  <w:style w:type="character" w:styleId="Numerstrony">
    <w:name w:val="page number"/>
    <w:basedOn w:val="Domylnaczcionkaakapitu"/>
    <w:rsid w:val="00CB1D9D"/>
  </w:style>
  <w:style w:type="paragraph" w:styleId="Stopka">
    <w:name w:val="footer"/>
    <w:basedOn w:val="Normalny"/>
    <w:link w:val="StopkaZnak"/>
    <w:rsid w:val="00CB1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1D9D"/>
    <w:rPr>
      <w:rFonts w:ascii="Times New Roman" w:eastAsia="Times New Roman" w:hAnsi="Times New Roman" w:cs="Times New Roman"/>
      <w:spacing w:val="10"/>
      <w:sz w:val="26"/>
      <w:szCs w:val="20"/>
      <w:lang w:eastAsia="pl-PL"/>
    </w:rPr>
  </w:style>
  <w:style w:type="character" w:styleId="Hipercze">
    <w:name w:val="Hyperlink"/>
    <w:unhideWhenUsed/>
    <w:rsid w:val="00CB1D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9D"/>
    <w:rPr>
      <w:rFonts w:ascii="Tahoma" w:eastAsia="Times New Roman" w:hAnsi="Tahoma" w:cs="Tahoma"/>
      <w:spacing w:val="1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D9D"/>
    <w:pPr>
      <w:spacing w:after="0" w:line="420" w:lineRule="exact"/>
      <w:jc w:val="both"/>
    </w:pPr>
    <w:rPr>
      <w:rFonts w:ascii="Times New Roman" w:eastAsia="Times New Roman" w:hAnsi="Times New Roman" w:cs="Times New Roman"/>
      <w:spacing w:val="10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B1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B1D9D"/>
    <w:rPr>
      <w:rFonts w:ascii="Times New Roman" w:eastAsia="Times New Roman" w:hAnsi="Times New Roman" w:cs="Times New Roman"/>
      <w:spacing w:val="10"/>
      <w:sz w:val="26"/>
      <w:szCs w:val="20"/>
      <w:lang w:eastAsia="pl-PL"/>
    </w:rPr>
  </w:style>
  <w:style w:type="character" w:styleId="Numerstrony">
    <w:name w:val="page number"/>
    <w:basedOn w:val="Domylnaczcionkaakapitu"/>
    <w:rsid w:val="00CB1D9D"/>
  </w:style>
  <w:style w:type="paragraph" w:styleId="Stopka">
    <w:name w:val="footer"/>
    <w:basedOn w:val="Normalny"/>
    <w:link w:val="StopkaZnak"/>
    <w:rsid w:val="00CB1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1D9D"/>
    <w:rPr>
      <w:rFonts w:ascii="Times New Roman" w:eastAsia="Times New Roman" w:hAnsi="Times New Roman" w:cs="Times New Roman"/>
      <w:spacing w:val="10"/>
      <w:sz w:val="26"/>
      <w:szCs w:val="20"/>
      <w:lang w:eastAsia="pl-PL"/>
    </w:rPr>
  </w:style>
  <w:style w:type="character" w:styleId="Hipercze">
    <w:name w:val="Hyperlink"/>
    <w:unhideWhenUsed/>
    <w:rsid w:val="00CB1D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9D"/>
    <w:rPr>
      <w:rFonts w:ascii="Tahoma" w:eastAsia="Times New Roman" w:hAnsi="Tahoma" w:cs="Tahoma"/>
      <w:spacing w:val="1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Kuruś</dc:creator>
  <cp:lastModifiedBy>Kabulska_A</cp:lastModifiedBy>
  <cp:revision>2</cp:revision>
  <cp:lastPrinted>2015-06-01T11:29:00Z</cp:lastPrinted>
  <dcterms:created xsi:type="dcterms:W3CDTF">2015-06-02T11:24:00Z</dcterms:created>
  <dcterms:modified xsi:type="dcterms:W3CDTF">2015-06-02T11:24:00Z</dcterms:modified>
</cp:coreProperties>
</file>