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75" w:rsidRPr="00576FCC" w:rsidRDefault="0095592A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95592A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286.35pt;margin-top:96.85pt;width:203.85pt;height:100.75pt;z-index:251659264;visibility:visible" o:allowincell="f" filled="f" stroked="f" strokecolor="#d8d8d8">
            <v:textbox>
              <w:txbxContent>
                <w:p w:rsidR="00F5302A" w:rsidRPr="00240445" w:rsidRDefault="008741B9" w:rsidP="00F5302A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5592A">
        <w:rPr>
          <w:noProof/>
          <w:lang w:eastAsia="pl-PL"/>
        </w:rPr>
        <w:pict>
          <v:shape id="Pole tekstowe 1" o:spid="_x0000_s1026" type="#_x0000_t202" style="position:absolute;left:0;text-align:left;margin-left:241.2pt;margin-top:7.75pt;width:261.9pt;height:19.85pt;z-index:251658240;visibility:visible" filled="f" stroked="f">
            <v:textbox>
              <w:txbxContent>
                <w:p w:rsidR="00576FCC" w:rsidRPr="008A7C0E" w:rsidRDefault="00986795" w:rsidP="00C41C0A">
                  <w:pPr>
                    <w:ind w:left="1701" w:right="132"/>
                    <w:rPr>
                      <w:rFonts w:ascii="Times New Roman" w:hAnsi="Times New Roman"/>
                    </w:rPr>
                  </w:pPr>
                  <w:r w:rsidRPr="008A7C0E">
                    <w:rPr>
                      <w:rFonts w:ascii="Times New Roman" w:hAnsi="Times New Roman"/>
                    </w:rPr>
                    <w:t xml:space="preserve">Warszawa, </w:t>
                  </w:r>
                  <w:r w:rsidR="00BF02EF">
                    <w:rPr>
                      <w:rFonts w:ascii="Times New Roman" w:hAnsi="Times New Roman"/>
                    </w:rPr>
                    <w:t>3 marca 2015 r.</w:t>
                  </w:r>
                </w:p>
                <w:p w:rsidR="00576FCC" w:rsidRPr="008A7C0E" w:rsidRDefault="008741B9" w:rsidP="00C41C0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986795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986795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986795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B96A6D" w:rsidRDefault="00986795" w:rsidP="004A371B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bookmarkStart w:id="0" w:name="ezdSprawaZnak"/>
      <w:r>
        <w:rPr>
          <w:rFonts w:ascii="Times New Roman" w:hAnsi="Times New Roman"/>
          <w:b/>
        </w:rPr>
        <w:t>KMP.400.3.2015</w:t>
      </w:r>
      <w:bookmarkEnd w:id="0"/>
    </w:p>
    <w:p w:rsidR="00BD5F74" w:rsidRPr="00BD5F74" w:rsidRDefault="00BD5F74" w:rsidP="00BD5F74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D5F74">
        <w:rPr>
          <w:rFonts w:ascii="Times New Roman" w:hAnsi="Times New Roman"/>
          <w:b/>
          <w:sz w:val="24"/>
          <w:szCs w:val="24"/>
        </w:rPr>
        <w:t xml:space="preserve">Notatka ze spotkania roboczego dotyczącego omówienia raportu tematycznego KMP – </w:t>
      </w:r>
      <w:r w:rsidRPr="00BD5F74">
        <w:rPr>
          <w:rFonts w:ascii="Times New Roman" w:hAnsi="Times New Roman"/>
          <w:b/>
          <w:i/>
          <w:sz w:val="24"/>
          <w:szCs w:val="24"/>
        </w:rPr>
        <w:t>Wizytacje Krajowego Mechanizmu Prewencji oddziałów terapeutycznych dla osób z niepsychotycznymi zaburzeniami psychicznymi lub upośledzonych umysłowo oraz oddziałów dla tymczasowo aresztowanych</w:t>
      </w:r>
    </w:p>
    <w:p w:rsidR="00BD5F74" w:rsidRPr="00BD5F74" w:rsidRDefault="00BD5F74" w:rsidP="00BD5F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5F74" w:rsidRPr="00BD5F74" w:rsidRDefault="00BD5F74" w:rsidP="00BD5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F74">
        <w:rPr>
          <w:rFonts w:ascii="Times New Roman" w:hAnsi="Times New Roman"/>
          <w:sz w:val="24"/>
          <w:szCs w:val="24"/>
        </w:rPr>
        <w:tab/>
        <w:t xml:space="preserve">W dniu 3 marca 2015 r. </w:t>
      </w:r>
      <w:r w:rsidR="0020018B">
        <w:rPr>
          <w:rFonts w:ascii="Times New Roman" w:hAnsi="Times New Roman"/>
          <w:sz w:val="24"/>
          <w:szCs w:val="24"/>
        </w:rPr>
        <w:t xml:space="preserve">w Biurze RPO </w:t>
      </w:r>
      <w:r w:rsidRPr="00BD5F74">
        <w:rPr>
          <w:rFonts w:ascii="Times New Roman" w:hAnsi="Times New Roman"/>
          <w:sz w:val="24"/>
          <w:szCs w:val="24"/>
        </w:rPr>
        <w:t xml:space="preserve">odbyło się spotkanie robocze przedstawicieli Zespołu „Krajowy Mechanizm Prewencji” - zastępcy dyrektora Zespołu dr Marcina Mazura oraz Przemysława </w:t>
      </w:r>
      <w:proofErr w:type="spellStart"/>
      <w:r w:rsidRPr="00BD5F74">
        <w:rPr>
          <w:rFonts w:ascii="Times New Roman" w:hAnsi="Times New Roman"/>
          <w:sz w:val="24"/>
          <w:szCs w:val="24"/>
        </w:rPr>
        <w:t>Kazimirskiego</w:t>
      </w:r>
      <w:proofErr w:type="spellEnd"/>
      <w:r w:rsidRPr="00BD5F74">
        <w:rPr>
          <w:rFonts w:ascii="Times New Roman" w:hAnsi="Times New Roman"/>
          <w:sz w:val="24"/>
          <w:szCs w:val="24"/>
        </w:rPr>
        <w:t xml:space="preserve">, dr Ewy </w:t>
      </w:r>
      <w:proofErr w:type="spellStart"/>
      <w:r w:rsidRPr="00BD5F74">
        <w:rPr>
          <w:rFonts w:ascii="Times New Roman" w:hAnsi="Times New Roman"/>
          <w:sz w:val="24"/>
          <w:szCs w:val="24"/>
        </w:rPr>
        <w:t>Dawidziuk</w:t>
      </w:r>
      <w:proofErr w:type="spellEnd"/>
      <w:r w:rsidRPr="00BD5F74">
        <w:rPr>
          <w:rFonts w:ascii="Times New Roman" w:hAnsi="Times New Roman"/>
          <w:sz w:val="24"/>
          <w:szCs w:val="24"/>
        </w:rPr>
        <w:t xml:space="preserve"> - Naczelnika Wydziału Karnego Postępowania Wykonawczego w Zespole Prawa Karnego z płk Jarosławem </w:t>
      </w:r>
      <w:proofErr w:type="spellStart"/>
      <w:r w:rsidRPr="00BD5F74">
        <w:rPr>
          <w:rFonts w:ascii="Times New Roman" w:hAnsi="Times New Roman"/>
          <w:sz w:val="24"/>
          <w:szCs w:val="24"/>
        </w:rPr>
        <w:t>Kardasiem</w:t>
      </w:r>
      <w:proofErr w:type="spellEnd"/>
      <w:r w:rsidRPr="00BD5F74">
        <w:rPr>
          <w:rFonts w:ascii="Times New Roman" w:hAnsi="Times New Roman"/>
          <w:sz w:val="24"/>
          <w:szCs w:val="24"/>
        </w:rPr>
        <w:t xml:space="preserve"> - Zastępcą Dyrektora Generalnego Służby Więziennej, Justyną </w:t>
      </w:r>
      <w:proofErr w:type="spellStart"/>
      <w:r w:rsidRPr="00BD5F74">
        <w:rPr>
          <w:rFonts w:ascii="Times New Roman" w:hAnsi="Times New Roman"/>
          <w:sz w:val="24"/>
          <w:szCs w:val="24"/>
        </w:rPr>
        <w:t>Kurdik</w:t>
      </w:r>
      <w:proofErr w:type="spellEnd"/>
      <w:r w:rsidRPr="00BD5F74">
        <w:rPr>
          <w:rFonts w:ascii="Times New Roman" w:hAnsi="Times New Roman"/>
          <w:sz w:val="24"/>
          <w:szCs w:val="24"/>
        </w:rPr>
        <w:t xml:space="preserve"> przedstawicielką Biura Penitencjarnego CZSW oraz przedstawicielami Ministerstwa Sprawiedliwości, Krz</w:t>
      </w:r>
      <w:r w:rsidR="00597824">
        <w:rPr>
          <w:rFonts w:ascii="Times New Roman" w:hAnsi="Times New Roman"/>
          <w:sz w:val="24"/>
          <w:szCs w:val="24"/>
        </w:rPr>
        <w:t xml:space="preserve">ysztofem </w:t>
      </w:r>
      <w:proofErr w:type="spellStart"/>
      <w:r w:rsidR="00597824">
        <w:rPr>
          <w:rFonts w:ascii="Times New Roman" w:hAnsi="Times New Roman"/>
          <w:sz w:val="24"/>
          <w:szCs w:val="24"/>
        </w:rPr>
        <w:t>Mychą</w:t>
      </w:r>
      <w:proofErr w:type="spellEnd"/>
      <w:r w:rsidR="00597824">
        <w:rPr>
          <w:rFonts w:ascii="Times New Roman" w:hAnsi="Times New Roman"/>
          <w:sz w:val="24"/>
          <w:szCs w:val="24"/>
        </w:rPr>
        <w:t xml:space="preserve"> – Naczelnikiem w </w:t>
      </w:r>
      <w:r w:rsidRPr="00BD5F74">
        <w:rPr>
          <w:rFonts w:ascii="Times New Roman" w:hAnsi="Times New Roman"/>
          <w:sz w:val="24"/>
          <w:szCs w:val="24"/>
        </w:rPr>
        <w:t>Departamencie Wykonywania Orzeczeń i Probacji oraz Wojciechem Deptułą – pracownikiem Departamentu Współpracy Międzynarodowej. Spotkanie prowadził dr Ryszard Czerniawski - Zastępca Rzecznika Praw Obywatelskich.</w:t>
      </w:r>
    </w:p>
    <w:p w:rsidR="00BD5F74" w:rsidRPr="00BD5F74" w:rsidRDefault="00BD5F74" w:rsidP="00BD5F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5F74">
        <w:rPr>
          <w:rFonts w:ascii="Times New Roman" w:hAnsi="Times New Roman"/>
          <w:sz w:val="24"/>
          <w:szCs w:val="24"/>
        </w:rPr>
        <w:t xml:space="preserve">Spotkanie zostało poświęcone omówieniu wniosków zawartych w </w:t>
      </w:r>
      <w:r w:rsidRPr="00BD5F74">
        <w:rPr>
          <w:rFonts w:ascii="Times New Roman" w:hAnsi="Times New Roman"/>
          <w:i/>
          <w:sz w:val="24"/>
          <w:szCs w:val="24"/>
        </w:rPr>
        <w:t>Raporcie</w:t>
      </w:r>
      <w:r w:rsidRPr="00BD5F74">
        <w:rPr>
          <w:rFonts w:ascii="Times New Roman" w:hAnsi="Times New Roman"/>
          <w:sz w:val="24"/>
          <w:szCs w:val="24"/>
        </w:rPr>
        <w:t xml:space="preserve"> tematycznym przedstawicieli Krajowego Mechanizmu Prewencji. Raport stanowi podsumowanie wizytacji tematycznych przeprowadzonych w okresie 1.01.2012 r. – 31.12</w:t>
      </w:r>
      <w:r w:rsidR="00597824">
        <w:rPr>
          <w:rFonts w:ascii="Times New Roman" w:hAnsi="Times New Roman"/>
          <w:sz w:val="24"/>
          <w:szCs w:val="24"/>
        </w:rPr>
        <w:t>.2013 r., opublikowany został w </w:t>
      </w:r>
      <w:r w:rsidRPr="00BD5F74">
        <w:rPr>
          <w:rFonts w:ascii="Times New Roman" w:hAnsi="Times New Roman"/>
          <w:sz w:val="24"/>
          <w:szCs w:val="24"/>
        </w:rPr>
        <w:t>grudniu 2014 r.</w:t>
      </w:r>
    </w:p>
    <w:p w:rsidR="00BD5F74" w:rsidRPr="00BD5F74" w:rsidRDefault="00BD5F74" w:rsidP="00BD5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F74">
        <w:rPr>
          <w:rFonts w:ascii="Times New Roman" w:hAnsi="Times New Roman"/>
          <w:sz w:val="24"/>
          <w:szCs w:val="24"/>
        </w:rPr>
        <w:tab/>
        <w:t xml:space="preserve">Trzeba wskazać, iż część z wniosków dotyczących dwóch grup populacji więziennej, stała się nieaktualna z uwagi na zmianę okoliczności faktycznych oraz formalnych związanych </w:t>
      </w:r>
      <w:r w:rsidR="00597824">
        <w:rPr>
          <w:rFonts w:ascii="Times New Roman" w:hAnsi="Times New Roman"/>
          <w:sz w:val="24"/>
          <w:szCs w:val="24"/>
        </w:rPr>
        <w:t>z </w:t>
      </w:r>
      <w:r w:rsidRPr="00BD5F74">
        <w:rPr>
          <w:rFonts w:ascii="Times New Roman" w:hAnsi="Times New Roman"/>
          <w:sz w:val="24"/>
          <w:szCs w:val="24"/>
        </w:rPr>
        <w:t>przeprowadzonymi wizytacjami.</w:t>
      </w:r>
    </w:p>
    <w:p w:rsidR="00BD5F74" w:rsidRPr="00BD5F74" w:rsidRDefault="00BD5F74" w:rsidP="00BD5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F74">
        <w:rPr>
          <w:rFonts w:ascii="Times New Roman" w:hAnsi="Times New Roman"/>
          <w:sz w:val="24"/>
          <w:szCs w:val="24"/>
        </w:rPr>
        <w:lastRenderedPageBreak/>
        <w:tab/>
        <w:t xml:space="preserve">Przedstawiciele Centralnego Zarządu Służby Więziennej odnieśli się do wniosków zaprezentowanych w </w:t>
      </w:r>
      <w:r w:rsidRPr="00BD5F74">
        <w:rPr>
          <w:rFonts w:ascii="Times New Roman" w:hAnsi="Times New Roman"/>
          <w:i/>
          <w:sz w:val="24"/>
          <w:szCs w:val="24"/>
        </w:rPr>
        <w:t>Raporcie</w:t>
      </w:r>
      <w:r w:rsidRPr="00BD5F74">
        <w:rPr>
          <w:rFonts w:ascii="Times New Roman" w:hAnsi="Times New Roman"/>
          <w:sz w:val="24"/>
          <w:szCs w:val="24"/>
        </w:rPr>
        <w:t xml:space="preserve">, które pozostają w dalszym ciągu aktualne, podkreślając gotowość wdrożenia ich w życie. Pani J. </w:t>
      </w:r>
      <w:proofErr w:type="spellStart"/>
      <w:r w:rsidRPr="00BD5F74">
        <w:rPr>
          <w:rFonts w:ascii="Times New Roman" w:hAnsi="Times New Roman"/>
          <w:sz w:val="24"/>
          <w:szCs w:val="24"/>
        </w:rPr>
        <w:t>Kurdik</w:t>
      </w:r>
      <w:proofErr w:type="spellEnd"/>
      <w:r w:rsidRPr="00BD5F74">
        <w:rPr>
          <w:rFonts w:ascii="Times New Roman" w:hAnsi="Times New Roman"/>
          <w:sz w:val="24"/>
          <w:szCs w:val="24"/>
        </w:rPr>
        <w:t xml:space="preserve"> odpowiedzialna w CZSW za funkcjonowanie oddziałów terapeutycznych w jednostkach penitencjarnych, zapewniła o przeznaczeniu przez dyrektorów okręgowych Służby Więziennej środków finansowych niezbędnych do organizacji szkoleń podnoszących kwalifikację personelu oraz </w:t>
      </w:r>
      <w:proofErr w:type="spellStart"/>
      <w:r w:rsidRPr="00BD5F74">
        <w:rPr>
          <w:rFonts w:ascii="Times New Roman" w:hAnsi="Times New Roman"/>
          <w:sz w:val="24"/>
          <w:szCs w:val="24"/>
        </w:rPr>
        <w:t>superwizji</w:t>
      </w:r>
      <w:proofErr w:type="spellEnd"/>
      <w:r w:rsidRPr="00BD5F74">
        <w:rPr>
          <w:rFonts w:ascii="Times New Roman" w:hAnsi="Times New Roman"/>
          <w:sz w:val="24"/>
          <w:szCs w:val="24"/>
        </w:rPr>
        <w:t xml:space="preserve"> dla psychologów i terapeutów w tych oddziałach. Dodała także, że nie jest możliwe większe sprofilowanie tych oddziałów, ze względu na złożoność diagnoz poszczególnych osadzonych odbywających w nich karę pozbawienia wolności. Odnosząc się do kwestii wielkości cel mieszkalnych w oddziałach terapeutycznych wskazano, iż CZSW będzie dążył do rozluźnienia tych oddziałów, w związku ze zmniejszającą się populacją osób pozbawionych wolności. W kwestii osób, które odbyw</w:t>
      </w:r>
      <w:r w:rsidR="00597824">
        <w:rPr>
          <w:rFonts w:ascii="Times New Roman" w:hAnsi="Times New Roman"/>
          <w:sz w:val="24"/>
          <w:szCs w:val="24"/>
        </w:rPr>
        <w:t>ają karę pozbawienia wolności w </w:t>
      </w:r>
      <w:r w:rsidRPr="00BD5F74">
        <w:rPr>
          <w:rFonts w:ascii="Times New Roman" w:hAnsi="Times New Roman"/>
          <w:sz w:val="24"/>
          <w:szCs w:val="24"/>
        </w:rPr>
        <w:t xml:space="preserve">systemie terapeutycznym poza oddziałami, wyrażono zdanie, iż takie sytuacje powinny być jak najrzadsze (wg danych na koniec lutego 2015 r. poza oddziałami przebywało 82 osoby, z tego 48 ze względu na udział w czynnościach procesowych, a 34 na obserwacji sądowo-psychiatrycznej). Pani J. </w:t>
      </w:r>
      <w:proofErr w:type="spellStart"/>
      <w:r w:rsidRPr="00BD5F74">
        <w:rPr>
          <w:rFonts w:ascii="Times New Roman" w:hAnsi="Times New Roman"/>
          <w:sz w:val="24"/>
          <w:szCs w:val="24"/>
        </w:rPr>
        <w:t>Kurdik</w:t>
      </w:r>
      <w:proofErr w:type="spellEnd"/>
      <w:r w:rsidRPr="00BD5F74">
        <w:rPr>
          <w:rFonts w:ascii="Times New Roman" w:hAnsi="Times New Roman"/>
          <w:sz w:val="24"/>
          <w:szCs w:val="24"/>
        </w:rPr>
        <w:t xml:space="preserve"> wskazała, iż dyrektorzy okręgowi Służby Więziennej zostali poproszeni o monitorowanie sytuacji tych osób, włącznie z interwencją u organów na rzecz których nastąpiło przetransportowanie.</w:t>
      </w:r>
    </w:p>
    <w:p w:rsidR="00BD5F74" w:rsidRPr="00BD5F74" w:rsidRDefault="00BD5F74" w:rsidP="00BD5F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5F74">
        <w:rPr>
          <w:rFonts w:ascii="Times New Roman" w:hAnsi="Times New Roman"/>
          <w:sz w:val="24"/>
          <w:szCs w:val="24"/>
        </w:rPr>
        <w:t>Zastępca Dyrektora Generalnego Służby Więziennej wskazał ponadto, że CZSW dostrzega potrzebę powiększenia bazy terapeutycznej w jednostkach penitencjarnych Polski centralnej. Rozważane jest stworzenie dodatkowego oddziału w tej części Polski. W kwestii poprawy warunków bytowych, CZSW wiąże określone nadzieje z termomodernizacją budynków.</w:t>
      </w:r>
    </w:p>
    <w:p w:rsidR="00BD5F74" w:rsidRPr="00BD5F74" w:rsidRDefault="00BD5F74" w:rsidP="00BD5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F74">
        <w:rPr>
          <w:rFonts w:ascii="Times New Roman" w:hAnsi="Times New Roman"/>
          <w:sz w:val="24"/>
          <w:szCs w:val="24"/>
        </w:rPr>
        <w:tab/>
        <w:t xml:space="preserve">Pan Krzysztof </w:t>
      </w:r>
      <w:proofErr w:type="spellStart"/>
      <w:r w:rsidRPr="00BD5F74">
        <w:rPr>
          <w:rFonts w:ascii="Times New Roman" w:hAnsi="Times New Roman"/>
          <w:sz w:val="24"/>
          <w:szCs w:val="24"/>
        </w:rPr>
        <w:t>Mycha</w:t>
      </w:r>
      <w:proofErr w:type="spellEnd"/>
      <w:r w:rsidRPr="00BD5F74">
        <w:rPr>
          <w:rFonts w:ascii="Times New Roman" w:hAnsi="Times New Roman"/>
          <w:sz w:val="24"/>
          <w:szCs w:val="24"/>
        </w:rPr>
        <w:t xml:space="preserve"> - przedstawiciel Ministerstwa Sprawiedliwości nawiązując do współpracy przedstawicieli KMP z sędziami penitencjarnymi prowadzonej w latach ubiegłych zauważył, że wnioski płynące z wizytacji prewencyjnych pracowników Mechanizmu dotyczące m.in. sposobu sprawowania nadzoru nad wykonywan</w:t>
      </w:r>
      <w:r w:rsidR="00597824">
        <w:rPr>
          <w:rFonts w:ascii="Times New Roman" w:hAnsi="Times New Roman"/>
          <w:sz w:val="24"/>
          <w:szCs w:val="24"/>
        </w:rPr>
        <w:t>iem kary pozbawienia wolności i </w:t>
      </w:r>
      <w:bookmarkStart w:id="1" w:name="_GoBack"/>
      <w:bookmarkEnd w:id="1"/>
      <w:r w:rsidRPr="00BD5F74">
        <w:rPr>
          <w:rFonts w:ascii="Times New Roman" w:hAnsi="Times New Roman"/>
          <w:sz w:val="24"/>
          <w:szCs w:val="24"/>
        </w:rPr>
        <w:t>tymczasowego aresztowania przez sądy penitencjarne, powinny stanowić jeden z elementów dyskusji podczas roboczych narad przedstawicieli tychże sądów, Centralnego Zarządu Służby Więziennej oraz Krajowego Mechanizmu Prewencji. Pracownicy Mechanizmu wyrazili gotowość uczestnictwa w spotkaniach z sędziami.</w:t>
      </w:r>
    </w:p>
    <w:p w:rsidR="00BD5F74" w:rsidRPr="00BD5F74" w:rsidRDefault="00BD5F74" w:rsidP="00BD5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5F74" w:rsidRPr="00BD5F74" w:rsidRDefault="00BD5F74" w:rsidP="00BD5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5F74" w:rsidRPr="00BD5F74" w:rsidRDefault="00BD5F74" w:rsidP="00BD5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F74">
        <w:rPr>
          <w:rFonts w:ascii="Times New Roman" w:hAnsi="Times New Roman"/>
          <w:sz w:val="24"/>
          <w:szCs w:val="24"/>
        </w:rPr>
        <w:t xml:space="preserve">opr. Przemysław </w:t>
      </w:r>
      <w:proofErr w:type="spellStart"/>
      <w:r w:rsidRPr="00BD5F74">
        <w:rPr>
          <w:rFonts w:ascii="Times New Roman" w:hAnsi="Times New Roman"/>
          <w:sz w:val="24"/>
          <w:szCs w:val="24"/>
        </w:rPr>
        <w:t>Kazimirski</w:t>
      </w:r>
      <w:proofErr w:type="spellEnd"/>
      <w:r w:rsidRPr="00BD5F74">
        <w:rPr>
          <w:rFonts w:ascii="Times New Roman" w:hAnsi="Times New Roman"/>
          <w:sz w:val="24"/>
          <w:szCs w:val="24"/>
        </w:rPr>
        <w:t>, Marcin Mazur</w:t>
      </w:r>
    </w:p>
    <w:p w:rsidR="000A1D1A" w:rsidRPr="00BD5F74" w:rsidRDefault="008741B9" w:rsidP="000A1D1A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sectPr w:rsidR="000A1D1A" w:rsidRPr="00BD5F74" w:rsidSect="004A371B">
      <w:footerReference w:type="default" r:id="rId6"/>
      <w:headerReference w:type="first" r:id="rId7"/>
      <w:footerReference w:type="first" r:id="rId8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1B9" w:rsidRDefault="008741B9" w:rsidP="00892D2B">
      <w:pPr>
        <w:spacing w:after="0" w:line="240" w:lineRule="auto"/>
      </w:pPr>
      <w:r>
        <w:separator/>
      </w:r>
    </w:p>
  </w:endnote>
  <w:endnote w:type="continuationSeparator" w:id="0">
    <w:p w:rsidR="008741B9" w:rsidRDefault="008741B9" w:rsidP="0089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3E" w:rsidRPr="004A371B" w:rsidRDefault="0095592A" w:rsidP="004A37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198.3pt;margin-top:8.9pt;width:71.25pt;height:19.95pt;z-index:251660288;visibility:visible" filled="f" stroked="f">
          <v:textbox>
            <w:txbxContent>
              <w:p w:rsidR="004A371B" w:rsidRPr="00C30C1A" w:rsidRDefault="00986795" w:rsidP="004A371B">
                <w:pPr>
                  <w:pStyle w:val="Stopka"/>
                  <w:jc w:val="center"/>
                  <w:rPr>
                    <w:rFonts w:ascii="Times New Roman" w:hAnsi="Times New Roman"/>
                    <w:color w:val="808080"/>
                  </w:rPr>
                </w:pPr>
                <w:r w:rsidRPr="00C30C1A">
                  <w:rPr>
                    <w:rFonts w:ascii="Times New Roman" w:hAnsi="Times New Roman"/>
                    <w:color w:val="808080"/>
                  </w:rPr>
                  <w:t xml:space="preserve">- </w:t>
                </w:r>
                <w:r w:rsidR="0095592A" w:rsidRPr="00C30C1A">
                  <w:rPr>
                    <w:rFonts w:ascii="Times New Roman" w:hAnsi="Times New Roman"/>
                    <w:color w:val="808080"/>
                  </w:rPr>
                  <w:fldChar w:fldCharType="begin"/>
                </w:r>
                <w:r w:rsidRPr="00C30C1A">
                  <w:rPr>
                    <w:rFonts w:ascii="Times New Roman" w:hAnsi="Times New Roman"/>
                    <w:color w:val="808080"/>
                  </w:rPr>
                  <w:instrText>PAGE   \* MERGEFORMAT</w:instrText>
                </w:r>
                <w:r w:rsidR="0095592A" w:rsidRPr="00C30C1A">
                  <w:rPr>
                    <w:rFonts w:ascii="Times New Roman" w:hAnsi="Times New Roman"/>
                    <w:color w:val="808080"/>
                  </w:rPr>
                  <w:fldChar w:fldCharType="separate"/>
                </w:r>
                <w:r w:rsidR="00C87EEA">
                  <w:rPr>
                    <w:rFonts w:ascii="Times New Roman" w:hAnsi="Times New Roman"/>
                    <w:noProof/>
                    <w:color w:val="808080"/>
                  </w:rPr>
                  <w:t>2</w:t>
                </w:r>
                <w:r w:rsidR="0095592A" w:rsidRPr="00C30C1A">
                  <w:rPr>
                    <w:rFonts w:ascii="Times New Roman" w:hAnsi="Times New Roman"/>
                    <w:color w:val="808080"/>
                  </w:rPr>
                  <w:fldChar w:fldCharType="end"/>
                </w:r>
                <w:r w:rsidRPr="00C30C1A">
                  <w:rPr>
                    <w:rFonts w:ascii="Times New Roman" w:hAnsi="Times New Roman"/>
                    <w:color w:val="808080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88" w:rsidRPr="00A56197" w:rsidRDefault="0095592A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319.8pt;margin-top:14pt;width:171.75pt;height:56.75pt;z-index:251658240;visibility:visible" filled="f" stroked="f">
          <v:textbox>
            <w:txbxContent>
              <w:p w:rsidR="00824588" w:rsidRPr="00A56197" w:rsidRDefault="00986795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Tel. centr. (+48 22) 55 17 700</w:t>
                </w:r>
              </w:p>
              <w:p w:rsidR="00824588" w:rsidRDefault="00986795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Infolinia obywatelska 800 676</w:t>
                </w: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 </w:t>
                </w: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676</w:t>
                </w:r>
              </w:p>
              <w:p w:rsidR="00867569" w:rsidRDefault="00986795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biurorzecznika@brpo.gov.pl</w:t>
                </w:r>
              </w:p>
              <w:p w:rsidR="00867569" w:rsidRPr="00A56197" w:rsidRDefault="00986795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www.rpo.gov.pl</w:t>
                </w:r>
              </w:p>
            </w:txbxContent>
          </v:textbox>
        </v:shape>
      </w:pic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2" type="#_x0000_t32" style="position:absolute;margin-left:-1.2pt;margin-top:4.75pt;width:484.5pt;height:0;z-index:251659264;visibility:visible" strokecolor="#7f7f7f"/>
      </w:pict>
    </w:r>
    <w:r w:rsidR="00986795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986795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986795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1B9" w:rsidRDefault="008741B9" w:rsidP="00892D2B">
      <w:pPr>
        <w:spacing w:after="0" w:line="240" w:lineRule="auto"/>
      </w:pPr>
      <w:r>
        <w:separator/>
      </w:r>
    </w:p>
  </w:footnote>
  <w:footnote w:type="continuationSeparator" w:id="0">
    <w:p w:rsidR="008741B9" w:rsidRDefault="008741B9" w:rsidP="0089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EC" w:rsidRDefault="00892D2B" w:rsidP="00F63BEC">
    <w:pPr>
      <w:pStyle w:val="Nagwek"/>
      <w:ind w:right="6944" w:firstLine="1701"/>
      <w:jc w:val="center"/>
    </w:pPr>
    <w:r>
      <w:object w:dxaOrig="1788" w:dyaOrig="1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3.8pt" o:ole="" fillcolor="window">
          <v:imagedata r:id="rId1" o:title=""/>
        </v:shape>
        <o:OLEObject Type="Embed" ProgID="MSDraw" ShapeID="_x0000_i1025" DrawAspect="Content" ObjectID="_1487060541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92D2B"/>
    <w:rsid w:val="0020018B"/>
    <w:rsid w:val="002A7229"/>
    <w:rsid w:val="00597824"/>
    <w:rsid w:val="008741B9"/>
    <w:rsid w:val="00892D2B"/>
    <w:rsid w:val="0095592A"/>
    <w:rsid w:val="00986795"/>
    <w:rsid w:val="00B3365B"/>
    <w:rsid w:val="00B66E99"/>
    <w:rsid w:val="00BD5F74"/>
    <w:rsid w:val="00BF02EF"/>
    <w:rsid w:val="00C8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Krasnodębska</dc:creator>
  <cp:lastModifiedBy>Ntt</cp:lastModifiedBy>
  <cp:revision>2</cp:revision>
  <cp:lastPrinted>2013-11-18T12:02:00Z</cp:lastPrinted>
  <dcterms:created xsi:type="dcterms:W3CDTF">2015-03-05T10:36:00Z</dcterms:created>
  <dcterms:modified xsi:type="dcterms:W3CDTF">2015-03-05T10:36:00Z</dcterms:modified>
</cp:coreProperties>
</file>