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9C" w:rsidRPr="009C3595" w:rsidRDefault="0097689C" w:rsidP="0097689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C3595">
        <w:rPr>
          <w:rFonts w:ascii="Times New Roman" w:hAnsi="Times New Roman" w:cs="Times New Roman"/>
        </w:rPr>
        <w:t xml:space="preserve">Warszawa, 18.08.2014 r. </w:t>
      </w:r>
    </w:p>
    <w:p w:rsidR="0097689C" w:rsidRDefault="0097689C"/>
    <w:p w:rsidR="0046682D" w:rsidRPr="009C3595" w:rsidRDefault="0097689C" w:rsidP="009C3595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9C3595">
        <w:rPr>
          <w:rFonts w:ascii="Times New Roman" w:hAnsi="Times New Roman" w:cs="Times New Roman"/>
          <w:sz w:val="24"/>
          <w:szCs w:val="24"/>
        </w:rPr>
        <w:t xml:space="preserve">Aleksandra Iwanowska </w:t>
      </w:r>
    </w:p>
    <w:p w:rsidR="0097689C" w:rsidRPr="009C3595" w:rsidRDefault="0097689C" w:rsidP="009C3595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9C3595">
        <w:rPr>
          <w:rFonts w:ascii="Times New Roman" w:hAnsi="Times New Roman" w:cs="Times New Roman"/>
          <w:sz w:val="24"/>
          <w:szCs w:val="24"/>
        </w:rPr>
        <w:t>Krajowy Mechanizm Prewencji</w:t>
      </w:r>
    </w:p>
    <w:p w:rsidR="0097689C" w:rsidRPr="0097689C" w:rsidRDefault="0097689C" w:rsidP="009C3595">
      <w:pPr>
        <w:spacing w:line="360" w:lineRule="auto"/>
      </w:pPr>
    </w:p>
    <w:p w:rsidR="0097689C" w:rsidRDefault="0097689C" w:rsidP="009C3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5">
        <w:rPr>
          <w:rFonts w:ascii="Times New Roman" w:hAnsi="Times New Roman" w:cs="Times New Roman"/>
          <w:b/>
          <w:sz w:val="28"/>
          <w:szCs w:val="28"/>
        </w:rPr>
        <w:t>Notatka służbowa</w:t>
      </w:r>
    </w:p>
    <w:p w:rsidR="009C3595" w:rsidRPr="009C3595" w:rsidRDefault="009C3595" w:rsidP="009C3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595" w:rsidRDefault="009C3595" w:rsidP="009C3595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471F" w:rsidRPr="009C3595">
        <w:rPr>
          <w:rFonts w:ascii="Times New Roman" w:hAnsi="Times New Roman" w:cs="Times New Roman"/>
          <w:sz w:val="24"/>
          <w:szCs w:val="24"/>
        </w:rPr>
        <w:t xml:space="preserve">W dniach 14-15.08.2014 r. </w:t>
      </w:r>
      <w:r>
        <w:rPr>
          <w:rFonts w:ascii="Times New Roman" w:hAnsi="Times New Roman" w:cs="Times New Roman"/>
          <w:sz w:val="24"/>
          <w:szCs w:val="24"/>
        </w:rPr>
        <w:t>odbyły się</w:t>
      </w:r>
      <w:r w:rsidR="000C471F" w:rsidRPr="009C3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warsztaty zorganizowane</w:t>
      </w:r>
      <w:r w:rsidR="000C471F" w:rsidRPr="009C3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C471F" w:rsidRPr="009C3595">
        <w:rPr>
          <w:rFonts w:ascii="Times New Roman" w:hAnsi="Times New Roman" w:cs="Times New Roman"/>
          <w:sz w:val="24"/>
          <w:szCs w:val="24"/>
        </w:rPr>
        <w:t xml:space="preserve">w Belgradzie przez Radę Europy dla przedstawicieli Krajowych Mechanizmów Prewencji </w:t>
      </w:r>
      <w:r w:rsidR="00DB4AFB" w:rsidRPr="009C3595">
        <w:rPr>
          <w:rFonts w:ascii="Times New Roman" w:hAnsi="Times New Roman" w:cs="Times New Roman"/>
          <w:sz w:val="24"/>
          <w:szCs w:val="24"/>
        </w:rPr>
        <w:t>(dalej: KMP)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71F" w:rsidRPr="009C3595">
        <w:rPr>
          <w:rFonts w:ascii="Times New Roman" w:hAnsi="Times New Roman" w:cs="Times New Roman"/>
          <w:sz w:val="24"/>
          <w:szCs w:val="24"/>
        </w:rPr>
        <w:t xml:space="preserve">z Gruzji, Czech, Macedonii, Polski oraz Serbii. Celem warsztatów było zapoznanie przedstawicieli gruzińskiego KMP ze specyfiką wizytacji prewencyjnych przeprowadzanych w innych krajach, jak również wymiana doświadczeń pomiędzy poszczególnymi uczestnikami spotkania. </w:t>
      </w:r>
      <w:r w:rsidR="00524562" w:rsidRPr="009C3595">
        <w:rPr>
          <w:rFonts w:ascii="Times New Roman" w:hAnsi="Times New Roman" w:cs="Times New Roman"/>
          <w:sz w:val="24"/>
          <w:szCs w:val="24"/>
        </w:rPr>
        <w:t xml:space="preserve">Warsztaty stanowiły ostatni z etapów wizyty studyjnej jaką przedstawiciele gruzińskiego KMP odbyli w Belgradzie. </w:t>
      </w:r>
      <w:r w:rsidR="000C471F" w:rsidRPr="009C3595">
        <w:rPr>
          <w:rFonts w:ascii="Times New Roman" w:hAnsi="Times New Roman" w:cs="Times New Roman"/>
          <w:sz w:val="24"/>
          <w:szCs w:val="24"/>
        </w:rPr>
        <w:t>Oficjalnymi</w:t>
      </w:r>
      <w:r w:rsidR="00DC559C" w:rsidRPr="009C3595">
        <w:rPr>
          <w:rFonts w:ascii="Times New Roman" w:hAnsi="Times New Roman" w:cs="Times New Roman"/>
          <w:sz w:val="24"/>
          <w:szCs w:val="24"/>
        </w:rPr>
        <w:t xml:space="preserve"> językami warsztatów były język</w:t>
      </w:r>
      <w:r w:rsidR="000C471F" w:rsidRPr="009C3595">
        <w:rPr>
          <w:rFonts w:ascii="Times New Roman" w:hAnsi="Times New Roman" w:cs="Times New Roman"/>
          <w:sz w:val="24"/>
          <w:szCs w:val="24"/>
        </w:rPr>
        <w:t xml:space="preserve"> angielski oraz język gruziński.</w:t>
      </w:r>
    </w:p>
    <w:p w:rsidR="000C471F" w:rsidRPr="009C3595" w:rsidRDefault="00636953" w:rsidP="009C3595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562" w:rsidRPr="009C3595">
        <w:rPr>
          <w:rFonts w:ascii="Times New Roman" w:hAnsi="Times New Roman" w:cs="Times New Roman"/>
          <w:sz w:val="24"/>
          <w:szCs w:val="24"/>
        </w:rPr>
        <w:t xml:space="preserve">Pierwszy dzień warsztatów rozpoczął się oficjalnym przywitaniem uczestników dokonanym przez p. </w:t>
      </w:r>
      <w:proofErr w:type="spellStart"/>
      <w:r w:rsidR="00524562" w:rsidRPr="009C3595">
        <w:rPr>
          <w:rFonts w:ascii="Times New Roman" w:hAnsi="Times New Roman" w:cs="Times New Roman"/>
          <w:sz w:val="24"/>
          <w:szCs w:val="24"/>
        </w:rPr>
        <w:t>Givi</w:t>
      </w:r>
      <w:proofErr w:type="spellEnd"/>
      <w:r w:rsidR="00524562" w:rsidRPr="009C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562" w:rsidRPr="009C3595">
        <w:rPr>
          <w:rFonts w:ascii="Times New Roman" w:hAnsi="Times New Roman" w:cs="Times New Roman"/>
          <w:sz w:val="24"/>
          <w:szCs w:val="24"/>
        </w:rPr>
        <w:t>Mikanadze</w:t>
      </w:r>
      <w:proofErr w:type="spellEnd"/>
      <w:r w:rsidR="00524562" w:rsidRPr="009C3595">
        <w:rPr>
          <w:rFonts w:ascii="Times New Roman" w:hAnsi="Times New Roman" w:cs="Times New Roman"/>
          <w:sz w:val="24"/>
          <w:szCs w:val="24"/>
        </w:rPr>
        <w:t xml:space="preserve"> – pracownika Rady Europy odpowiedzialnego za organizację przedsięwzięcia, p. </w:t>
      </w:r>
      <w:proofErr w:type="spellStart"/>
      <w:r w:rsidR="00524562" w:rsidRPr="009C3595">
        <w:rPr>
          <w:rFonts w:ascii="Times New Roman" w:hAnsi="Times New Roman" w:cs="Times New Roman"/>
          <w:sz w:val="24"/>
          <w:szCs w:val="24"/>
        </w:rPr>
        <w:t>Milosa</w:t>
      </w:r>
      <w:proofErr w:type="spellEnd"/>
      <w:r w:rsidR="00524562" w:rsidRPr="009C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562" w:rsidRPr="009C3595">
        <w:rPr>
          <w:rFonts w:ascii="Times New Roman" w:hAnsi="Times New Roman" w:cs="Times New Roman"/>
          <w:sz w:val="24"/>
          <w:szCs w:val="24"/>
        </w:rPr>
        <w:t>Jankovic</w:t>
      </w:r>
      <w:proofErr w:type="spellEnd"/>
      <w:r w:rsidR="00524562" w:rsidRPr="009C3595">
        <w:rPr>
          <w:rFonts w:ascii="Times New Roman" w:hAnsi="Times New Roman" w:cs="Times New Roman"/>
          <w:sz w:val="24"/>
          <w:szCs w:val="24"/>
        </w:rPr>
        <w:t xml:space="preserve"> – zastępcę Rzecznika Praw Obywatelskich</w:t>
      </w:r>
      <w:r w:rsidR="00DB4AFB" w:rsidRPr="009C3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DB4AFB" w:rsidRPr="009C3595">
        <w:rPr>
          <w:rFonts w:ascii="Times New Roman" w:hAnsi="Times New Roman" w:cs="Times New Roman"/>
          <w:sz w:val="24"/>
          <w:szCs w:val="24"/>
        </w:rPr>
        <w:t>w Serbii</w:t>
      </w:r>
      <w:r w:rsidR="00524562" w:rsidRPr="009C3595">
        <w:rPr>
          <w:rFonts w:ascii="Times New Roman" w:hAnsi="Times New Roman" w:cs="Times New Roman"/>
          <w:sz w:val="24"/>
          <w:szCs w:val="24"/>
        </w:rPr>
        <w:t xml:space="preserve">, </w:t>
      </w:r>
      <w:r w:rsidR="00DC559C" w:rsidRPr="009C3595">
        <w:rPr>
          <w:rFonts w:ascii="Times New Roman" w:hAnsi="Times New Roman" w:cs="Times New Roman"/>
          <w:sz w:val="24"/>
          <w:szCs w:val="24"/>
        </w:rPr>
        <w:t xml:space="preserve">p. Nadię </w:t>
      </w:r>
      <w:proofErr w:type="spellStart"/>
      <w:r w:rsidR="00DC559C" w:rsidRPr="009C3595">
        <w:rPr>
          <w:rFonts w:ascii="Times New Roman" w:hAnsi="Times New Roman" w:cs="Times New Roman"/>
          <w:sz w:val="24"/>
          <w:szCs w:val="24"/>
        </w:rPr>
        <w:t>Cuk</w:t>
      </w:r>
      <w:proofErr w:type="spellEnd"/>
      <w:r w:rsidR="00DC559C" w:rsidRPr="009C3595">
        <w:rPr>
          <w:rFonts w:ascii="Times New Roman" w:hAnsi="Times New Roman" w:cs="Times New Roman"/>
          <w:sz w:val="24"/>
          <w:szCs w:val="24"/>
        </w:rPr>
        <w:t xml:space="preserve"> – zastępcę dyrektora serbskiego biura Rady Europy. </w:t>
      </w:r>
      <w:r w:rsidR="00524562" w:rsidRPr="009C3595">
        <w:rPr>
          <w:rFonts w:ascii="Times New Roman" w:hAnsi="Times New Roman" w:cs="Times New Roman"/>
          <w:sz w:val="24"/>
          <w:szCs w:val="24"/>
        </w:rPr>
        <w:t xml:space="preserve">Praca </w:t>
      </w:r>
      <w:r w:rsidR="00DC559C" w:rsidRPr="009C3595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524562" w:rsidRPr="009C3595">
        <w:rPr>
          <w:rFonts w:ascii="Times New Roman" w:hAnsi="Times New Roman" w:cs="Times New Roman"/>
          <w:sz w:val="24"/>
          <w:szCs w:val="24"/>
        </w:rPr>
        <w:t>podczas pierwszego dnia warsztatów została podzielona na dwie części</w:t>
      </w:r>
      <w:r w:rsidR="00DC559C" w:rsidRPr="009C3595">
        <w:rPr>
          <w:rFonts w:ascii="Times New Roman" w:hAnsi="Times New Roman" w:cs="Times New Roman"/>
          <w:sz w:val="24"/>
          <w:szCs w:val="24"/>
        </w:rPr>
        <w:t>. P</w:t>
      </w:r>
      <w:r w:rsidR="00524562" w:rsidRPr="009C3595">
        <w:rPr>
          <w:rFonts w:ascii="Times New Roman" w:hAnsi="Times New Roman" w:cs="Times New Roman"/>
          <w:sz w:val="24"/>
          <w:szCs w:val="24"/>
        </w:rPr>
        <w:t xml:space="preserve">odczas pierwszej z nich przedstawiciele </w:t>
      </w:r>
      <w:r w:rsidR="00DC559C" w:rsidRPr="009C3595">
        <w:rPr>
          <w:rFonts w:ascii="Times New Roman" w:hAnsi="Times New Roman" w:cs="Times New Roman"/>
          <w:sz w:val="24"/>
          <w:szCs w:val="24"/>
        </w:rPr>
        <w:t xml:space="preserve">poszczególnych KMP przedstawiali organizację swojej pracy, zakres podejmowanych działań, jak również napotykane przez nich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="00DC559C" w:rsidRPr="009C3595">
        <w:rPr>
          <w:rFonts w:ascii="Times New Roman" w:hAnsi="Times New Roman" w:cs="Times New Roman"/>
          <w:sz w:val="24"/>
          <w:szCs w:val="24"/>
        </w:rPr>
        <w:t xml:space="preserve">w przeprowadzaniu wizytacji prewencyjnych. W tej części warsztatów głos kolejno zabierali p. </w:t>
      </w:r>
      <w:proofErr w:type="spellStart"/>
      <w:r w:rsidR="00DC559C" w:rsidRPr="009C3595">
        <w:rPr>
          <w:rFonts w:ascii="Times New Roman" w:hAnsi="Times New Roman" w:cs="Times New Roman"/>
          <w:sz w:val="24"/>
          <w:szCs w:val="24"/>
        </w:rPr>
        <w:t>Nikoloz</w:t>
      </w:r>
      <w:proofErr w:type="spellEnd"/>
      <w:r w:rsidR="00DC559C" w:rsidRPr="009C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59C" w:rsidRPr="009C3595">
        <w:rPr>
          <w:rFonts w:ascii="Times New Roman" w:hAnsi="Times New Roman" w:cs="Times New Roman"/>
          <w:sz w:val="24"/>
          <w:szCs w:val="24"/>
        </w:rPr>
        <w:t>Kvaratskhelia</w:t>
      </w:r>
      <w:proofErr w:type="spellEnd"/>
      <w:r w:rsidR="00DC559C" w:rsidRPr="009C3595">
        <w:rPr>
          <w:rFonts w:ascii="Times New Roman" w:hAnsi="Times New Roman" w:cs="Times New Roman"/>
          <w:sz w:val="24"/>
          <w:szCs w:val="24"/>
        </w:rPr>
        <w:t xml:space="preserve"> – dyrektor gruzińskiego KMP, p. Jelena </w:t>
      </w:r>
      <w:proofErr w:type="spellStart"/>
      <w:r w:rsidR="00DC559C" w:rsidRPr="009C3595">
        <w:rPr>
          <w:rFonts w:ascii="Times New Roman" w:hAnsi="Times New Roman" w:cs="Times New Roman"/>
          <w:sz w:val="24"/>
          <w:szCs w:val="24"/>
        </w:rPr>
        <w:t>Unijat</w:t>
      </w:r>
      <w:proofErr w:type="spellEnd"/>
      <w:r w:rsidR="00DC559C" w:rsidRPr="009C3595">
        <w:rPr>
          <w:rFonts w:ascii="Times New Roman" w:hAnsi="Times New Roman" w:cs="Times New Roman"/>
          <w:sz w:val="24"/>
          <w:szCs w:val="24"/>
        </w:rPr>
        <w:t xml:space="preserve"> – dyrektor serbskiego KMP, p. </w:t>
      </w:r>
      <w:proofErr w:type="spellStart"/>
      <w:r w:rsidR="00DC559C" w:rsidRPr="009C3595">
        <w:rPr>
          <w:rFonts w:ascii="Times New Roman" w:hAnsi="Times New Roman" w:cs="Times New Roman"/>
          <w:sz w:val="24"/>
          <w:szCs w:val="24"/>
        </w:rPr>
        <w:t>Anica</w:t>
      </w:r>
      <w:proofErr w:type="spellEnd"/>
      <w:r w:rsidR="00DC559C" w:rsidRPr="009C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59C" w:rsidRPr="009C3595">
        <w:rPr>
          <w:rFonts w:ascii="Times New Roman" w:hAnsi="Times New Roman" w:cs="Times New Roman"/>
          <w:sz w:val="24"/>
          <w:szCs w:val="24"/>
        </w:rPr>
        <w:t>Tomsic-Stojkovskaby</w:t>
      </w:r>
      <w:proofErr w:type="spellEnd"/>
      <w:r w:rsidR="00DC559C" w:rsidRPr="009C3595">
        <w:rPr>
          <w:rFonts w:ascii="Times New Roman" w:hAnsi="Times New Roman" w:cs="Times New Roman"/>
          <w:sz w:val="24"/>
          <w:szCs w:val="24"/>
        </w:rPr>
        <w:t xml:space="preserve"> – dyrektor macedońskiego KMP, </w:t>
      </w:r>
      <w:r w:rsidR="00DB4AFB" w:rsidRPr="009C3595">
        <w:rPr>
          <w:rFonts w:ascii="Times New Roman" w:hAnsi="Times New Roman" w:cs="Times New Roman"/>
          <w:sz w:val="24"/>
          <w:szCs w:val="24"/>
        </w:rPr>
        <w:t xml:space="preserve">p. Aleksandra Iwanowska – pracownik polskiego KMP, p. Romana </w:t>
      </w:r>
      <w:proofErr w:type="spellStart"/>
      <w:r w:rsidR="00DB4AFB" w:rsidRPr="009C3595">
        <w:rPr>
          <w:rFonts w:ascii="Times New Roman" w:hAnsi="Times New Roman" w:cs="Times New Roman"/>
          <w:sz w:val="24"/>
          <w:szCs w:val="24"/>
        </w:rPr>
        <w:t>Jakesova</w:t>
      </w:r>
      <w:proofErr w:type="spellEnd"/>
      <w:r w:rsidR="00DB4AFB" w:rsidRPr="009C3595">
        <w:rPr>
          <w:rFonts w:ascii="Times New Roman" w:hAnsi="Times New Roman" w:cs="Times New Roman"/>
          <w:sz w:val="24"/>
          <w:szCs w:val="24"/>
        </w:rPr>
        <w:t xml:space="preserve"> – pracownik czeskiego KMP.  Każdy z prelegentów odpowiadał następnie na liczne pytania członków gruzińskiej delegacji. </w:t>
      </w:r>
    </w:p>
    <w:p w:rsidR="00E30F9D" w:rsidRPr="009C3595" w:rsidRDefault="00636953" w:rsidP="009C3595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B4AFB" w:rsidRPr="009C3595">
        <w:rPr>
          <w:rFonts w:ascii="Times New Roman" w:hAnsi="Times New Roman" w:cs="Times New Roman"/>
          <w:sz w:val="24"/>
          <w:szCs w:val="24"/>
        </w:rPr>
        <w:t>Przedstawione przez</w:t>
      </w:r>
      <w:r>
        <w:rPr>
          <w:rFonts w:ascii="Times New Roman" w:hAnsi="Times New Roman" w:cs="Times New Roman"/>
          <w:sz w:val="24"/>
          <w:szCs w:val="24"/>
        </w:rPr>
        <w:t>e</w:t>
      </w:r>
      <w:r w:rsidR="00DB4AFB" w:rsidRPr="009C3595">
        <w:rPr>
          <w:rFonts w:ascii="Times New Roman" w:hAnsi="Times New Roman" w:cs="Times New Roman"/>
          <w:sz w:val="24"/>
          <w:szCs w:val="24"/>
        </w:rPr>
        <w:t xml:space="preserve"> mnie wystąpienie podejmowało zagadnienia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="00DB4AFB" w:rsidRPr="009C3595">
        <w:rPr>
          <w:rFonts w:ascii="Times New Roman" w:hAnsi="Times New Roman" w:cs="Times New Roman"/>
          <w:sz w:val="24"/>
          <w:szCs w:val="24"/>
        </w:rPr>
        <w:t>z  usytuowaniem KMP w strukturze Biura Rzecznika Praw Obywatelskich, organizacją</w:t>
      </w:r>
      <w:r>
        <w:rPr>
          <w:rFonts w:ascii="Times New Roman" w:hAnsi="Times New Roman" w:cs="Times New Roman"/>
          <w:sz w:val="24"/>
          <w:szCs w:val="24"/>
        </w:rPr>
        <w:br/>
      </w:r>
      <w:r w:rsidR="00DB4AFB" w:rsidRPr="009C3595">
        <w:rPr>
          <w:rFonts w:ascii="Times New Roman" w:hAnsi="Times New Roman" w:cs="Times New Roman"/>
          <w:sz w:val="24"/>
          <w:szCs w:val="24"/>
        </w:rPr>
        <w:t xml:space="preserve"> i liczebnością zespołu, warunkami i zakresem współpracy z zewnętrznymi ekspertami, szczegółową metodologią przeprowadzania wizytacji prewencyjnych, najpoważniejszymi przypadkami naruszenia praw osób pozbawionych wolności ujawnionymi przez polski KMP, strukturą i sposobem</w:t>
      </w:r>
      <w:r>
        <w:rPr>
          <w:rFonts w:ascii="Times New Roman" w:hAnsi="Times New Roman" w:cs="Times New Roman"/>
          <w:sz w:val="24"/>
          <w:szCs w:val="24"/>
        </w:rPr>
        <w:t xml:space="preserve"> prezentowania raportu rocznego oraz</w:t>
      </w:r>
      <w:r w:rsidR="00DB4AFB" w:rsidRPr="009C3595">
        <w:rPr>
          <w:rFonts w:ascii="Times New Roman" w:hAnsi="Times New Roman" w:cs="Times New Roman"/>
          <w:sz w:val="24"/>
          <w:szCs w:val="24"/>
        </w:rPr>
        <w:t xml:space="preserve"> całokształtem zadań zrealizowanych w 2013 r.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DB4AFB" w:rsidRPr="009C3595">
        <w:rPr>
          <w:rFonts w:ascii="Times New Roman" w:hAnsi="Times New Roman" w:cs="Times New Roman"/>
          <w:sz w:val="24"/>
          <w:szCs w:val="24"/>
        </w:rPr>
        <w:t>astępnie udzielił</w:t>
      </w:r>
      <w:r>
        <w:rPr>
          <w:rFonts w:ascii="Times New Roman" w:hAnsi="Times New Roman" w:cs="Times New Roman"/>
          <w:sz w:val="24"/>
          <w:szCs w:val="24"/>
        </w:rPr>
        <w:t>am</w:t>
      </w:r>
      <w:r w:rsidR="00DB4AFB" w:rsidRPr="009C3595">
        <w:rPr>
          <w:rFonts w:ascii="Times New Roman" w:hAnsi="Times New Roman" w:cs="Times New Roman"/>
          <w:sz w:val="24"/>
          <w:szCs w:val="24"/>
        </w:rPr>
        <w:t xml:space="preserve"> odpowiedzi na pytania dotyczące m. in. </w:t>
      </w:r>
      <w:r w:rsidR="00E30F9D" w:rsidRPr="009C3595">
        <w:rPr>
          <w:rFonts w:ascii="Times New Roman" w:hAnsi="Times New Roman" w:cs="Times New Roman"/>
          <w:sz w:val="24"/>
          <w:szCs w:val="24"/>
        </w:rPr>
        <w:t>priorytetów związanych z opracowywaniem harmonogramu rocznego wizytacji prewencyjnych, podziałem zadań pomiędzy poszczególnych członków zespołu KMP, wyboru adresatów raportów powizytacyjnych, zakresu współpracy z sędziami penitencjarnymi, zasadami dostępu ekspertów zewnętrznych do dokumentacji gromadzonej w trakcie wizytacji, problemami związanymi z dostępem do miejsc pozbawienia wolności prowadzonymi przez podmioty prywatne</w:t>
      </w:r>
      <w:r>
        <w:rPr>
          <w:rFonts w:ascii="Times New Roman" w:hAnsi="Times New Roman" w:cs="Times New Roman"/>
          <w:sz w:val="24"/>
          <w:szCs w:val="24"/>
        </w:rPr>
        <w:t xml:space="preserve"> oraz sposobem postępowania w przypadku ujawnienia sytuacji nieludzkiego lub poniżającego traktowania, w tym przede wszystkim sytuacjami wymagającymi zainicjowania postępowania karnego.</w:t>
      </w:r>
    </w:p>
    <w:p w:rsidR="00E30F9D" w:rsidRPr="009C3595" w:rsidRDefault="00636953" w:rsidP="009C3595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0F9D" w:rsidRPr="009C3595">
        <w:rPr>
          <w:rFonts w:ascii="Times New Roman" w:hAnsi="Times New Roman" w:cs="Times New Roman"/>
          <w:sz w:val="24"/>
          <w:szCs w:val="24"/>
        </w:rPr>
        <w:t xml:space="preserve">Podczas drugiej części pracy uczestnicy warsztatów zostali podzieleni na dwie grupy w celu wspólnego zdiagnozowania czynników </w:t>
      </w:r>
      <w:r w:rsidR="00BF762F" w:rsidRPr="009C3595">
        <w:rPr>
          <w:rFonts w:ascii="Times New Roman" w:hAnsi="Times New Roman" w:cs="Times New Roman"/>
          <w:sz w:val="24"/>
          <w:szCs w:val="24"/>
        </w:rPr>
        <w:t>negatywnych</w:t>
      </w:r>
      <w:r w:rsidR="00E30F9D" w:rsidRPr="009C3595">
        <w:rPr>
          <w:rFonts w:ascii="Times New Roman" w:hAnsi="Times New Roman" w:cs="Times New Roman"/>
          <w:sz w:val="24"/>
          <w:szCs w:val="24"/>
        </w:rPr>
        <w:t xml:space="preserve"> mających wpływ na funkcjonowanie KMP oraz </w:t>
      </w:r>
      <w:r w:rsidR="00BF762F" w:rsidRPr="009C3595">
        <w:rPr>
          <w:rFonts w:ascii="Times New Roman" w:hAnsi="Times New Roman" w:cs="Times New Roman"/>
          <w:sz w:val="24"/>
          <w:szCs w:val="24"/>
        </w:rPr>
        <w:t>czynników, które mogłyby ewentualnie wzmocnić KMP we wszystkich krajach. Wyniki pracy zostały przedstawione przez poszczególne grupy drugiego dnia warsztatów. Następująca po prezentacjach dyskusja pozwoliła na wypracowanie optymalnych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762F" w:rsidRPr="009C3595">
        <w:rPr>
          <w:rFonts w:ascii="Times New Roman" w:hAnsi="Times New Roman" w:cs="Times New Roman"/>
          <w:sz w:val="24"/>
          <w:szCs w:val="24"/>
        </w:rPr>
        <w:t xml:space="preserve"> w opinii uczestników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762F" w:rsidRPr="009C3595">
        <w:rPr>
          <w:rFonts w:ascii="Times New Roman" w:hAnsi="Times New Roman" w:cs="Times New Roman"/>
          <w:sz w:val="24"/>
          <w:szCs w:val="24"/>
        </w:rPr>
        <w:t xml:space="preserve"> zasad pracy i organizacji KMP. Postulaty te </w:t>
      </w:r>
      <w:r>
        <w:rPr>
          <w:rFonts w:ascii="Times New Roman" w:hAnsi="Times New Roman" w:cs="Times New Roman"/>
          <w:sz w:val="24"/>
          <w:szCs w:val="24"/>
        </w:rPr>
        <w:t>będą stanowiły podstawę</w:t>
      </w:r>
      <w:r w:rsidR="00BF762F" w:rsidRPr="009C3595">
        <w:rPr>
          <w:rFonts w:ascii="Times New Roman" w:hAnsi="Times New Roman" w:cs="Times New Roman"/>
          <w:sz w:val="24"/>
          <w:szCs w:val="24"/>
        </w:rPr>
        <w:t xml:space="preserve"> w procesie tworzenia się KMP w Gruzji, jak również, za pośrednictwem p. </w:t>
      </w:r>
      <w:proofErr w:type="spellStart"/>
      <w:r w:rsidR="00BF762F" w:rsidRPr="009C3595">
        <w:rPr>
          <w:rFonts w:ascii="Times New Roman" w:hAnsi="Times New Roman" w:cs="Times New Roman"/>
          <w:sz w:val="24"/>
          <w:szCs w:val="24"/>
        </w:rPr>
        <w:t>Milosa</w:t>
      </w:r>
      <w:proofErr w:type="spellEnd"/>
      <w:r w:rsidR="00BF762F" w:rsidRPr="009C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62F" w:rsidRPr="009C3595">
        <w:rPr>
          <w:rFonts w:ascii="Times New Roman" w:hAnsi="Times New Roman" w:cs="Times New Roman"/>
          <w:sz w:val="24"/>
          <w:szCs w:val="24"/>
        </w:rPr>
        <w:t>Jankovic</w:t>
      </w:r>
      <w:proofErr w:type="spellEnd"/>
      <w:r w:rsidR="00BF762F" w:rsidRPr="009C3595">
        <w:rPr>
          <w:rFonts w:ascii="Times New Roman" w:hAnsi="Times New Roman" w:cs="Times New Roman"/>
          <w:sz w:val="24"/>
          <w:szCs w:val="24"/>
        </w:rPr>
        <w:t xml:space="preserve"> zostaną przedstawione Podkomitetowi ONZ do </w:t>
      </w:r>
      <w:r w:rsidR="00400B36" w:rsidRPr="009C3595">
        <w:rPr>
          <w:rFonts w:ascii="Times New Roman" w:hAnsi="Times New Roman" w:cs="Times New Roman"/>
          <w:sz w:val="24"/>
          <w:szCs w:val="24"/>
        </w:rPr>
        <w:t>spraw zapobiegania torturom oraz innemu okrutnemu, nieludzkiemu lub poniżającemu traktowaniu albo karaniu</w:t>
      </w:r>
      <w:r w:rsidR="009C3595" w:rsidRPr="009C3595">
        <w:rPr>
          <w:rFonts w:ascii="Times New Roman" w:hAnsi="Times New Roman" w:cs="Times New Roman"/>
          <w:sz w:val="24"/>
          <w:szCs w:val="24"/>
        </w:rPr>
        <w:t>.</w:t>
      </w:r>
    </w:p>
    <w:p w:rsidR="00DB4AFB" w:rsidRPr="009C3595" w:rsidRDefault="00DB4AFB" w:rsidP="009C3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471F" w:rsidRPr="0097689C" w:rsidRDefault="000C471F" w:rsidP="0097689C"/>
    <w:sectPr w:rsidR="000C471F" w:rsidRPr="0097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F0"/>
    <w:rsid w:val="000C471F"/>
    <w:rsid w:val="002E7B0A"/>
    <w:rsid w:val="00400B36"/>
    <w:rsid w:val="0046682D"/>
    <w:rsid w:val="00524562"/>
    <w:rsid w:val="005F77CE"/>
    <w:rsid w:val="00636953"/>
    <w:rsid w:val="006F6C3A"/>
    <w:rsid w:val="0097689C"/>
    <w:rsid w:val="009C3595"/>
    <w:rsid w:val="00BF762F"/>
    <w:rsid w:val="00C848A3"/>
    <w:rsid w:val="00D5659B"/>
    <w:rsid w:val="00D637CF"/>
    <w:rsid w:val="00DB4AFB"/>
    <w:rsid w:val="00DC559C"/>
    <w:rsid w:val="00E162F0"/>
    <w:rsid w:val="00E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0" w:after="30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b8d990e2">
    <w:name w:val="sb8d990e2"/>
    <w:basedOn w:val="Domylnaczcionkaakapitu"/>
    <w:rsid w:val="005F77CE"/>
  </w:style>
  <w:style w:type="paragraph" w:customStyle="1" w:styleId="s30eec3f8">
    <w:name w:val="s30eec3f8"/>
    <w:basedOn w:val="Normalny"/>
    <w:rsid w:val="005F77C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6b621b36">
    <w:name w:val="s6b621b36"/>
    <w:basedOn w:val="Domylnaczcionkaakapitu"/>
    <w:rsid w:val="00C848A3"/>
  </w:style>
  <w:style w:type="character" w:styleId="Hipercze">
    <w:name w:val="Hyperlink"/>
    <w:basedOn w:val="Domylnaczcionkaakapitu"/>
    <w:uiPriority w:val="99"/>
    <w:semiHidden/>
    <w:unhideWhenUsed/>
    <w:rsid w:val="00C848A3"/>
    <w:rPr>
      <w:color w:val="0000FF"/>
      <w:u w:val="single"/>
    </w:rPr>
  </w:style>
  <w:style w:type="paragraph" w:customStyle="1" w:styleId="s32b251d">
    <w:name w:val="s32b251d"/>
    <w:basedOn w:val="Normalny"/>
    <w:rsid w:val="00C848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7d2086b4">
    <w:name w:val="s7d2086b4"/>
    <w:basedOn w:val="Domylnaczcionkaakapitu"/>
    <w:rsid w:val="00C848A3"/>
  </w:style>
  <w:style w:type="character" w:customStyle="1" w:styleId="sae070d1d">
    <w:name w:val="sae070d1d"/>
    <w:basedOn w:val="Domylnaczcionkaakapitu"/>
    <w:rsid w:val="00C848A3"/>
  </w:style>
  <w:style w:type="character" w:customStyle="1" w:styleId="s32a37344">
    <w:name w:val="s32a37344"/>
    <w:basedOn w:val="Domylnaczcionkaakapitu"/>
    <w:rsid w:val="00C84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0" w:after="30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b8d990e2">
    <w:name w:val="sb8d990e2"/>
    <w:basedOn w:val="Domylnaczcionkaakapitu"/>
    <w:rsid w:val="005F77CE"/>
  </w:style>
  <w:style w:type="paragraph" w:customStyle="1" w:styleId="s30eec3f8">
    <w:name w:val="s30eec3f8"/>
    <w:basedOn w:val="Normalny"/>
    <w:rsid w:val="005F77C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6b621b36">
    <w:name w:val="s6b621b36"/>
    <w:basedOn w:val="Domylnaczcionkaakapitu"/>
    <w:rsid w:val="00C848A3"/>
  </w:style>
  <w:style w:type="character" w:styleId="Hipercze">
    <w:name w:val="Hyperlink"/>
    <w:basedOn w:val="Domylnaczcionkaakapitu"/>
    <w:uiPriority w:val="99"/>
    <w:semiHidden/>
    <w:unhideWhenUsed/>
    <w:rsid w:val="00C848A3"/>
    <w:rPr>
      <w:color w:val="0000FF"/>
      <w:u w:val="single"/>
    </w:rPr>
  </w:style>
  <w:style w:type="paragraph" w:customStyle="1" w:styleId="s32b251d">
    <w:name w:val="s32b251d"/>
    <w:basedOn w:val="Normalny"/>
    <w:rsid w:val="00C848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7d2086b4">
    <w:name w:val="s7d2086b4"/>
    <w:basedOn w:val="Domylnaczcionkaakapitu"/>
    <w:rsid w:val="00C848A3"/>
  </w:style>
  <w:style w:type="character" w:customStyle="1" w:styleId="sae070d1d">
    <w:name w:val="sae070d1d"/>
    <w:basedOn w:val="Domylnaczcionkaakapitu"/>
    <w:rsid w:val="00C848A3"/>
  </w:style>
  <w:style w:type="character" w:customStyle="1" w:styleId="s32a37344">
    <w:name w:val="s32a37344"/>
    <w:basedOn w:val="Domylnaczcionkaakapitu"/>
    <w:rsid w:val="00C8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Iwanowska</dc:creator>
  <cp:lastModifiedBy>Marcin Mazur</cp:lastModifiedBy>
  <cp:revision>2</cp:revision>
  <dcterms:created xsi:type="dcterms:W3CDTF">2014-12-12T10:09:00Z</dcterms:created>
  <dcterms:modified xsi:type="dcterms:W3CDTF">2014-12-12T10:09:00Z</dcterms:modified>
</cp:coreProperties>
</file>