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28" w:rsidRPr="005A357D" w:rsidRDefault="00601228" w:rsidP="00601228">
      <w:pPr>
        <w:jc w:val="right"/>
        <w:rPr>
          <w:rFonts w:ascii="Times New Roman" w:hAnsi="Times New Roman" w:cs="Times New Roman"/>
          <w:sz w:val="26"/>
          <w:szCs w:val="26"/>
        </w:rPr>
      </w:pPr>
      <w:r w:rsidRPr="005A357D">
        <w:rPr>
          <w:rFonts w:ascii="Times New Roman" w:hAnsi="Times New Roman" w:cs="Times New Roman"/>
          <w:sz w:val="26"/>
          <w:szCs w:val="26"/>
        </w:rPr>
        <w:t>Warszawa, dnia 14 września 2018 r.</w:t>
      </w:r>
    </w:p>
    <w:p w:rsidR="00601228" w:rsidRPr="005A357D" w:rsidRDefault="00601228"/>
    <w:p w:rsidR="00601228" w:rsidRPr="005A357D" w:rsidRDefault="00601228" w:rsidP="005A357D">
      <w:pPr>
        <w:jc w:val="center"/>
        <w:rPr>
          <w:rFonts w:ascii="Times New Roman" w:hAnsi="Times New Roman" w:cs="Times New Roman"/>
          <w:sz w:val="26"/>
          <w:szCs w:val="26"/>
        </w:rPr>
      </w:pPr>
      <w:r w:rsidRPr="005A357D">
        <w:rPr>
          <w:rFonts w:ascii="Times New Roman" w:hAnsi="Times New Roman" w:cs="Times New Roman"/>
          <w:sz w:val="26"/>
          <w:szCs w:val="26"/>
        </w:rPr>
        <w:t xml:space="preserve">Notatka z udziału w konferencji Human </w:t>
      </w:r>
      <w:proofErr w:type="spellStart"/>
      <w:r w:rsidRPr="005A357D">
        <w:rPr>
          <w:rFonts w:ascii="Times New Roman" w:hAnsi="Times New Roman" w:cs="Times New Roman"/>
          <w:sz w:val="26"/>
          <w:szCs w:val="26"/>
        </w:rPr>
        <w:t>Dimension</w:t>
      </w:r>
      <w:proofErr w:type="spellEnd"/>
      <w:r w:rsidRPr="005A35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357D">
        <w:rPr>
          <w:rFonts w:ascii="Times New Roman" w:hAnsi="Times New Roman" w:cs="Times New Roman"/>
          <w:sz w:val="26"/>
          <w:szCs w:val="26"/>
        </w:rPr>
        <w:t>Implementation</w:t>
      </w:r>
      <w:proofErr w:type="spellEnd"/>
      <w:r w:rsidRPr="005A357D">
        <w:rPr>
          <w:rFonts w:ascii="Times New Roman" w:hAnsi="Times New Roman" w:cs="Times New Roman"/>
          <w:sz w:val="26"/>
          <w:szCs w:val="26"/>
        </w:rPr>
        <w:t xml:space="preserve"> Meeting</w:t>
      </w:r>
    </w:p>
    <w:p w:rsidR="00601228" w:rsidRPr="005A357D" w:rsidRDefault="00601228" w:rsidP="005A357D">
      <w:pPr>
        <w:spacing w:line="360" w:lineRule="auto"/>
        <w:contextualSpacing/>
        <w:jc w:val="both"/>
        <w:rPr>
          <w:szCs w:val="26"/>
        </w:rPr>
      </w:pPr>
    </w:p>
    <w:p w:rsidR="00C53753" w:rsidRPr="005A357D" w:rsidRDefault="00601228" w:rsidP="00C537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57D">
        <w:rPr>
          <w:rFonts w:ascii="Times New Roman" w:hAnsi="Times New Roman" w:cs="Times New Roman"/>
          <w:sz w:val="24"/>
          <w:szCs w:val="24"/>
        </w:rPr>
        <w:t xml:space="preserve">W dniach 11 i 12 września wziąłem udział w konferencji </w:t>
      </w:r>
      <w:r w:rsidRPr="00A07F10">
        <w:rPr>
          <w:rFonts w:ascii="Times New Roman" w:hAnsi="Times New Roman" w:cs="Times New Roman"/>
          <w:i/>
          <w:sz w:val="24"/>
          <w:szCs w:val="24"/>
        </w:rPr>
        <w:t xml:space="preserve">Human </w:t>
      </w:r>
      <w:proofErr w:type="spellStart"/>
      <w:r w:rsidRPr="00A07F10">
        <w:rPr>
          <w:rFonts w:ascii="Times New Roman" w:hAnsi="Times New Roman" w:cs="Times New Roman"/>
          <w:i/>
          <w:sz w:val="24"/>
          <w:szCs w:val="24"/>
        </w:rPr>
        <w:t>Dimension</w:t>
      </w:r>
      <w:proofErr w:type="spellEnd"/>
      <w:r w:rsidRPr="00A07F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7F10">
        <w:rPr>
          <w:rFonts w:ascii="Times New Roman" w:hAnsi="Times New Roman" w:cs="Times New Roman"/>
          <w:i/>
          <w:sz w:val="24"/>
          <w:szCs w:val="24"/>
        </w:rPr>
        <w:t>Implementation</w:t>
      </w:r>
      <w:proofErr w:type="spellEnd"/>
      <w:r w:rsidRPr="00A07F10">
        <w:rPr>
          <w:rFonts w:ascii="Times New Roman" w:hAnsi="Times New Roman" w:cs="Times New Roman"/>
          <w:i/>
          <w:sz w:val="24"/>
          <w:szCs w:val="24"/>
        </w:rPr>
        <w:t xml:space="preserve"> Meeting</w:t>
      </w:r>
      <w:r w:rsidR="00C53753" w:rsidRPr="005A357D">
        <w:rPr>
          <w:rFonts w:ascii="Times New Roman" w:hAnsi="Times New Roman" w:cs="Times New Roman"/>
          <w:sz w:val="24"/>
          <w:szCs w:val="24"/>
        </w:rPr>
        <w:t>.</w:t>
      </w:r>
      <w:r w:rsidRPr="005A357D">
        <w:rPr>
          <w:rFonts w:ascii="Times New Roman" w:hAnsi="Times New Roman" w:cs="Times New Roman"/>
          <w:sz w:val="24"/>
          <w:szCs w:val="24"/>
        </w:rPr>
        <w:t xml:space="preserve"> Konferencja</w:t>
      </w:r>
      <w:r w:rsidR="00887B2F">
        <w:rPr>
          <w:rFonts w:ascii="Times New Roman" w:hAnsi="Times New Roman" w:cs="Times New Roman"/>
          <w:sz w:val="24"/>
          <w:szCs w:val="24"/>
        </w:rPr>
        <w:t>, która jest</w:t>
      </w:r>
      <w:r w:rsidRPr="005A357D">
        <w:rPr>
          <w:rFonts w:ascii="Times New Roman" w:hAnsi="Times New Roman" w:cs="Times New Roman"/>
          <w:sz w:val="24"/>
          <w:szCs w:val="24"/>
        </w:rPr>
        <w:t xml:space="preserve"> największą konferencją OBWE w roku </w:t>
      </w:r>
      <w:r w:rsidR="00887B2F">
        <w:rPr>
          <w:rFonts w:ascii="Times New Roman" w:hAnsi="Times New Roman" w:cs="Times New Roman"/>
          <w:sz w:val="24"/>
          <w:szCs w:val="24"/>
        </w:rPr>
        <w:br/>
      </w:r>
      <w:r w:rsidRPr="005A357D">
        <w:rPr>
          <w:rFonts w:ascii="Times New Roman" w:hAnsi="Times New Roman" w:cs="Times New Roman"/>
          <w:sz w:val="24"/>
          <w:szCs w:val="24"/>
        </w:rPr>
        <w:t>i jednym z najważniejszych przedsięwzięć międzynarodowych dotyczących praw człowieka, zgromadziła przedstawicieli 56 państw OBWE, reprezentantów organizacji międzynarodowych (ONZ, UE, Rada Europy) oraz przedstawicieli organizacji międzynarodowych.</w:t>
      </w:r>
    </w:p>
    <w:p w:rsidR="00C53753" w:rsidRPr="005A357D" w:rsidRDefault="00C05FFA" w:rsidP="00C537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57D">
        <w:rPr>
          <w:rFonts w:ascii="Times New Roman" w:hAnsi="Times New Roman" w:cs="Times New Roman"/>
          <w:sz w:val="24"/>
          <w:szCs w:val="24"/>
        </w:rPr>
        <w:t xml:space="preserve">W dniu 11 września byłem </w:t>
      </w:r>
      <w:proofErr w:type="spellStart"/>
      <w:r w:rsidRPr="005A357D">
        <w:rPr>
          <w:rFonts w:ascii="Times New Roman" w:hAnsi="Times New Roman" w:cs="Times New Roman"/>
          <w:sz w:val="24"/>
          <w:szCs w:val="24"/>
        </w:rPr>
        <w:t>panelistą</w:t>
      </w:r>
      <w:proofErr w:type="spellEnd"/>
      <w:r w:rsidRPr="005A357D">
        <w:rPr>
          <w:rFonts w:ascii="Times New Roman" w:hAnsi="Times New Roman" w:cs="Times New Roman"/>
          <w:sz w:val="24"/>
          <w:szCs w:val="24"/>
        </w:rPr>
        <w:t xml:space="preserve"> w spotkaniu </w:t>
      </w:r>
      <w:r w:rsidR="0088329E" w:rsidRPr="005A357D">
        <w:rPr>
          <w:rFonts w:ascii="Times New Roman" w:hAnsi="Times New Roman" w:cs="Times New Roman"/>
          <w:sz w:val="24"/>
          <w:szCs w:val="24"/>
        </w:rPr>
        <w:t xml:space="preserve">dotyczącym implementacji </w:t>
      </w:r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Wzorcowych </w:t>
      </w:r>
      <w:r w:rsidR="00D0519F">
        <w:rPr>
          <w:rFonts w:ascii="Times New Roman" w:hAnsi="Times New Roman" w:cs="Times New Roman"/>
          <w:bCs/>
          <w:sz w:val="24"/>
          <w:szCs w:val="24"/>
        </w:rPr>
        <w:t>R</w:t>
      </w:r>
      <w:r w:rsidR="00C53753" w:rsidRPr="005A357D">
        <w:rPr>
          <w:rFonts w:ascii="Times New Roman" w:hAnsi="Times New Roman" w:cs="Times New Roman"/>
          <w:bCs/>
          <w:sz w:val="24"/>
          <w:szCs w:val="24"/>
        </w:rPr>
        <w:t xml:space="preserve">eguł </w:t>
      </w:r>
      <w:r w:rsidR="00D0519F">
        <w:rPr>
          <w:rFonts w:ascii="Times New Roman" w:hAnsi="Times New Roman" w:cs="Times New Roman"/>
          <w:bCs/>
          <w:sz w:val="24"/>
          <w:szCs w:val="24"/>
        </w:rPr>
        <w:t>M</w:t>
      </w:r>
      <w:bookmarkStart w:id="0" w:name="_GoBack"/>
      <w:bookmarkEnd w:id="0"/>
      <w:r w:rsidR="00C53753" w:rsidRPr="005A357D">
        <w:rPr>
          <w:rFonts w:ascii="Times New Roman" w:hAnsi="Times New Roman" w:cs="Times New Roman"/>
          <w:bCs/>
          <w:sz w:val="24"/>
          <w:szCs w:val="24"/>
        </w:rPr>
        <w:t>inimalnych</w:t>
      </w:r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Organizacji</w:t>
      </w:r>
      <w:r w:rsidR="00C53753" w:rsidRPr="005A357D">
        <w:rPr>
          <w:rFonts w:ascii="Times New Roman" w:hAnsi="Times New Roman" w:cs="Times New Roman"/>
          <w:bCs/>
          <w:sz w:val="24"/>
          <w:szCs w:val="24"/>
        </w:rPr>
        <w:t xml:space="preserve"> Narodów Zjednoczonych dotyczących</w:t>
      </w:r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postępowania z więźniami (Reguły Mandeli)</w:t>
      </w:r>
      <w:r w:rsidR="00C53753" w:rsidRPr="005A357D">
        <w:rPr>
          <w:rFonts w:ascii="Times New Roman" w:hAnsi="Times New Roman" w:cs="Times New Roman"/>
          <w:bCs/>
          <w:sz w:val="24"/>
          <w:szCs w:val="24"/>
        </w:rPr>
        <w:t xml:space="preserve"> oraz opublikowanego w ich przedmiocie podręcznika </w:t>
      </w:r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. Poza mną w </w:t>
      </w:r>
      <w:proofErr w:type="spellStart"/>
      <w:r w:rsidR="0088329E" w:rsidRPr="005A357D">
        <w:rPr>
          <w:rFonts w:ascii="Times New Roman" w:hAnsi="Times New Roman" w:cs="Times New Roman"/>
          <w:bCs/>
          <w:sz w:val="24"/>
          <w:szCs w:val="24"/>
        </w:rPr>
        <w:t>panelistkami</w:t>
      </w:r>
      <w:proofErr w:type="spellEnd"/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były: Stephanie </w:t>
      </w:r>
      <w:proofErr w:type="spellStart"/>
      <w:r w:rsidR="0088329E" w:rsidRPr="005A357D">
        <w:rPr>
          <w:rFonts w:ascii="Times New Roman" w:hAnsi="Times New Roman" w:cs="Times New Roman"/>
          <w:bCs/>
          <w:sz w:val="24"/>
          <w:szCs w:val="24"/>
        </w:rPr>
        <w:t>Selg</w:t>
      </w:r>
      <w:proofErr w:type="spellEnd"/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(OSCE/ODHIR), Olivia </w:t>
      </w:r>
      <w:proofErr w:type="spellStart"/>
      <w:r w:rsidR="0088329E" w:rsidRPr="005A357D">
        <w:rPr>
          <w:rFonts w:ascii="Times New Roman" w:hAnsi="Times New Roman" w:cs="Times New Roman"/>
          <w:bCs/>
          <w:sz w:val="24"/>
          <w:szCs w:val="24"/>
        </w:rPr>
        <w:t>Rope</w:t>
      </w:r>
      <w:proofErr w:type="spellEnd"/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8329E" w:rsidRPr="005A357D">
        <w:rPr>
          <w:rFonts w:ascii="Times New Roman" w:hAnsi="Times New Roman" w:cs="Times New Roman"/>
          <w:bCs/>
          <w:sz w:val="24"/>
          <w:szCs w:val="24"/>
        </w:rPr>
        <w:t>Penal</w:t>
      </w:r>
      <w:proofErr w:type="spellEnd"/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Reform International), Sharon </w:t>
      </w:r>
      <w:proofErr w:type="spellStart"/>
      <w:r w:rsidR="0088329E" w:rsidRPr="005A357D">
        <w:rPr>
          <w:rFonts w:ascii="Times New Roman" w:hAnsi="Times New Roman" w:cs="Times New Roman"/>
          <w:bCs/>
          <w:sz w:val="24"/>
          <w:szCs w:val="24"/>
        </w:rPr>
        <w:t>Critoph</w:t>
      </w:r>
      <w:proofErr w:type="spellEnd"/>
      <w:r w:rsidR="0088329E" w:rsidRPr="005A357D">
        <w:rPr>
          <w:rFonts w:ascii="Times New Roman" w:hAnsi="Times New Roman" w:cs="Times New Roman"/>
          <w:bCs/>
          <w:sz w:val="24"/>
          <w:szCs w:val="24"/>
        </w:rPr>
        <w:t xml:space="preserve"> (doradca i współautor </w:t>
      </w:r>
      <w:r w:rsidR="005A357D" w:rsidRPr="005A357D">
        <w:rPr>
          <w:rFonts w:ascii="Times New Roman" w:hAnsi="Times New Roman" w:cs="Times New Roman"/>
          <w:bCs/>
          <w:sz w:val="24"/>
          <w:szCs w:val="24"/>
        </w:rPr>
        <w:t>podręcznika</w:t>
      </w:r>
      <w:r w:rsidR="00290F0F" w:rsidRPr="005A357D">
        <w:rPr>
          <w:rFonts w:ascii="Times New Roman" w:hAnsi="Times New Roman" w:cs="Times New Roman"/>
          <w:bCs/>
          <w:sz w:val="24"/>
          <w:szCs w:val="24"/>
        </w:rPr>
        <w:t xml:space="preserve"> dot. Reguł Mandeli) oraz Carla </w:t>
      </w:r>
      <w:proofErr w:type="spellStart"/>
      <w:r w:rsidR="00290F0F" w:rsidRPr="005A357D">
        <w:rPr>
          <w:rFonts w:ascii="Times New Roman" w:hAnsi="Times New Roman" w:cs="Times New Roman"/>
          <w:bCs/>
          <w:sz w:val="24"/>
          <w:szCs w:val="24"/>
        </w:rPr>
        <w:t>Ciavarella</w:t>
      </w:r>
      <w:proofErr w:type="spellEnd"/>
      <w:r w:rsidR="00290F0F" w:rsidRPr="005A357D">
        <w:rPr>
          <w:rFonts w:ascii="Times New Roman" w:hAnsi="Times New Roman" w:cs="Times New Roman"/>
          <w:bCs/>
          <w:sz w:val="24"/>
          <w:szCs w:val="24"/>
        </w:rPr>
        <w:t xml:space="preserve"> (Ministerstwo Sprawiedliwości we Włoszech).</w:t>
      </w:r>
    </w:p>
    <w:p w:rsidR="00573501" w:rsidRPr="005A357D" w:rsidRDefault="00290F0F" w:rsidP="005A357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>Podręcznik jest praktycznym narzędziem dla pracowników penitencjarnych, organów więziennych, organów monitorujących i odpowiednich decydentów w zakresie wdrażania zmienionych minimalnych zasad ONZ</w:t>
      </w:r>
      <w:r w:rsidR="00573501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(Reguł Mandeli)</w:t>
      </w:r>
      <w:r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73501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>Panelistki</w:t>
      </w:r>
      <w:proofErr w:type="spellEnd"/>
      <w:r w:rsidR="00573501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przedstawiły ideę powstania podręcznika, dobre praktyki w innych państwach oraz plany dotyczące implementacji Reguł Mandeli w krajach OBWE.</w:t>
      </w:r>
      <w:r w:rsidR="005A357D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3501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swoim wystąpieniu zwróciłem uwagę </w:t>
      </w:r>
      <w:r w:rsidR="005A357D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3B0421" w:rsidRPr="005A357D">
        <w:rPr>
          <w:rFonts w:ascii="Times New Roman" w:hAnsi="Times New Roman" w:cs="Times New Roman"/>
          <w:sz w:val="24"/>
          <w:szCs w:val="24"/>
          <w:shd w:val="clear" w:color="auto" w:fill="FFFFFF"/>
        </w:rPr>
        <w:t>gwarancje chroniące przed torturami i nieludzkim traktowaniem, które w sposób bardzo szczegółowy omówione zostały w publikacji</w:t>
      </w:r>
    </w:p>
    <w:p w:rsidR="004C20C6" w:rsidRPr="005A357D" w:rsidRDefault="003B0421" w:rsidP="00C537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57D">
        <w:rPr>
          <w:rFonts w:ascii="Times New Roman" w:hAnsi="Times New Roman" w:cs="Times New Roman"/>
          <w:sz w:val="24"/>
          <w:szCs w:val="24"/>
        </w:rPr>
        <w:t>12 września</w:t>
      </w:r>
      <w:r w:rsidR="004C20C6" w:rsidRPr="005A357D">
        <w:rPr>
          <w:rFonts w:ascii="Times New Roman" w:hAnsi="Times New Roman" w:cs="Times New Roman"/>
          <w:sz w:val="24"/>
          <w:szCs w:val="24"/>
        </w:rPr>
        <w:t xml:space="preserve"> panel, w którym uczestniczyłem poświęcony był terroryzmowi, karze śmierci oraz ochronie przed torturami. Przedstawiciele poszczególnych krajów i organizacji zaprezentowali swoje stanowiska w przedmiotowej sprawie. Wskazywali na faktyczny stan poszanowania praw i wolności człowieka oraz na trudności z jakimi spotykają się w realizacji zadań wynikających z międzynarodowych zobowiązań. Ponadto, informowali o działaniach, jakie zamierzają podejmować w przyszłości w przedmiotowych kwestiach.</w:t>
      </w:r>
    </w:p>
    <w:p w:rsidR="00601228" w:rsidRPr="005A357D" w:rsidRDefault="00601228" w:rsidP="0088329E">
      <w:pPr>
        <w:pStyle w:val="Default"/>
        <w:rPr>
          <w:color w:val="auto"/>
        </w:rPr>
      </w:pPr>
    </w:p>
    <w:p w:rsidR="005A357D" w:rsidRPr="005A357D" w:rsidRDefault="005A357D" w:rsidP="0088329E">
      <w:pPr>
        <w:pStyle w:val="Default"/>
        <w:rPr>
          <w:color w:val="auto"/>
        </w:rPr>
      </w:pPr>
      <w:r w:rsidRPr="005A357D">
        <w:rPr>
          <w:color w:val="auto"/>
        </w:rPr>
        <w:t>Sporządził: Marcin Kusy</w:t>
      </w:r>
    </w:p>
    <w:sectPr w:rsidR="005A357D" w:rsidRPr="005A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28"/>
    <w:rsid w:val="00290F0F"/>
    <w:rsid w:val="003B0421"/>
    <w:rsid w:val="004C20C6"/>
    <w:rsid w:val="00573501"/>
    <w:rsid w:val="005A357D"/>
    <w:rsid w:val="00601228"/>
    <w:rsid w:val="007A45DD"/>
    <w:rsid w:val="0088329E"/>
    <w:rsid w:val="00887B2F"/>
    <w:rsid w:val="00973CFB"/>
    <w:rsid w:val="00A07F10"/>
    <w:rsid w:val="00B512A2"/>
    <w:rsid w:val="00C05FFA"/>
    <w:rsid w:val="00C53753"/>
    <w:rsid w:val="00D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Kusy</dc:creator>
  <cp:lastModifiedBy>Przemysław Kazimirski</cp:lastModifiedBy>
  <cp:revision>5</cp:revision>
  <dcterms:created xsi:type="dcterms:W3CDTF">2018-09-17T06:31:00Z</dcterms:created>
  <dcterms:modified xsi:type="dcterms:W3CDTF">2018-09-17T06:32:00Z</dcterms:modified>
</cp:coreProperties>
</file>