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D" w:rsidRPr="00741A8D" w:rsidRDefault="00741A8D" w:rsidP="00741A8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sz w:val="26"/>
          <w:szCs w:val="26"/>
        </w:rPr>
        <w:t>SPRAW</w:t>
      </w:r>
      <w:r w:rsidRPr="00741A8D">
        <w:rPr>
          <w:rFonts w:ascii="Times New Roman" w:hAnsi="Times New Roman" w:cs="Times New Roman"/>
          <w:sz w:val="26"/>
          <w:szCs w:val="26"/>
        </w:rPr>
        <w:t xml:space="preserve">A KARBOWNICZEK przeciwko POLSCE </w:t>
      </w:r>
      <w:r w:rsidRPr="00741A8D">
        <w:rPr>
          <w:rFonts w:ascii="Times New Roman" w:hAnsi="Times New Roman" w:cs="Times New Roman"/>
          <w:sz w:val="26"/>
          <w:szCs w:val="26"/>
        </w:rPr>
        <w:t>(Skarga nr 22339/08)</w:t>
      </w:r>
    </w:p>
    <w:p w:rsidR="00741A8D" w:rsidRPr="00741A8D" w:rsidRDefault="00741A8D" w:rsidP="00741A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41A8D" w:rsidRPr="00741A8D" w:rsidRDefault="00741A8D" w:rsidP="00741A8D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sz w:val="26"/>
          <w:szCs w:val="26"/>
        </w:rPr>
        <w:t>Przedmiot skargi:</w:t>
      </w:r>
    </w:p>
    <w:p w:rsidR="00741A8D" w:rsidRPr="00741A8D" w:rsidRDefault="00741A8D" w:rsidP="00741A8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41A8D" w:rsidRPr="00741A8D" w:rsidRDefault="00C9707E" w:rsidP="00741A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sz w:val="26"/>
          <w:szCs w:val="26"/>
        </w:rPr>
        <w:t>Złe traktowanie przez funkcjonariuszy Policji</w:t>
      </w:r>
      <w:r w:rsidR="00E74742" w:rsidRPr="00741A8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41A8D" w:rsidRPr="00741A8D" w:rsidRDefault="00741A8D" w:rsidP="00741A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sz w:val="26"/>
          <w:szCs w:val="26"/>
        </w:rPr>
        <w:t>długotrwałość</w:t>
      </w:r>
      <w:r w:rsidR="00E74742" w:rsidRPr="00741A8D">
        <w:rPr>
          <w:rFonts w:ascii="Times New Roman" w:hAnsi="Times New Roman" w:cs="Times New Roman"/>
          <w:sz w:val="26"/>
          <w:szCs w:val="26"/>
        </w:rPr>
        <w:t xml:space="preserve"> tymczasowego aresztowania, </w:t>
      </w:r>
    </w:p>
    <w:p w:rsidR="00741A8D" w:rsidRPr="00741A8D" w:rsidRDefault="00E74742" w:rsidP="00741A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naruszenie prawa do rozpoznania sprawy w </w:t>
      </w:r>
      <w:r w:rsidR="00741A8D"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rozsądnym terminie </w:t>
      </w:r>
    </w:p>
    <w:p w:rsidR="00741A8D" w:rsidRPr="00741A8D" w:rsidRDefault="00741A8D" w:rsidP="00741A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741A8D">
        <w:rPr>
          <w:rFonts w:ascii="Times New Roman" w:hAnsi="Times New Roman" w:cs="Times New Roman"/>
          <w:sz w:val="26"/>
          <w:szCs w:val="26"/>
          <w:lang w:eastAsia="en-GB"/>
        </w:rPr>
        <w:t>naruszenie</w:t>
      </w:r>
      <w:r w:rsidR="00E74742"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 zasady domniemania niewinności </w:t>
      </w:r>
    </w:p>
    <w:p w:rsidR="00741A8D" w:rsidRPr="00741A8D" w:rsidRDefault="00741A8D" w:rsidP="00741A8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</w:p>
    <w:p w:rsidR="00920F82" w:rsidRDefault="00920F82" w:rsidP="00741A8D">
      <w:pPr>
        <w:pStyle w:val="Akapitzlist"/>
        <w:numPr>
          <w:ilvl w:val="0"/>
          <w:numId w:val="2"/>
        </w:numPr>
        <w:spacing w:after="0" w:line="360" w:lineRule="auto"/>
        <w:ind w:left="0" w:hanging="11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741A8D" w:rsidRPr="00741A8D" w:rsidRDefault="00741A8D" w:rsidP="00741A8D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9707E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r w:rsidRPr="00741A8D">
        <w:rPr>
          <w:rFonts w:ascii="Times New Roman" w:hAnsi="Times New Roman" w:cs="Times New Roman"/>
          <w:iCs/>
          <w:sz w:val="26"/>
          <w:szCs w:val="26"/>
          <w:lang w:eastAsia="en-GB"/>
        </w:rPr>
        <w:t>Gołek przeciwko Polsce</w:t>
      </w:r>
      <w:r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, skarga nr 31330/02, </w:t>
      </w:r>
    </w:p>
    <w:p w:rsidR="00C9707E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proofErr w:type="spellStart"/>
      <w:r w:rsidRPr="00741A8D">
        <w:rPr>
          <w:rFonts w:ascii="Times New Roman" w:hAnsi="Times New Roman" w:cs="Times New Roman"/>
          <w:iCs/>
          <w:sz w:val="26"/>
          <w:szCs w:val="26"/>
          <w:lang w:eastAsia="en-GB"/>
        </w:rPr>
        <w:t>Celejewski</w:t>
      </w:r>
      <w:proofErr w:type="spellEnd"/>
      <w:r w:rsidRPr="00741A8D">
        <w:rPr>
          <w:rFonts w:ascii="Times New Roman" w:hAnsi="Times New Roman" w:cs="Times New Roman"/>
          <w:iCs/>
          <w:sz w:val="26"/>
          <w:szCs w:val="26"/>
          <w:lang w:eastAsia="en-GB"/>
        </w:rPr>
        <w:t xml:space="preserve"> przeciwko Polsce</w:t>
      </w:r>
      <w:r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, skarga numer 17584/04, </w:t>
      </w:r>
    </w:p>
    <w:p w:rsidR="00C9707E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proofErr w:type="spellStart"/>
      <w:r w:rsidRPr="00741A8D">
        <w:rPr>
          <w:rFonts w:ascii="Times New Roman" w:hAnsi="Times New Roman" w:cs="Times New Roman"/>
          <w:iCs/>
          <w:sz w:val="26"/>
          <w:szCs w:val="26"/>
          <w:lang w:eastAsia="en-GB"/>
        </w:rPr>
        <w:t>Kauczor</w:t>
      </w:r>
      <w:proofErr w:type="spellEnd"/>
      <w:r w:rsidRPr="00741A8D">
        <w:rPr>
          <w:rFonts w:ascii="Times New Roman" w:hAnsi="Times New Roman" w:cs="Times New Roman"/>
          <w:iCs/>
          <w:sz w:val="26"/>
          <w:szCs w:val="26"/>
          <w:lang w:eastAsia="en-GB"/>
        </w:rPr>
        <w:t xml:space="preserve"> przeciwko Polsce</w:t>
      </w:r>
      <w:r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, skarga nr 45219/06, </w:t>
      </w:r>
    </w:p>
    <w:p w:rsidR="00C9707E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>Selmouni</w:t>
      </w:r>
      <w:proofErr w:type="spellEnd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 przeciwko Francji</w:t>
      </w:r>
      <w:r w:rsidRPr="00741A8D">
        <w:rPr>
          <w:rFonts w:ascii="Times New Roman" w:hAnsi="Times New Roman" w:cs="Times New Roman"/>
          <w:sz w:val="26"/>
          <w:szCs w:val="26"/>
        </w:rPr>
        <w:t xml:space="preserve"> [GC], nr 25803/94, </w:t>
      </w:r>
    </w:p>
    <w:p w:rsidR="00C9707E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>Klaas</w:t>
      </w:r>
      <w:proofErr w:type="spellEnd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 przeciwko Niemcom</w:t>
      </w:r>
      <w:r w:rsidRPr="00741A8D">
        <w:rPr>
          <w:rFonts w:ascii="Times New Roman" w:hAnsi="Times New Roman" w:cs="Times New Roman"/>
          <w:sz w:val="26"/>
          <w:szCs w:val="26"/>
        </w:rPr>
        <w:t>, z dnia 22 września 1993 r</w:t>
      </w:r>
    </w:p>
    <w:p w:rsidR="00920F82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>Rehbock</w:t>
      </w:r>
      <w:proofErr w:type="spellEnd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 przeciwko Słowenii</w:t>
      </w:r>
      <w:r w:rsidRPr="00741A8D">
        <w:rPr>
          <w:rFonts w:ascii="Times New Roman" w:hAnsi="Times New Roman" w:cs="Times New Roman"/>
          <w:sz w:val="26"/>
          <w:szCs w:val="26"/>
        </w:rPr>
        <w:t xml:space="preserve">, skarga nr 29462/95, </w:t>
      </w:r>
    </w:p>
    <w:p w:rsidR="00C9707E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>Altay</w:t>
      </w:r>
      <w:proofErr w:type="spellEnd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 przeciwko Turcji</w:t>
      </w:r>
      <w:r w:rsidRPr="00741A8D">
        <w:rPr>
          <w:rFonts w:ascii="Times New Roman" w:hAnsi="Times New Roman" w:cs="Times New Roman"/>
          <w:sz w:val="26"/>
          <w:szCs w:val="26"/>
        </w:rPr>
        <w:t xml:space="preserve">, skarga nr 22279/93, </w:t>
      </w:r>
    </w:p>
    <w:p w:rsidR="00E74742" w:rsidRPr="00741A8D" w:rsidRDefault="00C9707E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Ivan </w:t>
      </w:r>
      <w:proofErr w:type="spellStart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>Vasilev</w:t>
      </w:r>
      <w:proofErr w:type="spellEnd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 przeciwko Bułgarii</w:t>
      </w:r>
      <w:r w:rsidRPr="00741A8D">
        <w:rPr>
          <w:rFonts w:ascii="Times New Roman" w:hAnsi="Times New Roman" w:cs="Times New Roman"/>
          <w:sz w:val="26"/>
          <w:szCs w:val="26"/>
        </w:rPr>
        <w:t xml:space="preserve">, skarga nr 48130/99, </w:t>
      </w:r>
    </w:p>
    <w:p w:rsidR="00E74742" w:rsidRPr="00741A8D" w:rsidRDefault="00E74742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>Ribitsch</w:t>
      </w:r>
      <w:proofErr w:type="spellEnd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 przeciwko Austrii</w:t>
      </w:r>
      <w:r w:rsidRPr="00741A8D">
        <w:rPr>
          <w:rFonts w:ascii="Times New Roman" w:hAnsi="Times New Roman" w:cs="Times New Roman"/>
          <w:sz w:val="26"/>
          <w:szCs w:val="26"/>
        </w:rPr>
        <w:t>, wyrok z dnia 4 grudnia 1995 r</w:t>
      </w:r>
    </w:p>
    <w:p w:rsidR="00E74742" w:rsidRPr="00741A8D" w:rsidRDefault="00E74742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>Labita</w:t>
      </w:r>
      <w:proofErr w:type="spellEnd"/>
      <w:r w:rsidRPr="00741A8D">
        <w:rPr>
          <w:rStyle w:val="ju--005fpara----char--char"/>
          <w:rFonts w:ascii="Times New Roman" w:hAnsi="Times New Roman" w:cs="Times New Roman"/>
          <w:iCs/>
          <w:sz w:val="26"/>
          <w:szCs w:val="26"/>
        </w:rPr>
        <w:t xml:space="preserve"> przeciwko Włochom</w:t>
      </w:r>
      <w:r w:rsidRPr="00741A8D">
        <w:rPr>
          <w:rFonts w:ascii="Times New Roman" w:hAnsi="Times New Roman" w:cs="Times New Roman"/>
          <w:sz w:val="26"/>
          <w:szCs w:val="26"/>
        </w:rPr>
        <w:t xml:space="preserve"> [GC], skarga nr 26772/95, 6.4.2000</w:t>
      </w:r>
    </w:p>
    <w:p w:rsidR="00E74742" w:rsidRPr="00741A8D" w:rsidRDefault="00E74742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Fonts w:ascii="Times New Roman" w:hAnsi="Times New Roman" w:cs="Times New Roman"/>
          <w:sz w:val="26"/>
          <w:szCs w:val="26"/>
        </w:rPr>
        <w:t>Veznedaroğlu</w:t>
      </w:r>
      <w:proofErr w:type="spellEnd"/>
      <w:r w:rsidRPr="00741A8D">
        <w:rPr>
          <w:rFonts w:ascii="Times New Roman" w:hAnsi="Times New Roman" w:cs="Times New Roman"/>
          <w:sz w:val="26"/>
          <w:szCs w:val="26"/>
        </w:rPr>
        <w:t xml:space="preserve"> przeciwko Turcji, skarga nr 32357/96, </w:t>
      </w:r>
    </w:p>
    <w:p w:rsidR="00920F82" w:rsidRPr="00741A8D" w:rsidRDefault="00E74742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1A8D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741A8D">
        <w:rPr>
          <w:rFonts w:ascii="Times New Roman" w:hAnsi="Times New Roman" w:cs="Times New Roman"/>
          <w:sz w:val="26"/>
          <w:szCs w:val="26"/>
        </w:rPr>
        <w:t xml:space="preserve"> i inni przeciwko. Bułgarii, wyrok z dnia 28 października 1998 r.</w:t>
      </w:r>
    </w:p>
    <w:p w:rsidR="00E74742" w:rsidRPr="00741A8D" w:rsidRDefault="00E74742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sz w:val="26"/>
          <w:szCs w:val="26"/>
        </w:rPr>
        <w:t xml:space="preserve">Dzwonkowski przeciwko Polsce, skarga nr 46702/99, </w:t>
      </w:r>
    </w:p>
    <w:p w:rsidR="00E74742" w:rsidRPr="00741A8D" w:rsidRDefault="00E74742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iCs/>
          <w:sz w:val="26"/>
          <w:szCs w:val="26"/>
          <w:lang w:eastAsia="en-GB"/>
        </w:rPr>
        <w:t xml:space="preserve">Kudła przeciwko Polsce </w:t>
      </w:r>
      <w:r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[GC], skarga nr 30210/96, </w:t>
      </w:r>
    </w:p>
    <w:p w:rsidR="00E74742" w:rsidRPr="00741A8D" w:rsidRDefault="00E74742" w:rsidP="00741A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1A8D">
        <w:rPr>
          <w:rFonts w:ascii="Times New Roman" w:hAnsi="Times New Roman" w:cs="Times New Roman"/>
          <w:iCs/>
          <w:sz w:val="26"/>
          <w:szCs w:val="26"/>
          <w:lang w:eastAsia="en-GB"/>
        </w:rPr>
        <w:t>Michta przeciwko Polsce</w:t>
      </w:r>
      <w:r w:rsidRPr="00741A8D">
        <w:rPr>
          <w:rFonts w:ascii="Times New Roman" w:hAnsi="Times New Roman" w:cs="Times New Roman"/>
          <w:sz w:val="26"/>
          <w:szCs w:val="26"/>
          <w:lang w:eastAsia="en-GB"/>
        </w:rPr>
        <w:t xml:space="preserve">, skarga nr 13425/02, </w:t>
      </w:r>
    </w:p>
    <w:sectPr w:rsidR="00E74742" w:rsidRPr="0074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F39"/>
    <w:multiLevelType w:val="hybridMultilevel"/>
    <w:tmpl w:val="0EB80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62F2"/>
    <w:multiLevelType w:val="hybridMultilevel"/>
    <w:tmpl w:val="4A0C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270B03"/>
    <w:rsid w:val="00741A8D"/>
    <w:rsid w:val="00920F82"/>
    <w:rsid w:val="00934B46"/>
    <w:rsid w:val="00951419"/>
    <w:rsid w:val="00973DD7"/>
    <w:rsid w:val="00A20AC6"/>
    <w:rsid w:val="00C9707E"/>
    <w:rsid w:val="00E14B68"/>
    <w:rsid w:val="00E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Bezodstpw">
    <w:name w:val="No Spacing"/>
    <w:uiPriority w:val="1"/>
    <w:qFormat/>
    <w:rsid w:val="00741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Bezodstpw">
    <w:name w:val="No Spacing"/>
    <w:uiPriority w:val="1"/>
    <w:qFormat/>
    <w:rsid w:val="0074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4</cp:revision>
  <dcterms:created xsi:type="dcterms:W3CDTF">2015-10-16T13:56:00Z</dcterms:created>
  <dcterms:modified xsi:type="dcterms:W3CDTF">2015-10-28T10:47:00Z</dcterms:modified>
</cp:coreProperties>
</file>