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A6A" w:rsidRPr="00913ED5" w:rsidRDefault="00F71A6A" w:rsidP="00042867">
      <w:pPr>
        <w:jc w:val="center"/>
        <w:rPr>
          <w:lang w:val="en-GB"/>
        </w:rPr>
      </w:pPr>
    </w:p>
    <w:p w:rsidR="00294938" w:rsidRPr="00913ED5" w:rsidRDefault="00294938" w:rsidP="00042867">
      <w:pPr>
        <w:jc w:val="center"/>
        <w:rPr>
          <w:lang w:val="en-GB"/>
        </w:rPr>
      </w:pPr>
    </w:p>
    <w:p w:rsidR="00294938" w:rsidRPr="00913ED5" w:rsidRDefault="00294938" w:rsidP="00042867">
      <w:pPr>
        <w:jc w:val="center"/>
        <w:rPr>
          <w:lang w:val="en-GB"/>
        </w:rPr>
      </w:pPr>
    </w:p>
    <w:p w:rsidR="00F71A6A" w:rsidRPr="00913ED5" w:rsidRDefault="00073754" w:rsidP="00042867">
      <w:pPr>
        <w:jc w:val="center"/>
        <w:rPr>
          <w:lang w:val="pl-PL"/>
        </w:rPr>
      </w:pPr>
      <w:r w:rsidRPr="00913ED5">
        <w:rPr>
          <w:lang w:val="pl-PL"/>
        </w:rPr>
        <w:t>SEKCJA CZWARTA</w:t>
      </w:r>
    </w:p>
    <w:p w:rsidR="00F71A6A" w:rsidRPr="00913ED5" w:rsidRDefault="00F71A6A" w:rsidP="00042867">
      <w:pPr>
        <w:jc w:val="center"/>
        <w:rPr>
          <w:lang w:val="pl-PL"/>
        </w:rPr>
      </w:pPr>
    </w:p>
    <w:p w:rsidR="00294938" w:rsidRPr="00913ED5" w:rsidRDefault="00294938" w:rsidP="00042867">
      <w:pPr>
        <w:jc w:val="center"/>
        <w:rPr>
          <w:lang w:val="pl-PL"/>
        </w:rPr>
      </w:pPr>
    </w:p>
    <w:p w:rsidR="00294938" w:rsidRPr="00913ED5" w:rsidRDefault="00294938" w:rsidP="00042867">
      <w:pPr>
        <w:jc w:val="center"/>
        <w:rPr>
          <w:lang w:val="uk-UA"/>
        </w:rPr>
      </w:pPr>
    </w:p>
    <w:p w:rsidR="004978B4" w:rsidRPr="00913ED5" w:rsidRDefault="004978B4" w:rsidP="00042867">
      <w:pPr>
        <w:jc w:val="center"/>
        <w:rPr>
          <w:lang w:val="uk-UA"/>
        </w:rPr>
      </w:pPr>
    </w:p>
    <w:p w:rsidR="00294938" w:rsidRPr="00913ED5" w:rsidRDefault="00294938" w:rsidP="00042867">
      <w:pPr>
        <w:jc w:val="center"/>
        <w:rPr>
          <w:lang w:val="pl-PL"/>
        </w:rPr>
      </w:pPr>
    </w:p>
    <w:p w:rsidR="00F71A6A" w:rsidRPr="00913ED5" w:rsidRDefault="00F71A6A" w:rsidP="00042867">
      <w:pPr>
        <w:jc w:val="center"/>
        <w:rPr>
          <w:lang w:val="pl-PL"/>
        </w:rPr>
      </w:pPr>
    </w:p>
    <w:p w:rsidR="00F71A6A" w:rsidRPr="00913ED5" w:rsidRDefault="00F71A6A" w:rsidP="00042867">
      <w:pPr>
        <w:jc w:val="center"/>
        <w:rPr>
          <w:lang w:val="pl-PL"/>
        </w:rPr>
      </w:pPr>
    </w:p>
    <w:p w:rsidR="00F71A6A" w:rsidRPr="00913ED5" w:rsidRDefault="00073754" w:rsidP="00CD689A">
      <w:pPr>
        <w:jc w:val="center"/>
        <w:rPr>
          <w:b/>
          <w:lang w:val="pl-PL"/>
        </w:rPr>
      </w:pPr>
      <w:bookmarkStart w:id="0" w:name="To"/>
      <w:r w:rsidRPr="00913ED5">
        <w:rPr>
          <w:b/>
          <w:lang w:val="pl-PL"/>
        </w:rPr>
        <w:t>SPRAWA</w:t>
      </w:r>
      <w:r w:rsidR="00F71A6A" w:rsidRPr="00913ED5">
        <w:rPr>
          <w:b/>
          <w:lang w:val="pl-PL"/>
        </w:rPr>
        <w:t xml:space="preserve"> </w:t>
      </w:r>
      <w:bookmarkEnd w:id="0"/>
      <w:r w:rsidR="00CD689A" w:rsidRPr="00913ED5">
        <w:rPr>
          <w:b/>
          <w:lang w:val="pl-PL"/>
        </w:rPr>
        <w:t>K.C.</w:t>
      </w:r>
      <w:r w:rsidRPr="00913ED5">
        <w:rPr>
          <w:b/>
          <w:lang w:val="pl-PL"/>
        </w:rPr>
        <w:t xml:space="preserve"> </w:t>
      </w:r>
      <w:proofErr w:type="gramStart"/>
      <w:r w:rsidRPr="00913ED5">
        <w:rPr>
          <w:b/>
          <w:lang w:val="pl-PL"/>
        </w:rPr>
        <w:t>przeciwko</w:t>
      </w:r>
      <w:proofErr w:type="gramEnd"/>
      <w:r w:rsidRPr="00913ED5">
        <w:rPr>
          <w:b/>
          <w:lang w:val="pl-PL"/>
        </w:rPr>
        <w:t xml:space="preserve"> POLSCE</w:t>
      </w:r>
    </w:p>
    <w:p w:rsidR="00F71A6A" w:rsidRPr="00913ED5" w:rsidRDefault="00F71A6A" w:rsidP="00042867">
      <w:pPr>
        <w:jc w:val="center"/>
        <w:rPr>
          <w:lang w:val="pl-PL"/>
        </w:rPr>
      </w:pPr>
    </w:p>
    <w:p w:rsidR="00F71A6A" w:rsidRPr="00913ED5" w:rsidRDefault="00F71A6A" w:rsidP="00042867">
      <w:pPr>
        <w:jc w:val="center"/>
        <w:rPr>
          <w:i/>
          <w:lang w:val="pl-PL"/>
        </w:rPr>
      </w:pPr>
      <w:r w:rsidRPr="00913ED5">
        <w:rPr>
          <w:i/>
          <w:lang w:val="pl-PL"/>
        </w:rPr>
        <w:t>(</w:t>
      </w:r>
      <w:r w:rsidR="00073754" w:rsidRPr="00913ED5">
        <w:rPr>
          <w:i/>
          <w:lang w:val="pl-PL"/>
        </w:rPr>
        <w:t>Skarga nr</w:t>
      </w:r>
      <w:r w:rsidR="00BA2DAA" w:rsidRPr="00913ED5">
        <w:rPr>
          <w:i/>
          <w:lang w:val="pl-PL"/>
        </w:rPr>
        <w:t xml:space="preserve"> 31199/12</w:t>
      </w:r>
      <w:r w:rsidRPr="00913ED5">
        <w:rPr>
          <w:i/>
          <w:lang w:val="pl-PL"/>
        </w:rPr>
        <w:t>)</w:t>
      </w:r>
    </w:p>
    <w:p w:rsidR="00F71A6A" w:rsidRPr="00913ED5" w:rsidRDefault="00F71A6A" w:rsidP="00042867">
      <w:pPr>
        <w:jc w:val="center"/>
        <w:rPr>
          <w:lang w:val="uk-UA"/>
        </w:rPr>
      </w:pPr>
    </w:p>
    <w:p w:rsidR="004978B4" w:rsidRPr="00913ED5" w:rsidRDefault="004978B4" w:rsidP="00042867">
      <w:pPr>
        <w:jc w:val="center"/>
        <w:rPr>
          <w:lang w:val="uk-UA"/>
        </w:rPr>
      </w:pPr>
    </w:p>
    <w:p w:rsidR="004978B4" w:rsidRPr="00913ED5" w:rsidRDefault="004978B4" w:rsidP="004978B4">
      <w:pPr>
        <w:jc w:val="center"/>
        <w:rPr>
          <w:lang w:val="uk-UA"/>
        </w:rPr>
      </w:pPr>
    </w:p>
    <w:p w:rsidR="004978B4" w:rsidRPr="00913ED5" w:rsidRDefault="004978B4" w:rsidP="004978B4">
      <w:pPr>
        <w:jc w:val="center"/>
        <w:rPr>
          <w:lang w:val="uk-UA"/>
        </w:rPr>
      </w:pPr>
    </w:p>
    <w:p w:rsidR="004978B4" w:rsidRPr="00913ED5" w:rsidRDefault="004978B4" w:rsidP="004978B4">
      <w:pPr>
        <w:jc w:val="center"/>
        <w:rPr>
          <w:lang w:val="uk-UA"/>
        </w:rPr>
      </w:pPr>
    </w:p>
    <w:p w:rsidR="00F71A6A" w:rsidRPr="00913ED5" w:rsidRDefault="00F71A6A" w:rsidP="004978B4">
      <w:pPr>
        <w:jc w:val="center"/>
        <w:rPr>
          <w:lang w:val="pl-PL"/>
        </w:rPr>
      </w:pPr>
    </w:p>
    <w:p w:rsidR="00F71A6A" w:rsidRPr="00913ED5" w:rsidRDefault="00F71A6A" w:rsidP="004978B4">
      <w:pPr>
        <w:jc w:val="center"/>
        <w:rPr>
          <w:lang w:val="pl-PL"/>
        </w:rPr>
      </w:pPr>
    </w:p>
    <w:p w:rsidR="00D73611" w:rsidRPr="00913ED5" w:rsidRDefault="00073754" w:rsidP="004978B4">
      <w:pPr>
        <w:jc w:val="center"/>
        <w:rPr>
          <w:szCs w:val="24"/>
          <w:lang w:val="pl-PL"/>
        </w:rPr>
      </w:pPr>
      <w:r w:rsidRPr="00913ED5">
        <w:rPr>
          <w:szCs w:val="24"/>
          <w:lang w:val="pl-PL"/>
        </w:rPr>
        <w:t>WYROK</w:t>
      </w:r>
    </w:p>
    <w:p w:rsidR="00294938" w:rsidRPr="00913ED5" w:rsidRDefault="00294938" w:rsidP="004978B4">
      <w:pPr>
        <w:pStyle w:val="JuCase"/>
        <w:ind w:firstLine="0"/>
        <w:jc w:val="center"/>
        <w:rPr>
          <w:b w:val="0"/>
          <w:lang w:val="uk-UA"/>
        </w:rPr>
      </w:pPr>
    </w:p>
    <w:p w:rsidR="004978B4" w:rsidRPr="00913ED5" w:rsidRDefault="004978B4" w:rsidP="004978B4">
      <w:pPr>
        <w:pStyle w:val="ECHRPara"/>
        <w:jc w:val="center"/>
        <w:rPr>
          <w:lang w:val="uk-UA"/>
        </w:rPr>
      </w:pPr>
    </w:p>
    <w:p w:rsidR="00294938" w:rsidRPr="00913ED5" w:rsidRDefault="00294938" w:rsidP="004978B4">
      <w:pPr>
        <w:pStyle w:val="JuCase"/>
        <w:ind w:firstLine="0"/>
        <w:jc w:val="center"/>
        <w:rPr>
          <w:b w:val="0"/>
          <w:lang w:val="pl-PL"/>
        </w:rPr>
      </w:pPr>
    </w:p>
    <w:p w:rsidR="00294938" w:rsidRPr="00913ED5" w:rsidRDefault="00073754" w:rsidP="004978B4">
      <w:pPr>
        <w:pStyle w:val="JuCase"/>
        <w:ind w:firstLine="0"/>
        <w:jc w:val="center"/>
        <w:rPr>
          <w:b w:val="0"/>
          <w:lang w:val="pl-PL"/>
        </w:rPr>
      </w:pPr>
      <w:r w:rsidRPr="00913ED5">
        <w:rPr>
          <w:b w:val="0"/>
          <w:lang w:val="pl-PL"/>
        </w:rPr>
        <w:t>STRASB</w:t>
      </w:r>
      <w:r w:rsidR="00294938" w:rsidRPr="00913ED5">
        <w:rPr>
          <w:b w:val="0"/>
          <w:lang w:val="pl-PL"/>
        </w:rPr>
        <w:t>URG</w:t>
      </w:r>
    </w:p>
    <w:p w:rsidR="00294938" w:rsidRPr="00913ED5" w:rsidRDefault="00294938" w:rsidP="004978B4">
      <w:pPr>
        <w:pStyle w:val="JuCase"/>
        <w:ind w:firstLine="0"/>
        <w:jc w:val="center"/>
        <w:rPr>
          <w:b w:val="0"/>
          <w:lang w:val="pl-PL"/>
        </w:rPr>
      </w:pPr>
    </w:p>
    <w:p w:rsidR="00294938" w:rsidRPr="00913ED5" w:rsidRDefault="00294938" w:rsidP="004978B4">
      <w:pPr>
        <w:pStyle w:val="JuCase"/>
        <w:ind w:firstLine="0"/>
        <w:jc w:val="center"/>
        <w:rPr>
          <w:b w:val="0"/>
          <w:lang w:val="pl-PL"/>
        </w:rPr>
      </w:pPr>
      <w:r w:rsidRPr="00913ED5">
        <w:rPr>
          <w:b w:val="0"/>
          <w:lang w:val="pl-PL"/>
        </w:rPr>
        <w:t xml:space="preserve">25 </w:t>
      </w:r>
      <w:r w:rsidR="00073754" w:rsidRPr="00913ED5">
        <w:rPr>
          <w:b w:val="0"/>
          <w:lang w:val="pl-PL"/>
        </w:rPr>
        <w:t>listopada</w:t>
      </w:r>
      <w:r w:rsidRPr="00913ED5">
        <w:rPr>
          <w:b w:val="0"/>
          <w:lang w:val="pl-PL"/>
        </w:rPr>
        <w:t xml:space="preserve"> 2014</w:t>
      </w:r>
    </w:p>
    <w:p w:rsidR="00294938" w:rsidRPr="00913ED5" w:rsidRDefault="00294938" w:rsidP="004978B4">
      <w:pPr>
        <w:pStyle w:val="JuCase"/>
        <w:ind w:firstLine="0"/>
        <w:jc w:val="center"/>
        <w:rPr>
          <w:b w:val="0"/>
          <w:lang w:val="pl-PL"/>
        </w:rPr>
      </w:pPr>
    </w:p>
    <w:p w:rsidR="00294938" w:rsidRPr="00913ED5" w:rsidRDefault="00294938" w:rsidP="004978B4">
      <w:pPr>
        <w:pStyle w:val="JuCase"/>
        <w:ind w:firstLine="0"/>
        <w:jc w:val="center"/>
        <w:rPr>
          <w:b w:val="0"/>
          <w:lang w:val="pl-PL"/>
        </w:rPr>
      </w:pPr>
    </w:p>
    <w:p w:rsidR="004978B4" w:rsidRPr="00913ED5" w:rsidRDefault="004978B4" w:rsidP="00294938">
      <w:pPr>
        <w:pStyle w:val="JuCase"/>
        <w:ind w:firstLine="0"/>
        <w:jc w:val="left"/>
        <w:rPr>
          <w:b w:val="0"/>
          <w:i/>
          <w:sz w:val="22"/>
          <w:lang w:val="uk-UA"/>
        </w:rPr>
      </w:pPr>
    </w:p>
    <w:p w:rsidR="004978B4" w:rsidRPr="00913ED5" w:rsidRDefault="004978B4" w:rsidP="00294938">
      <w:pPr>
        <w:pStyle w:val="JuCase"/>
        <w:ind w:firstLine="0"/>
        <w:jc w:val="left"/>
        <w:rPr>
          <w:b w:val="0"/>
          <w:i/>
          <w:sz w:val="22"/>
          <w:lang w:val="uk-UA"/>
        </w:rPr>
      </w:pPr>
    </w:p>
    <w:p w:rsidR="004978B4" w:rsidRPr="00913ED5" w:rsidRDefault="004978B4" w:rsidP="00294938">
      <w:pPr>
        <w:pStyle w:val="JuCase"/>
        <w:ind w:firstLine="0"/>
        <w:jc w:val="left"/>
        <w:rPr>
          <w:b w:val="0"/>
          <w:i/>
          <w:sz w:val="22"/>
          <w:lang w:val="uk-UA"/>
        </w:rPr>
      </w:pPr>
    </w:p>
    <w:p w:rsidR="00073754" w:rsidRPr="00913ED5" w:rsidRDefault="00073754" w:rsidP="00073754">
      <w:pPr>
        <w:rPr>
          <w:rFonts w:ascii="Times New Roman" w:eastAsia="MS Mincho" w:hAnsi="Times New Roman" w:cs="Times New Roman"/>
          <w:bCs/>
          <w:szCs w:val="20"/>
          <w:lang w:val="pl-PL"/>
        </w:rPr>
      </w:pPr>
      <w:r w:rsidRPr="00913ED5">
        <w:rPr>
          <w:rFonts w:ascii="Times New Roman" w:eastAsia="MS Mincho" w:hAnsi="Times New Roman" w:cs="Times New Roman"/>
          <w:i/>
          <w:sz w:val="22"/>
          <w:szCs w:val="20"/>
          <w:lang w:val="pl-PL"/>
        </w:rPr>
        <w:t>Ten wyrok uprawomocni się na warunkach określonych w Artykule 44 § 2 Konwencji. Może podlegać korekcie wydawniczej.</w:t>
      </w:r>
    </w:p>
    <w:p w:rsidR="004978B4" w:rsidRPr="00913ED5" w:rsidRDefault="004978B4" w:rsidP="004978B4">
      <w:pPr>
        <w:pStyle w:val="ECHRPara"/>
        <w:rPr>
          <w:lang w:val="uk-UA"/>
        </w:rPr>
      </w:pPr>
    </w:p>
    <w:p w:rsidR="004978B4" w:rsidRPr="00913ED5" w:rsidRDefault="004978B4" w:rsidP="004978B4">
      <w:pPr>
        <w:pStyle w:val="ECHRPara"/>
        <w:rPr>
          <w:lang w:val="uk-UA"/>
        </w:rPr>
        <w:sectPr w:rsidR="004978B4" w:rsidRPr="00913ED5" w:rsidSect="00294938">
          <w:headerReference w:type="default" r:id="rId11"/>
          <w:headerReference w:type="first" r:id="rId12"/>
          <w:footerReference w:type="first" r:id="rId13"/>
          <w:footnotePr>
            <w:numRestart w:val="eachPage"/>
          </w:footnotePr>
          <w:pgSz w:w="11906" w:h="16838" w:code="9"/>
          <w:pgMar w:top="2274" w:right="2274" w:bottom="2274" w:left="2274" w:header="1701" w:footer="720" w:gutter="0"/>
          <w:pgNumType w:start="1"/>
          <w:cols w:space="720"/>
          <w:titlePg/>
          <w:docGrid w:linePitch="326"/>
        </w:sectPr>
      </w:pPr>
    </w:p>
    <w:p w:rsidR="00B030BE" w:rsidRPr="00913ED5" w:rsidRDefault="00073754" w:rsidP="00B030BE">
      <w:pPr>
        <w:pStyle w:val="JuCase"/>
        <w:rPr>
          <w:b w:val="0"/>
          <w:bCs/>
          <w:lang w:val="pl-PL"/>
        </w:rPr>
      </w:pPr>
      <w:r w:rsidRPr="00913ED5">
        <w:rPr>
          <w:lang w:val="pl-PL"/>
        </w:rPr>
        <w:lastRenderedPageBreak/>
        <w:t xml:space="preserve">W sprawie K.C. </w:t>
      </w:r>
      <w:proofErr w:type="gramStart"/>
      <w:r w:rsidRPr="00913ED5">
        <w:rPr>
          <w:lang w:val="pl-PL"/>
        </w:rPr>
        <w:t>przeciwko</w:t>
      </w:r>
      <w:proofErr w:type="gramEnd"/>
      <w:r w:rsidRPr="00913ED5">
        <w:rPr>
          <w:lang w:val="pl-PL"/>
        </w:rPr>
        <w:t xml:space="preserve"> Polsce</w:t>
      </w:r>
      <w:r w:rsidR="00B030BE" w:rsidRPr="00913ED5">
        <w:rPr>
          <w:lang w:val="pl-PL"/>
        </w:rPr>
        <w:t>,</w:t>
      </w:r>
    </w:p>
    <w:p w:rsidR="00730433" w:rsidRPr="00913ED5" w:rsidRDefault="00073754" w:rsidP="00073754">
      <w:pPr>
        <w:ind w:firstLine="284"/>
        <w:rPr>
          <w:bCs/>
          <w:szCs w:val="24"/>
          <w:lang w:val="pl-PL"/>
        </w:rPr>
      </w:pPr>
      <w:r w:rsidRPr="00913ED5">
        <w:rPr>
          <w:rFonts w:ascii="Times New Roman" w:eastAsia="MS Mincho" w:hAnsi="Times New Roman" w:cs="Times New Roman"/>
          <w:szCs w:val="24"/>
          <w:lang w:val="pl-PL"/>
        </w:rPr>
        <w:t xml:space="preserve">Europejski Trybunał Praw Człowieka (Sekcja Czwarta), </w:t>
      </w:r>
      <w:proofErr w:type="gramStart"/>
      <w:r w:rsidRPr="00913ED5">
        <w:rPr>
          <w:rFonts w:ascii="Times New Roman" w:eastAsia="MS Mincho" w:hAnsi="Times New Roman" w:cs="Times New Roman"/>
          <w:szCs w:val="24"/>
          <w:lang w:val="pl-PL"/>
        </w:rPr>
        <w:t>zasiadając jako</w:t>
      </w:r>
      <w:proofErr w:type="gramEnd"/>
      <w:r w:rsidRPr="00913ED5">
        <w:rPr>
          <w:rFonts w:ascii="Times New Roman" w:eastAsia="MS Mincho" w:hAnsi="Times New Roman" w:cs="Times New Roman"/>
          <w:szCs w:val="24"/>
          <w:lang w:val="pl-PL"/>
        </w:rPr>
        <w:t xml:space="preserve"> Izba w składzie</w:t>
      </w:r>
      <w:r w:rsidRPr="00913ED5">
        <w:rPr>
          <w:bCs/>
          <w:szCs w:val="24"/>
          <w:lang w:val="pl-PL"/>
        </w:rPr>
        <w:t>:</w:t>
      </w:r>
    </w:p>
    <w:p w:rsidR="00073754" w:rsidRPr="00913ED5" w:rsidRDefault="00294938" w:rsidP="00073754">
      <w:pPr>
        <w:tabs>
          <w:tab w:val="left" w:pos="567"/>
          <w:tab w:val="left" w:pos="1134"/>
        </w:tabs>
        <w:jc w:val="left"/>
        <w:rPr>
          <w:lang w:val="pl-PL" w:eastAsia="fr-FR"/>
        </w:rPr>
      </w:pPr>
      <w:r w:rsidRPr="00913ED5">
        <w:rPr>
          <w:lang w:val="pl-PL"/>
        </w:rPr>
        <w:tab/>
      </w:r>
      <w:r w:rsidR="00073754" w:rsidRPr="00913ED5">
        <w:rPr>
          <w:lang w:val="pl-PL" w:eastAsia="fr-FR"/>
        </w:rPr>
        <w:t>Ineta Ziemele,</w:t>
      </w:r>
      <w:r w:rsidR="00073754" w:rsidRPr="00913ED5">
        <w:rPr>
          <w:i/>
          <w:lang w:val="pl-PL" w:eastAsia="fr-FR"/>
        </w:rPr>
        <w:t xml:space="preserve"> Przewodnicząca,</w:t>
      </w:r>
      <w:r w:rsidR="00073754" w:rsidRPr="00913ED5">
        <w:rPr>
          <w:i/>
          <w:lang w:val="pl-PL" w:eastAsia="fr-FR"/>
        </w:rPr>
        <w:br/>
      </w:r>
      <w:r w:rsidR="00073754" w:rsidRPr="00913ED5">
        <w:rPr>
          <w:lang w:val="pl-PL" w:eastAsia="fr-FR"/>
        </w:rPr>
        <w:tab/>
        <w:t>Päivi Hirvelä,</w:t>
      </w:r>
      <w:r w:rsidR="00073754" w:rsidRPr="00913ED5">
        <w:rPr>
          <w:i/>
          <w:lang w:val="pl-PL" w:eastAsia="fr-FR"/>
        </w:rPr>
        <w:br/>
      </w:r>
      <w:r w:rsidR="00073754" w:rsidRPr="00913ED5">
        <w:rPr>
          <w:lang w:val="pl-PL" w:eastAsia="fr-FR"/>
        </w:rPr>
        <w:tab/>
        <w:t>Ledi Bianku,</w:t>
      </w:r>
      <w:r w:rsidR="00073754" w:rsidRPr="00913ED5">
        <w:rPr>
          <w:i/>
          <w:lang w:val="pl-PL" w:eastAsia="fr-FR"/>
        </w:rPr>
        <w:br/>
      </w:r>
      <w:r w:rsidR="00073754" w:rsidRPr="00913ED5">
        <w:rPr>
          <w:lang w:val="pl-PL" w:eastAsia="fr-FR"/>
        </w:rPr>
        <w:tab/>
        <w:t>Nona Tsotsoria,</w:t>
      </w:r>
      <w:r w:rsidR="00073754" w:rsidRPr="00913ED5">
        <w:rPr>
          <w:i/>
          <w:lang w:val="pl-PL" w:eastAsia="fr-FR"/>
        </w:rPr>
        <w:br/>
      </w:r>
      <w:r w:rsidR="00073754" w:rsidRPr="00913ED5">
        <w:rPr>
          <w:lang w:val="pl-PL" w:eastAsia="fr-FR"/>
        </w:rPr>
        <w:tab/>
        <w:t>Paul Mahoney,</w:t>
      </w:r>
      <w:r w:rsidR="00073754" w:rsidRPr="00913ED5">
        <w:rPr>
          <w:i/>
          <w:lang w:val="pl-PL" w:eastAsia="fr-FR"/>
        </w:rPr>
        <w:br/>
      </w:r>
      <w:r w:rsidR="00073754" w:rsidRPr="00913ED5">
        <w:rPr>
          <w:lang w:val="pl-PL" w:eastAsia="fr-FR"/>
        </w:rPr>
        <w:tab/>
      </w:r>
      <w:proofErr w:type="gramStart"/>
      <w:r w:rsidR="00073754" w:rsidRPr="00913ED5">
        <w:rPr>
          <w:lang w:val="pl-PL" w:eastAsia="fr-FR"/>
        </w:rPr>
        <w:t xml:space="preserve">Krzysztof </w:t>
      </w:r>
      <w:r w:rsidR="00DA3DE5" w:rsidRPr="00913ED5">
        <w:rPr>
          <w:lang w:val="pl-PL" w:eastAsia="fr-FR"/>
        </w:rPr>
        <w:t xml:space="preserve"> </w:t>
      </w:r>
      <w:r w:rsidR="00073754" w:rsidRPr="00913ED5">
        <w:rPr>
          <w:lang w:val="pl-PL" w:eastAsia="fr-FR"/>
        </w:rPr>
        <w:t>Wojtyczek</w:t>
      </w:r>
      <w:proofErr w:type="gramEnd"/>
      <w:r w:rsidR="00073754" w:rsidRPr="00913ED5">
        <w:rPr>
          <w:lang w:val="pl-PL" w:eastAsia="fr-FR"/>
        </w:rPr>
        <w:t>,</w:t>
      </w:r>
      <w:r w:rsidR="00073754" w:rsidRPr="00913ED5">
        <w:rPr>
          <w:i/>
          <w:lang w:val="pl-PL" w:eastAsia="fr-FR"/>
        </w:rPr>
        <w:br/>
      </w:r>
      <w:r w:rsidR="00073754" w:rsidRPr="00913ED5">
        <w:rPr>
          <w:lang w:val="pl-PL" w:eastAsia="fr-FR"/>
        </w:rPr>
        <w:tab/>
        <w:t>Faris Vehabović,</w:t>
      </w:r>
      <w:r w:rsidR="00073754" w:rsidRPr="00913ED5">
        <w:rPr>
          <w:i/>
          <w:lang w:val="pl-PL" w:eastAsia="fr-FR"/>
        </w:rPr>
        <w:t xml:space="preserve"> sędziowie,</w:t>
      </w:r>
      <w:r w:rsidR="00073754" w:rsidRPr="00913ED5">
        <w:rPr>
          <w:i/>
          <w:lang w:val="pl-PL" w:eastAsia="fr-FR"/>
        </w:rPr>
        <w:br/>
      </w:r>
      <w:r w:rsidR="00073754" w:rsidRPr="00913ED5">
        <w:rPr>
          <w:lang w:val="pl-PL" w:eastAsia="fr-FR"/>
        </w:rPr>
        <w:t xml:space="preserve">oraz Fatoş Aracı, </w:t>
      </w:r>
      <w:r w:rsidR="00073754" w:rsidRPr="00913ED5">
        <w:rPr>
          <w:i/>
          <w:lang w:val="pl-PL" w:eastAsia="fr-FR"/>
        </w:rPr>
        <w:t>Zastępca Kanclerza Sekcji,</w:t>
      </w:r>
    </w:p>
    <w:p w:rsidR="00073754" w:rsidRPr="00913ED5" w:rsidRDefault="00073754" w:rsidP="00073754">
      <w:pPr>
        <w:ind w:firstLine="284"/>
        <w:rPr>
          <w:rFonts w:ascii="Times New Roman" w:eastAsia="MS Mincho" w:hAnsi="Times New Roman" w:cs="Times New Roman"/>
          <w:szCs w:val="20"/>
          <w:lang w:val="pl-PL"/>
        </w:rPr>
      </w:pPr>
      <w:r w:rsidRPr="00913ED5">
        <w:rPr>
          <w:rFonts w:ascii="Times New Roman" w:eastAsia="MS Mincho" w:hAnsi="Times New Roman" w:cs="Times New Roman"/>
          <w:szCs w:val="20"/>
          <w:lang w:val="pl-PL"/>
        </w:rPr>
        <w:t>Obradując na</w:t>
      </w:r>
      <w:r w:rsidR="00836BFD" w:rsidRPr="00913ED5">
        <w:rPr>
          <w:rFonts w:ascii="Times New Roman" w:eastAsia="MS Mincho" w:hAnsi="Times New Roman" w:cs="Times New Roman"/>
          <w:szCs w:val="20"/>
          <w:lang w:val="pl-PL"/>
        </w:rPr>
        <w:t xml:space="preserve"> posiedzeniu niejawnym w dniu 4 listopad</w:t>
      </w:r>
      <w:r w:rsidRPr="00913ED5">
        <w:rPr>
          <w:rFonts w:ascii="Times New Roman" w:eastAsia="MS Mincho" w:hAnsi="Times New Roman" w:cs="Times New Roman"/>
          <w:szCs w:val="20"/>
          <w:lang w:val="pl-PL"/>
        </w:rPr>
        <w:t>a 2014 roku,</w:t>
      </w:r>
    </w:p>
    <w:p w:rsidR="00073754" w:rsidRPr="00913ED5" w:rsidRDefault="00073754" w:rsidP="00073754">
      <w:pPr>
        <w:ind w:firstLine="284"/>
        <w:rPr>
          <w:lang w:val="pl-PL" w:eastAsia="fr-FR"/>
        </w:rPr>
      </w:pPr>
      <w:r w:rsidRPr="00913ED5">
        <w:rPr>
          <w:rFonts w:ascii="Times New Roman" w:eastAsia="MS Mincho" w:hAnsi="Times New Roman" w:cs="Times New Roman"/>
          <w:lang w:val="pl-PL"/>
        </w:rPr>
        <w:t>Wydaje następujący wyrok, który został przyjęty w tym dniu</w:t>
      </w:r>
      <w:r w:rsidRPr="00913ED5">
        <w:rPr>
          <w:lang w:val="pl-PL" w:eastAsia="fr-FR"/>
        </w:rPr>
        <w:t>:</w:t>
      </w:r>
    </w:p>
    <w:p w:rsidR="00073754" w:rsidRPr="00913ED5" w:rsidRDefault="00073754" w:rsidP="00073754">
      <w:pPr>
        <w:ind w:firstLine="284"/>
        <w:rPr>
          <w:lang w:val="pl-PL" w:eastAsia="fr-FR"/>
        </w:rPr>
      </w:pPr>
    </w:p>
    <w:p w:rsidR="00073754" w:rsidRPr="00913ED5" w:rsidRDefault="00073754" w:rsidP="00073754">
      <w:pPr>
        <w:ind w:firstLine="284"/>
        <w:rPr>
          <w:lang w:val="pl-PL" w:eastAsia="fr-FR"/>
        </w:rPr>
      </w:pPr>
    </w:p>
    <w:p w:rsidR="00F71A6A" w:rsidRPr="00913ED5" w:rsidRDefault="00073754" w:rsidP="00073754">
      <w:pPr>
        <w:pStyle w:val="ECHRDecisionBody"/>
        <w:rPr>
          <w:sz w:val="28"/>
          <w:szCs w:val="28"/>
          <w:lang w:val="pl-PL"/>
        </w:rPr>
      </w:pPr>
      <w:r w:rsidRPr="00913ED5">
        <w:rPr>
          <w:sz w:val="28"/>
          <w:szCs w:val="28"/>
          <w:lang w:val="pl-PL"/>
        </w:rPr>
        <w:t xml:space="preserve">POSTĘPOWANIE </w:t>
      </w:r>
    </w:p>
    <w:p w:rsidR="008271B3" w:rsidRPr="00913ED5" w:rsidRDefault="008271B3" w:rsidP="00073754">
      <w:pPr>
        <w:pStyle w:val="ECHRDecisionBody"/>
        <w:rPr>
          <w:sz w:val="28"/>
          <w:szCs w:val="28"/>
          <w:lang w:val="pl-PL"/>
        </w:rPr>
      </w:pPr>
    </w:p>
    <w:p w:rsidR="00836BFD" w:rsidRPr="00913ED5" w:rsidRDefault="00836BFD" w:rsidP="00836BFD">
      <w:pPr>
        <w:tabs>
          <w:tab w:val="left" w:pos="567"/>
          <w:tab w:val="left" w:pos="1134"/>
        </w:tabs>
        <w:autoSpaceDE w:val="0"/>
        <w:autoSpaceDN w:val="0"/>
        <w:adjustRightInd w:val="0"/>
        <w:ind w:firstLine="284"/>
        <w:rPr>
          <w:lang w:val="pl-PL"/>
        </w:rPr>
      </w:pPr>
      <w:r w:rsidRPr="00913ED5">
        <w:rPr>
          <w:lang w:val="pl-PL"/>
        </w:rPr>
        <w:t xml:space="preserve">1.  Sprawa wywodzi się ze skargi (nr 31199/12) przeciwko Rzeczypospolitej Polskiej na podstawie art. 34 Konwencji o ochronie </w:t>
      </w:r>
      <w:proofErr w:type="gramStart"/>
      <w:r w:rsidRPr="00913ED5">
        <w:rPr>
          <w:lang w:val="pl-PL"/>
        </w:rPr>
        <w:t>praw</w:t>
      </w:r>
      <w:proofErr w:type="gramEnd"/>
      <w:r w:rsidRPr="00913ED5">
        <w:rPr>
          <w:lang w:val="pl-PL"/>
        </w:rPr>
        <w:t xml:space="preserve"> człowieka i podstawowych wolności („Konwencja”) przez obywatela Polski, Panią K.C. („</w:t>
      </w:r>
      <w:proofErr w:type="gramStart"/>
      <w:r w:rsidRPr="00913ED5">
        <w:rPr>
          <w:lang w:val="pl-PL"/>
        </w:rPr>
        <w:t>skarżąca</w:t>
      </w:r>
      <w:proofErr w:type="gramEnd"/>
      <w:r w:rsidRPr="00913ED5">
        <w:rPr>
          <w:lang w:val="pl-PL"/>
        </w:rPr>
        <w:t xml:space="preserve">”) w dniu 17 maja 2012 r. </w:t>
      </w:r>
    </w:p>
    <w:p w:rsidR="00836BFD" w:rsidRPr="00913ED5" w:rsidRDefault="00836BFD" w:rsidP="00836BFD">
      <w:pPr>
        <w:autoSpaceDE w:val="0"/>
        <w:autoSpaceDN w:val="0"/>
        <w:adjustRightInd w:val="0"/>
        <w:ind w:firstLine="284"/>
        <w:rPr>
          <w:lang w:val="pl-PL"/>
        </w:rPr>
      </w:pPr>
      <w:r w:rsidRPr="00913ED5">
        <w:rPr>
          <w:lang w:val="pl-PL"/>
        </w:rPr>
        <w:t xml:space="preserve">2. Skarżąca reprezentowana była przez Pana A. Bodnara, prawnika Helsińskiej Fundacji </w:t>
      </w:r>
      <w:proofErr w:type="gramStart"/>
      <w:r w:rsidRPr="00913ED5">
        <w:rPr>
          <w:lang w:val="pl-PL"/>
        </w:rPr>
        <w:t>Praw</w:t>
      </w:r>
      <w:proofErr w:type="gramEnd"/>
      <w:r w:rsidRPr="00913ED5">
        <w:rPr>
          <w:lang w:val="pl-PL"/>
        </w:rPr>
        <w:t xml:space="preserve"> Człowieka. Rząd polski („Rząd”) był reprezentowany przez pełnomocnika, Panią J. Chrzanowską, z Ministerstwa Spraw Zagranicznych.</w:t>
      </w:r>
    </w:p>
    <w:p w:rsidR="00836BFD" w:rsidRPr="00913ED5" w:rsidRDefault="00836BFD" w:rsidP="00836BFD">
      <w:pPr>
        <w:autoSpaceDE w:val="0"/>
        <w:autoSpaceDN w:val="0"/>
        <w:adjustRightInd w:val="0"/>
        <w:ind w:firstLine="284"/>
        <w:rPr>
          <w:lang w:val="pl-PL"/>
        </w:rPr>
      </w:pPr>
      <w:r w:rsidRPr="00913ED5">
        <w:rPr>
          <w:lang w:val="pl-PL"/>
        </w:rPr>
        <w:t xml:space="preserve">3. W dniu 16 stycznia </w:t>
      </w:r>
      <w:r w:rsidR="00D63592">
        <w:rPr>
          <w:lang w:val="pl-PL"/>
        </w:rPr>
        <w:t xml:space="preserve">2014 r. </w:t>
      </w:r>
      <w:r w:rsidRPr="00913ED5">
        <w:rPr>
          <w:lang w:val="pl-PL"/>
        </w:rPr>
        <w:t xml:space="preserve">Przewodniczący Sekcji, na podstawie Reguły 44 § 3 Regulaminu Trybunału, zezwolił </w:t>
      </w:r>
      <w:r w:rsidRPr="00004770">
        <w:rPr>
          <w:lang w:val="pl-PL"/>
        </w:rPr>
        <w:t xml:space="preserve">Centrum Pomocy </w:t>
      </w:r>
      <w:r w:rsidR="00004770">
        <w:rPr>
          <w:lang w:val="pl-PL"/>
        </w:rPr>
        <w:t>na Rzecz Osób</w:t>
      </w:r>
      <w:r w:rsidRPr="00004770">
        <w:rPr>
          <w:lang w:val="pl-PL"/>
        </w:rPr>
        <w:t xml:space="preserve"> </w:t>
      </w:r>
      <w:r w:rsidR="00004770">
        <w:rPr>
          <w:lang w:val="pl-PL"/>
        </w:rPr>
        <w:t>z U</w:t>
      </w:r>
      <w:r w:rsidRPr="00004770">
        <w:rPr>
          <w:lang w:val="pl-PL"/>
        </w:rPr>
        <w:t>pośledz</w:t>
      </w:r>
      <w:r w:rsidR="00004770">
        <w:rPr>
          <w:lang w:val="pl-PL"/>
        </w:rPr>
        <w:t xml:space="preserve">eniem </w:t>
      </w:r>
      <w:r w:rsidR="003C163A" w:rsidRPr="00004770">
        <w:rPr>
          <w:lang w:val="pl-PL"/>
        </w:rPr>
        <w:t>Umysłow</w:t>
      </w:r>
      <w:r w:rsidR="00004770">
        <w:rPr>
          <w:lang w:val="pl-PL"/>
        </w:rPr>
        <w:t>ym</w:t>
      </w:r>
      <w:r w:rsidRPr="00913ED5">
        <w:rPr>
          <w:lang w:val="pl-PL"/>
        </w:rPr>
        <w:t xml:space="preserve">, na wniesienie pisemnego stanowiska przed Sądem w charakterze strony trzeciej. Jednakże strona trzecia nie skorzystała z tej możliwości. </w:t>
      </w:r>
    </w:p>
    <w:p w:rsidR="00836BFD" w:rsidRPr="00913ED5" w:rsidRDefault="00836BFD" w:rsidP="00836BFD">
      <w:pPr>
        <w:autoSpaceDE w:val="0"/>
        <w:autoSpaceDN w:val="0"/>
        <w:adjustRightInd w:val="0"/>
        <w:ind w:firstLine="284"/>
        <w:rPr>
          <w:lang w:val="pl-PL"/>
        </w:rPr>
      </w:pPr>
      <w:r w:rsidRPr="00913ED5">
        <w:rPr>
          <w:lang w:val="pl-PL"/>
        </w:rPr>
        <w:t>4.  Skar</w:t>
      </w:r>
      <w:r w:rsidR="00D63592">
        <w:rPr>
          <w:lang w:val="pl-PL"/>
        </w:rPr>
        <w:t>żąca wniosła z szczególności zarzut, że jej</w:t>
      </w:r>
      <w:r w:rsidRPr="00913ED5">
        <w:rPr>
          <w:lang w:val="pl-PL"/>
        </w:rPr>
        <w:t xml:space="preserve"> przymusowe umieszczenie w domu pomocy społecznej oraz niemożność uzyskania zwolnienia do własnego domu, stanowiły naruszenie art. 5 §§ 1 oraz 4 Konwencji</w:t>
      </w:r>
    </w:p>
    <w:p w:rsidR="00836BFD" w:rsidRPr="00913ED5" w:rsidRDefault="00836BFD" w:rsidP="00836BFD">
      <w:pPr>
        <w:autoSpaceDE w:val="0"/>
        <w:autoSpaceDN w:val="0"/>
        <w:adjustRightInd w:val="0"/>
        <w:ind w:firstLine="284"/>
        <w:rPr>
          <w:lang w:val="pl-PL"/>
        </w:rPr>
      </w:pPr>
      <w:r w:rsidRPr="00913ED5">
        <w:rPr>
          <w:lang w:val="pl-PL"/>
        </w:rPr>
        <w:t xml:space="preserve">5.  W dniu 2 października 2013 r. skarga dotycząca umieszczenia skarżącej w domu pomocy społecznej została zakomunikowana Rządowi. W pozostałym zakresie skarga została uznana za niedopuszczalną. </w:t>
      </w:r>
    </w:p>
    <w:p w:rsidR="00836BFD" w:rsidRPr="00913ED5" w:rsidRDefault="00836BFD" w:rsidP="00836BFD">
      <w:pPr>
        <w:keepNext/>
        <w:keepLines/>
        <w:autoSpaceDE w:val="0"/>
        <w:autoSpaceDN w:val="0"/>
        <w:adjustRightInd w:val="0"/>
        <w:spacing w:before="720" w:after="240"/>
        <w:rPr>
          <w:sz w:val="28"/>
          <w:szCs w:val="28"/>
          <w:lang w:val="pl-PL"/>
        </w:rPr>
      </w:pPr>
      <w:r w:rsidRPr="00913ED5">
        <w:rPr>
          <w:sz w:val="28"/>
          <w:szCs w:val="28"/>
          <w:lang w:val="pl-PL"/>
        </w:rPr>
        <w:lastRenderedPageBreak/>
        <w:t>STAN FAKTYCZNY</w:t>
      </w:r>
    </w:p>
    <w:p w:rsidR="00836BFD" w:rsidRPr="00913ED5" w:rsidRDefault="00836BFD" w:rsidP="00836BFD">
      <w:pPr>
        <w:keepNext/>
        <w:keepLines/>
        <w:tabs>
          <w:tab w:val="left" w:pos="357"/>
        </w:tabs>
        <w:autoSpaceDE w:val="0"/>
        <w:autoSpaceDN w:val="0"/>
        <w:adjustRightInd w:val="0"/>
        <w:spacing w:before="360" w:after="240"/>
        <w:ind w:left="357" w:hanging="357"/>
        <w:rPr>
          <w:lang w:val="pl-PL"/>
        </w:rPr>
      </w:pPr>
      <w:r w:rsidRPr="00913ED5">
        <w:rPr>
          <w:lang w:val="pl-PL"/>
        </w:rPr>
        <w:t>I.  OKOLICZNOŚCI SPRAWY</w:t>
      </w:r>
    </w:p>
    <w:p w:rsidR="00836BFD" w:rsidRPr="00913ED5" w:rsidRDefault="00836BFD" w:rsidP="00836BFD">
      <w:pPr>
        <w:autoSpaceDE w:val="0"/>
        <w:autoSpaceDN w:val="0"/>
        <w:adjustRightInd w:val="0"/>
        <w:ind w:firstLine="284"/>
        <w:rPr>
          <w:lang w:val="pl-PL"/>
        </w:rPr>
      </w:pPr>
      <w:r w:rsidRPr="00913ED5">
        <w:rPr>
          <w:lang w:val="pl-PL"/>
        </w:rPr>
        <w:t xml:space="preserve">6. Skarżąca urodziła się w 1936 r. i mieszkała w Żarach. Obecnie przebywa w domu pomocy społecznej w K. </w:t>
      </w:r>
    </w:p>
    <w:p w:rsidR="00836BFD" w:rsidRPr="00913ED5" w:rsidRDefault="00836BFD" w:rsidP="00836BFD">
      <w:pPr>
        <w:keepNext/>
        <w:keepLines/>
        <w:tabs>
          <w:tab w:val="left" w:pos="584"/>
        </w:tabs>
        <w:autoSpaceDE w:val="0"/>
        <w:autoSpaceDN w:val="0"/>
        <w:adjustRightInd w:val="0"/>
        <w:spacing w:before="360" w:after="240"/>
        <w:ind w:left="584" w:hanging="352"/>
        <w:rPr>
          <w:b/>
          <w:bCs/>
          <w:lang w:val="pl-PL"/>
        </w:rPr>
      </w:pPr>
      <w:r w:rsidRPr="00913ED5">
        <w:rPr>
          <w:b/>
          <w:bCs/>
          <w:lang w:val="pl-PL"/>
        </w:rPr>
        <w:t xml:space="preserve">A.  Postanowienie o przyjęciu skarżącej </w:t>
      </w:r>
      <w:r w:rsidR="008271B3" w:rsidRPr="00913ED5">
        <w:rPr>
          <w:b/>
          <w:bCs/>
          <w:lang w:val="pl-PL"/>
        </w:rPr>
        <w:t>do</w:t>
      </w:r>
      <w:r w:rsidRPr="00913ED5">
        <w:rPr>
          <w:b/>
          <w:bCs/>
          <w:lang w:val="pl-PL"/>
        </w:rPr>
        <w:t xml:space="preserve"> domu pomocy społecznej</w:t>
      </w:r>
    </w:p>
    <w:p w:rsidR="00836BFD" w:rsidRPr="00913ED5" w:rsidRDefault="00836BFD" w:rsidP="00836BFD">
      <w:pPr>
        <w:autoSpaceDE w:val="0"/>
        <w:autoSpaceDN w:val="0"/>
        <w:adjustRightInd w:val="0"/>
        <w:ind w:firstLine="284"/>
        <w:rPr>
          <w:lang w:val="pl-PL"/>
        </w:rPr>
      </w:pPr>
      <w:r w:rsidRPr="00913ED5">
        <w:rPr>
          <w:lang w:val="pl-PL"/>
        </w:rPr>
        <w:t>7. Skarżąca, która jest wdową, mieszkała samotnie w lokalu mieszkalnym w Żarach. Otrzymywała emeryturę z Zakładu Ubezpieczeń Społecznych. Ma córkę, z którą najprawdopodobniej nie utrzymywała kontaktu przez kilka lat.   </w:t>
      </w:r>
    </w:p>
    <w:p w:rsidR="00836BFD" w:rsidRPr="00913ED5" w:rsidRDefault="00836BFD" w:rsidP="00836BFD">
      <w:pPr>
        <w:autoSpaceDE w:val="0"/>
        <w:autoSpaceDN w:val="0"/>
        <w:adjustRightInd w:val="0"/>
        <w:ind w:firstLine="284"/>
        <w:rPr>
          <w:lang w:val="pl-PL"/>
        </w:rPr>
      </w:pPr>
      <w:r w:rsidRPr="00913ED5">
        <w:rPr>
          <w:lang w:val="pl-PL"/>
        </w:rPr>
        <w:t xml:space="preserve">8.  W dniu 24 </w:t>
      </w:r>
      <w:proofErr w:type="gramStart"/>
      <w:r w:rsidRPr="00913ED5">
        <w:rPr>
          <w:lang w:val="pl-PL"/>
        </w:rPr>
        <w:t>marca 1981 r</w:t>
      </w:r>
      <w:proofErr w:type="gramEnd"/>
      <w:r w:rsidRPr="00913ED5">
        <w:rPr>
          <w:lang w:val="pl-PL"/>
        </w:rPr>
        <w:t>., na wniosek córki skarżącej, Sąd Okręgowy w Zielonej Górze orzekł o częściowym ubezwłasnowolnieniu skarżącej. Sąd ustalił, że skarżąca cierpi na syndrom demencji psycho-organicznej ze stanami paranoi, a nadto ma skłonność do nadużywania alkoholu oraz leków. Sąd uznał, że konieczne jest orzeczenie częściowego ubezwłasnowolnienia skarżącej, ponieważ potrzebuje ona pomocy w podejmowaniu właściwych decyzji, w szczególności dotyczących</w:t>
      </w:r>
      <w:r w:rsidR="005A00FE" w:rsidRPr="00913ED5">
        <w:rPr>
          <w:lang w:val="pl-PL"/>
        </w:rPr>
        <w:t xml:space="preserve"> leczenia oraz</w:t>
      </w:r>
      <w:r w:rsidRPr="00913ED5">
        <w:rPr>
          <w:lang w:val="pl-PL"/>
        </w:rPr>
        <w:t xml:space="preserve"> </w:t>
      </w:r>
      <w:r w:rsidR="005A00FE" w:rsidRPr="00913ED5">
        <w:rPr>
          <w:lang w:val="pl-PL"/>
        </w:rPr>
        <w:t>związanych z przeznaczaniem</w:t>
      </w:r>
      <w:r w:rsidRPr="00913ED5">
        <w:rPr>
          <w:lang w:val="pl-PL"/>
        </w:rPr>
        <w:t xml:space="preserve"> przez nią pieniędzy na alkohol.  </w:t>
      </w:r>
    </w:p>
    <w:p w:rsidR="00836BFD" w:rsidRPr="00913ED5" w:rsidRDefault="00836BFD" w:rsidP="00836BFD">
      <w:pPr>
        <w:autoSpaceDE w:val="0"/>
        <w:autoSpaceDN w:val="0"/>
        <w:adjustRightInd w:val="0"/>
        <w:ind w:firstLine="284"/>
        <w:rPr>
          <w:lang w:val="pl-PL"/>
        </w:rPr>
      </w:pPr>
      <w:r w:rsidRPr="00913ED5">
        <w:rPr>
          <w:lang w:val="pl-PL"/>
        </w:rPr>
        <w:t>9. W dniu 19 grudnia 2007 r. Miejski Ośrodek Pomocy Społecznej w Żarach wystąpił do Sądu Rejonowego w Żarach o przyjęcie skarżącej </w:t>
      </w:r>
      <w:proofErr w:type="gramStart"/>
      <w:r w:rsidR="003C163A" w:rsidRPr="00913ED5">
        <w:rPr>
          <w:lang w:val="pl-PL"/>
        </w:rPr>
        <w:t xml:space="preserve">do </w:t>
      </w:r>
      <w:r w:rsidRPr="00913ED5">
        <w:rPr>
          <w:lang w:val="pl-PL"/>
        </w:rPr>
        <w:t xml:space="preserve"> domu</w:t>
      </w:r>
      <w:proofErr w:type="gramEnd"/>
      <w:r w:rsidRPr="00913ED5">
        <w:rPr>
          <w:lang w:val="pl-PL"/>
        </w:rPr>
        <w:t xml:space="preserve"> pomocy społecznej</w:t>
      </w:r>
      <w:r w:rsidR="005A00FE" w:rsidRPr="00913ED5">
        <w:rPr>
          <w:lang w:val="pl-PL"/>
        </w:rPr>
        <w:t xml:space="preserve"> bez jej zgody</w:t>
      </w:r>
      <w:r w:rsidRPr="00913ED5">
        <w:rPr>
          <w:lang w:val="pl-PL"/>
        </w:rPr>
        <w:t xml:space="preserve">. Miejski Ośrodek Pomocy Społecznej wskazał, że skarżąca cierpi na zaburzenia natury psychicznej, unika wizyt u lekarza oraz zachowuje się w sposób odstający od „społecznie akceptowalnych norm”, co stanowi zagrożenie dla jej własnego zdrowia i życia. Ośrodek wyjaśnił, że skarżąca „chodziła ulicą niekompletnie ubrana, zaniedbana i brudna. Wydzielała przykry zapach, mówiła sama do siebie i często sprawiała wrażenie osoby będącej pod wpływem alkoholu”. Do wniosku załączono zaświadczenie od lekarskie, opatrzone datą 3 grudnia 2007 r. Zostało ono wystawione przez lekarza psychiatrę na podstawie wyników badania lekarskiego skarżącej przeprowadzonego na oddziale psychiatrii Szpitala Wojskowego w Żarach. Wskazano w nim, że skarżąca cierpi na organiczne zaburzenie osobowości i wymaga stałej opieki. Nie wymaga jednak leczenia szpitalnego.  </w:t>
      </w:r>
    </w:p>
    <w:p w:rsidR="00836BFD" w:rsidRPr="00913ED5" w:rsidRDefault="00836BFD" w:rsidP="00836BFD">
      <w:pPr>
        <w:autoSpaceDE w:val="0"/>
        <w:autoSpaceDN w:val="0"/>
        <w:adjustRightInd w:val="0"/>
        <w:ind w:firstLine="284"/>
        <w:rPr>
          <w:lang w:val="pl-PL"/>
        </w:rPr>
      </w:pPr>
      <w:r w:rsidRPr="00913ED5">
        <w:rPr>
          <w:lang w:val="pl-PL"/>
        </w:rPr>
        <w:t xml:space="preserve">10. Sąd Rejonowy w Żarach wyznaczył kilka rozpraw, na których skarżąca się nie pojawiła. W związku z powyższym podjęto decyzję o przesłuchaniu skarżącej w miejscu jej pobytu w dniu 25 marca 2008 r. We wskazanym dniu kontakt ze skarżącą był utrudniony; niektóre jej odpowiedzi na pytania zadawane przez sąd były nielogiczne. Wskazała jednak w sposób jednoznaczny, że nie chce zostać umieszczona w domu opieki. Pod koniec przesłuchania odmówiła podpisania właściwego </w:t>
      </w:r>
      <w:r w:rsidRPr="00913ED5">
        <w:rPr>
          <w:lang w:val="pl-PL"/>
        </w:rPr>
        <w:lastRenderedPageBreak/>
        <w:t>dokumentu oraz zażądała opuszczenia mieszkania przez osoby w nim przebywające.  </w:t>
      </w:r>
    </w:p>
    <w:p w:rsidR="00836BFD" w:rsidRPr="00913ED5" w:rsidRDefault="00836BFD" w:rsidP="005E100D">
      <w:pPr>
        <w:autoSpaceDE w:val="0"/>
        <w:autoSpaceDN w:val="0"/>
        <w:adjustRightInd w:val="0"/>
        <w:ind w:firstLine="284"/>
        <w:rPr>
          <w:lang w:val="pl-PL"/>
        </w:rPr>
      </w:pPr>
      <w:r w:rsidRPr="00913ED5">
        <w:rPr>
          <w:lang w:val="pl-PL"/>
        </w:rPr>
        <w:t>11. W dniu 19 czerwca 2008 r. Sąd Rejonowy w Żarach postanowił o przyjęciu</w:t>
      </w:r>
      <w:r w:rsidR="00405782" w:rsidRPr="00913ED5">
        <w:rPr>
          <w:lang w:val="pl-PL"/>
        </w:rPr>
        <w:t xml:space="preserve"> skarżącej do</w:t>
      </w:r>
      <w:r w:rsidRPr="00913ED5">
        <w:rPr>
          <w:lang w:val="pl-PL"/>
        </w:rPr>
        <w:t xml:space="preserve"> domu pomocy społecznej</w:t>
      </w:r>
      <w:r w:rsidR="00405782" w:rsidRPr="00913ED5">
        <w:rPr>
          <w:lang w:val="pl-PL"/>
        </w:rPr>
        <w:t xml:space="preserve"> bez jej zgody</w:t>
      </w:r>
      <w:r w:rsidRPr="00913ED5">
        <w:rPr>
          <w:lang w:val="pl-PL"/>
        </w:rPr>
        <w:t>. Swoją decyzję sąd oparł na opinii lekarza psychiatry,</w:t>
      </w:r>
      <w:r w:rsidR="00405782" w:rsidRPr="00913ED5">
        <w:rPr>
          <w:lang w:val="pl-PL"/>
        </w:rPr>
        <w:t xml:space="preserve"> I.S., który przebadał skarżącą</w:t>
      </w:r>
      <w:r w:rsidRPr="00913ED5">
        <w:rPr>
          <w:lang w:val="pl-PL"/>
        </w:rPr>
        <w:t xml:space="preserve"> w dniu 8 maja 2008 r., diagnozując chroniczną schizofrenię oraz zaburzenia centralnego układu nerwowego. Lekarz wskazał, że do czasu badania lekarskiego skarżąca znajdowała się pod opieką opiekuna społecznego, R.D., </w:t>
      </w:r>
      <w:proofErr w:type="gramStart"/>
      <w:r w:rsidRPr="00913ED5">
        <w:rPr>
          <w:lang w:val="pl-PL"/>
        </w:rPr>
        <w:t>jednak</w:t>
      </w:r>
      <w:proofErr w:type="gramEnd"/>
      <w:r w:rsidRPr="00913ED5">
        <w:rPr>
          <w:lang w:val="pl-PL"/>
        </w:rPr>
        <w:t xml:space="preserve"> uznał on, że „opieka nie była sprawowana w sposób właściwy albo nie była sprawowana w ogóle”. Skarżąca zaniedbywała podstawowe zasady higieny oraz odżywiania się, co może prowadzić do infekcji oraz niedożywienia. Uznał jednak, że nie stanowi ona bezpośredniego zagrożenia dla życia i zdrowia swojego lub innych osób. Lekarz stwierdził ponadto, że skarżąca wymaga stałej opieki ze strony osoby trzeciej. Analizowana część opini</w:t>
      </w:r>
      <w:r w:rsidR="005E100D" w:rsidRPr="00913ED5">
        <w:rPr>
          <w:lang w:val="pl-PL"/>
        </w:rPr>
        <w:t>i ma następujące brzmienie:    </w:t>
      </w:r>
    </w:p>
    <w:p w:rsidR="00836BFD" w:rsidRPr="00913ED5" w:rsidRDefault="00836BFD" w:rsidP="00836BFD">
      <w:pPr>
        <w:autoSpaceDE w:val="0"/>
        <w:autoSpaceDN w:val="0"/>
        <w:adjustRightInd w:val="0"/>
        <w:spacing w:before="120" w:after="120"/>
        <w:ind w:left="425" w:firstLine="142"/>
        <w:rPr>
          <w:sz w:val="20"/>
          <w:szCs w:val="20"/>
          <w:lang w:val="pl-PL"/>
        </w:rPr>
      </w:pPr>
      <w:r w:rsidRPr="00913ED5">
        <w:rPr>
          <w:sz w:val="20"/>
          <w:szCs w:val="20"/>
          <w:lang w:val="pl-PL"/>
        </w:rPr>
        <w:t xml:space="preserve">“Przez swoje zachowanie stwarza ona zagrożenie dla własnego życia, tzn. pozostawienie jej bez stałej opieki w niektórych okolicznościach w istotny sposób zwiększa prawdopodobieństwo zagrożenia dla jej życia. Nie jest to jednak zagrożenie bezpośrednie, ale raczej wynikające z zaniedbywania przez skarżącą podstawowych zasad higieny, </w:t>
      </w:r>
      <w:r w:rsidR="00DD3450" w:rsidRPr="00913ED5">
        <w:rPr>
          <w:sz w:val="20"/>
          <w:szCs w:val="20"/>
          <w:lang w:val="pl-PL"/>
        </w:rPr>
        <w:t>związanych z miejscem pobytu,</w:t>
      </w:r>
      <w:r w:rsidRPr="00913ED5">
        <w:rPr>
          <w:sz w:val="20"/>
          <w:szCs w:val="20"/>
          <w:lang w:val="pl-PL"/>
        </w:rPr>
        <w:t xml:space="preserve"> oraz żywienia. [W związku z tym skarżąca jest narażona na ryzyko niedożywienia, [oraz] infekcji.”  </w:t>
      </w:r>
    </w:p>
    <w:p w:rsidR="00836BFD" w:rsidRPr="00913ED5" w:rsidRDefault="00836BFD" w:rsidP="00836BFD">
      <w:pPr>
        <w:autoSpaceDE w:val="0"/>
        <w:autoSpaceDN w:val="0"/>
        <w:adjustRightInd w:val="0"/>
        <w:ind w:firstLine="284"/>
        <w:rPr>
          <w:lang w:val="pl-PL"/>
        </w:rPr>
      </w:pPr>
      <w:r w:rsidRPr="00913ED5">
        <w:rPr>
          <w:lang w:val="pl-PL"/>
        </w:rPr>
        <w:t xml:space="preserve">Sąd rozważał również możliwość pozostawienia skarżącej w jej własnym mieszkaniu i w tym zakresie odniósł się do możliwości zaopiekowania się nią przez osobę trzecią przy wsparciu ze strony Miejskiego Ośrodka Pomocy Społecznej. Wskazywana część </w:t>
      </w:r>
      <w:r w:rsidR="003C163A" w:rsidRPr="00913ED5">
        <w:rPr>
          <w:lang w:val="pl-PL"/>
        </w:rPr>
        <w:t>postanowienia</w:t>
      </w:r>
      <w:r w:rsidRPr="00913ED5">
        <w:rPr>
          <w:lang w:val="pl-PL"/>
        </w:rPr>
        <w:t xml:space="preserve"> sądu ma następującą treść: </w:t>
      </w:r>
    </w:p>
    <w:p w:rsidR="00836BFD" w:rsidRPr="00913ED5" w:rsidRDefault="00836BFD" w:rsidP="00836BFD">
      <w:pPr>
        <w:autoSpaceDE w:val="0"/>
        <w:autoSpaceDN w:val="0"/>
        <w:adjustRightInd w:val="0"/>
        <w:spacing w:before="120" w:after="120"/>
        <w:ind w:left="425" w:firstLine="142"/>
        <w:rPr>
          <w:sz w:val="20"/>
          <w:szCs w:val="20"/>
          <w:lang w:val="pl-PL"/>
        </w:rPr>
      </w:pPr>
      <w:r w:rsidRPr="00913ED5">
        <w:rPr>
          <w:sz w:val="20"/>
          <w:szCs w:val="20"/>
          <w:lang w:val="pl-PL"/>
        </w:rPr>
        <w:t xml:space="preserve"> “…brak jest członków rodziny lub osób trzecich, które mogłyby zapewnić skarżącej</w:t>
      </w:r>
      <w:r w:rsidR="001E2338" w:rsidRPr="00913ED5">
        <w:rPr>
          <w:sz w:val="20"/>
          <w:szCs w:val="20"/>
          <w:lang w:val="pl-PL"/>
        </w:rPr>
        <w:t xml:space="preserve"> stałą opiekę</w:t>
      </w:r>
      <w:r w:rsidRPr="00913ED5">
        <w:rPr>
          <w:sz w:val="20"/>
          <w:szCs w:val="20"/>
          <w:lang w:val="pl-PL"/>
        </w:rPr>
        <w:t>. W szczególności, córka skarżącej oświadczyła, że nie chce się nią stale zajmować i nie zabierze matki do siebie...</w:t>
      </w:r>
    </w:p>
    <w:p w:rsidR="00836BFD" w:rsidRPr="00913ED5" w:rsidRDefault="00836BFD" w:rsidP="00836BFD">
      <w:pPr>
        <w:autoSpaceDE w:val="0"/>
        <w:autoSpaceDN w:val="0"/>
        <w:adjustRightInd w:val="0"/>
        <w:spacing w:before="120" w:after="120"/>
        <w:ind w:left="425" w:firstLine="142"/>
        <w:rPr>
          <w:sz w:val="20"/>
          <w:szCs w:val="20"/>
          <w:lang w:val="pl-PL"/>
        </w:rPr>
      </w:pPr>
      <w:r w:rsidRPr="00913ED5">
        <w:rPr>
          <w:sz w:val="20"/>
          <w:szCs w:val="20"/>
          <w:lang w:val="pl-PL"/>
        </w:rPr>
        <w:t>...</w:t>
      </w:r>
    </w:p>
    <w:p w:rsidR="00836BFD" w:rsidRPr="00913ED5" w:rsidRDefault="00836BFD" w:rsidP="00836BFD">
      <w:pPr>
        <w:autoSpaceDE w:val="0"/>
        <w:autoSpaceDN w:val="0"/>
        <w:adjustRightInd w:val="0"/>
        <w:spacing w:before="120" w:after="120"/>
        <w:ind w:left="425" w:firstLine="142"/>
        <w:rPr>
          <w:sz w:val="20"/>
          <w:szCs w:val="20"/>
          <w:lang w:val="pl-PL"/>
        </w:rPr>
      </w:pPr>
      <w:r w:rsidRPr="00913ED5">
        <w:rPr>
          <w:sz w:val="20"/>
          <w:szCs w:val="20"/>
          <w:lang w:val="pl-PL"/>
        </w:rPr>
        <w:t>Opinia eksperta jest jednoznaczna w odniesieniu do tego, iż (skarżąca) wymaga stałej opieki, której brak stanowi zagrożenie dla jej życia.</w:t>
      </w:r>
    </w:p>
    <w:p w:rsidR="00836BFD" w:rsidRPr="00913ED5" w:rsidRDefault="00836BFD" w:rsidP="00836BFD">
      <w:pPr>
        <w:autoSpaceDE w:val="0"/>
        <w:autoSpaceDN w:val="0"/>
        <w:adjustRightInd w:val="0"/>
        <w:spacing w:before="120" w:after="120"/>
        <w:ind w:left="425" w:firstLine="142"/>
        <w:rPr>
          <w:sz w:val="20"/>
          <w:szCs w:val="20"/>
          <w:lang w:val="pl-PL"/>
        </w:rPr>
      </w:pPr>
      <w:r w:rsidRPr="00913ED5">
        <w:rPr>
          <w:sz w:val="20"/>
          <w:szCs w:val="20"/>
          <w:lang w:val="pl-PL"/>
        </w:rPr>
        <w:t>...</w:t>
      </w:r>
    </w:p>
    <w:p w:rsidR="00836BFD" w:rsidRPr="00913ED5" w:rsidRDefault="00836BFD" w:rsidP="00836BFD">
      <w:pPr>
        <w:autoSpaceDE w:val="0"/>
        <w:autoSpaceDN w:val="0"/>
        <w:adjustRightInd w:val="0"/>
        <w:spacing w:before="120" w:after="120"/>
        <w:ind w:left="425" w:firstLine="142"/>
        <w:rPr>
          <w:sz w:val="20"/>
          <w:szCs w:val="20"/>
          <w:lang w:val="pl-PL"/>
        </w:rPr>
      </w:pPr>
      <w:r w:rsidRPr="00913ED5">
        <w:rPr>
          <w:sz w:val="20"/>
          <w:szCs w:val="20"/>
          <w:lang w:val="pl-PL"/>
        </w:rPr>
        <w:t>Jeśli chodzi o wsparcie ze strony pracowników Ośrodka Pomocy Społecznej w Żarach</w:t>
      </w:r>
      <w:r w:rsidR="001E2338" w:rsidRPr="00913ED5">
        <w:rPr>
          <w:sz w:val="20"/>
          <w:szCs w:val="20"/>
          <w:lang w:val="pl-PL"/>
        </w:rPr>
        <w:t>,</w:t>
      </w:r>
      <w:r w:rsidRPr="00913ED5">
        <w:rPr>
          <w:sz w:val="20"/>
          <w:szCs w:val="20"/>
          <w:lang w:val="pl-PL"/>
        </w:rPr>
        <w:t xml:space="preserve"> należy odnotować, że nie ma ono charakteru trwałego. Oznacza to, że pracownik pomocy społecznej nie spędza całego dnia z taką osobą i nie sprawuje nad nią stałej pieczy, ponieważ, co do zasady, pracownicy pomocy społecznej […] służą wsparciem wielu osobom, mającym miejsce zamieszkania na obszarze</w:t>
      </w:r>
      <w:r w:rsidR="005E100D" w:rsidRPr="00913ED5">
        <w:rPr>
          <w:sz w:val="20"/>
          <w:szCs w:val="20"/>
          <w:lang w:val="pl-PL"/>
        </w:rPr>
        <w:t xml:space="preserve"> prowadzonej przez nich działalności</w:t>
      </w:r>
      <w:r w:rsidRPr="00913ED5">
        <w:rPr>
          <w:sz w:val="20"/>
          <w:szCs w:val="20"/>
          <w:lang w:val="pl-PL"/>
        </w:rPr>
        <w:t>. Z kolei skarżąca wymaga opieki stałej, która nie może być zapewniona przez pracowników pomocy społecznej.”</w:t>
      </w:r>
    </w:p>
    <w:p w:rsidR="00836BFD" w:rsidRPr="00913ED5" w:rsidRDefault="00836BFD" w:rsidP="00836BFD">
      <w:pPr>
        <w:autoSpaceDE w:val="0"/>
        <w:autoSpaceDN w:val="0"/>
        <w:adjustRightInd w:val="0"/>
        <w:ind w:firstLine="284"/>
        <w:rPr>
          <w:lang w:val="pl-PL"/>
        </w:rPr>
      </w:pPr>
      <w:r w:rsidRPr="00913ED5">
        <w:rPr>
          <w:lang w:val="pl-PL"/>
        </w:rPr>
        <w:t xml:space="preserve">12.  Skarżąca została przyjęta do domu pomocy społecznej w K. w dniu 10 września 2008 r. </w:t>
      </w:r>
    </w:p>
    <w:p w:rsidR="00836BFD" w:rsidRPr="00913ED5" w:rsidRDefault="00836BFD" w:rsidP="00836BFD">
      <w:pPr>
        <w:keepNext/>
        <w:keepLines/>
        <w:tabs>
          <w:tab w:val="left" w:pos="584"/>
        </w:tabs>
        <w:autoSpaceDE w:val="0"/>
        <w:autoSpaceDN w:val="0"/>
        <w:adjustRightInd w:val="0"/>
        <w:spacing w:before="360" w:after="240"/>
        <w:ind w:left="584" w:hanging="352"/>
        <w:rPr>
          <w:b/>
          <w:bCs/>
          <w:lang w:val="pl-PL"/>
        </w:rPr>
      </w:pPr>
      <w:r w:rsidRPr="00913ED5">
        <w:rPr>
          <w:b/>
          <w:bCs/>
          <w:lang w:val="pl-PL"/>
        </w:rPr>
        <w:lastRenderedPageBreak/>
        <w:t xml:space="preserve">B.  Próby podejmowane przez skarżącą w celu odwołania się od orzeczenia o </w:t>
      </w:r>
      <w:r w:rsidR="005E100D" w:rsidRPr="00913ED5">
        <w:rPr>
          <w:b/>
          <w:bCs/>
          <w:lang w:val="pl-PL"/>
        </w:rPr>
        <w:t>przyjęciu do</w:t>
      </w:r>
      <w:r w:rsidRPr="00913ED5">
        <w:rPr>
          <w:b/>
          <w:bCs/>
          <w:lang w:val="pl-PL"/>
        </w:rPr>
        <w:t xml:space="preserve"> domu pomocy społecznej </w:t>
      </w:r>
    </w:p>
    <w:p w:rsidR="00836BFD" w:rsidRPr="00913ED5" w:rsidRDefault="00836BFD" w:rsidP="00836BFD">
      <w:pPr>
        <w:autoSpaceDE w:val="0"/>
        <w:autoSpaceDN w:val="0"/>
        <w:adjustRightInd w:val="0"/>
        <w:ind w:firstLine="284"/>
        <w:rPr>
          <w:lang w:val="pl-PL"/>
        </w:rPr>
      </w:pPr>
      <w:r w:rsidRPr="00913ED5">
        <w:rPr>
          <w:lang w:val="pl-PL"/>
        </w:rPr>
        <w:t xml:space="preserve">13. Wydaje się, że Sąd Rejonowy </w:t>
      </w:r>
      <w:r w:rsidR="001E2338" w:rsidRPr="00913ED5">
        <w:rPr>
          <w:lang w:val="pl-PL"/>
        </w:rPr>
        <w:t>ustanowił dla</w:t>
      </w:r>
      <w:r w:rsidRPr="00913ED5">
        <w:rPr>
          <w:lang w:val="pl-PL"/>
        </w:rPr>
        <w:t xml:space="preserve"> skarżącej adwokata z urzędu w 2007 r. Jednakże, zdaniem skarżącej, adwokat nie pojawił się na rozprawie przed sądem pierwszej instancji, co oznacza </w:t>
      </w:r>
      <w:r w:rsidRPr="00913ED5">
        <w:rPr>
          <w:i/>
          <w:lang w:val="pl-PL"/>
        </w:rPr>
        <w:t>de facto</w:t>
      </w:r>
      <w:r w:rsidRPr="00913ED5">
        <w:rPr>
          <w:lang w:val="pl-PL"/>
        </w:rPr>
        <w:t xml:space="preserve">, że nie była ona reprezentowana w toku postępowania sądowego. </w:t>
      </w:r>
    </w:p>
    <w:p w:rsidR="00836BFD" w:rsidRPr="00913ED5" w:rsidRDefault="00836BFD" w:rsidP="00836BFD">
      <w:pPr>
        <w:autoSpaceDE w:val="0"/>
        <w:autoSpaceDN w:val="0"/>
        <w:adjustRightInd w:val="0"/>
        <w:ind w:firstLine="284"/>
        <w:rPr>
          <w:lang w:val="pl-PL"/>
        </w:rPr>
      </w:pPr>
      <w:r w:rsidRPr="00913ED5">
        <w:rPr>
          <w:lang w:val="pl-PL"/>
        </w:rPr>
        <w:t xml:space="preserve">14. W dniu 8 grudnia 2008 r. córka skarżącej wniosła apelację od postanowienia z dnia 19 czerwca 2008 r. Wystąpiła również o </w:t>
      </w:r>
      <w:r w:rsidR="005E100D" w:rsidRPr="00913ED5">
        <w:rPr>
          <w:lang w:val="pl-PL"/>
        </w:rPr>
        <w:t>ustanowienie dla</w:t>
      </w:r>
      <w:r w:rsidRPr="00913ED5">
        <w:rPr>
          <w:lang w:val="pl-PL"/>
        </w:rPr>
        <w:t xml:space="preserve"> skarżącej adwokata z urzędu oraz </w:t>
      </w:r>
      <w:r w:rsidR="005E100D" w:rsidRPr="00913ED5">
        <w:rPr>
          <w:lang w:val="pl-PL"/>
        </w:rPr>
        <w:t>doręczenie</w:t>
      </w:r>
      <w:r w:rsidRPr="00913ED5">
        <w:rPr>
          <w:lang w:val="pl-PL"/>
        </w:rPr>
        <w:t xml:space="preserve"> postanowienia z dnia 19 grudnia 2008 r. z</w:t>
      </w:r>
      <w:r w:rsidR="005E100D" w:rsidRPr="00913ED5">
        <w:rPr>
          <w:lang w:val="pl-PL"/>
        </w:rPr>
        <w:t xml:space="preserve"> pisemnym</w:t>
      </w:r>
      <w:r w:rsidRPr="00913ED5">
        <w:rPr>
          <w:lang w:val="pl-PL"/>
        </w:rPr>
        <w:t xml:space="preserve"> uzasadnieniem.  </w:t>
      </w:r>
    </w:p>
    <w:p w:rsidR="00836BFD" w:rsidRPr="00913ED5" w:rsidRDefault="00836BFD" w:rsidP="00836BFD">
      <w:pPr>
        <w:autoSpaceDE w:val="0"/>
        <w:autoSpaceDN w:val="0"/>
        <w:adjustRightInd w:val="0"/>
        <w:ind w:firstLine="284"/>
        <w:rPr>
          <w:lang w:val="pl-PL"/>
        </w:rPr>
      </w:pPr>
      <w:r w:rsidRPr="00913ED5">
        <w:rPr>
          <w:lang w:val="pl-PL"/>
        </w:rPr>
        <w:t xml:space="preserve">15. W dniu 29 grudnia 2008 r. Sąd Rejonowy w Żarach oddalił wniosek o </w:t>
      </w:r>
      <w:r w:rsidR="005E100D" w:rsidRPr="00913ED5">
        <w:rPr>
          <w:lang w:val="pl-PL"/>
        </w:rPr>
        <w:t>ustanowienie</w:t>
      </w:r>
      <w:r w:rsidRPr="00913ED5">
        <w:rPr>
          <w:lang w:val="pl-PL"/>
        </w:rPr>
        <w:t xml:space="preserve"> adwokata z urzędu, uznając, że córka skarżącej ma wystarczającą wiedzę i umiejętności, by reprezentować swoją matkę przed sądem. Ponadto odrzucił apelację oraz wniosek o </w:t>
      </w:r>
      <w:r w:rsidR="005E100D" w:rsidRPr="00913ED5">
        <w:rPr>
          <w:lang w:val="pl-PL"/>
        </w:rPr>
        <w:t>doręczenie</w:t>
      </w:r>
      <w:r w:rsidRPr="00913ED5">
        <w:rPr>
          <w:lang w:val="pl-PL"/>
        </w:rPr>
        <w:t xml:space="preserve"> postanowienia pierwszej instancji z </w:t>
      </w:r>
      <w:r w:rsidR="005E100D" w:rsidRPr="00913ED5">
        <w:rPr>
          <w:lang w:val="pl-PL"/>
        </w:rPr>
        <w:t xml:space="preserve">pisemnym </w:t>
      </w:r>
      <w:r w:rsidRPr="00913ED5">
        <w:rPr>
          <w:lang w:val="pl-PL"/>
        </w:rPr>
        <w:t>uzasadnieniem.  </w:t>
      </w:r>
    </w:p>
    <w:p w:rsidR="00836BFD" w:rsidRPr="00913ED5" w:rsidRDefault="00836BFD" w:rsidP="00836BFD">
      <w:pPr>
        <w:autoSpaceDE w:val="0"/>
        <w:autoSpaceDN w:val="0"/>
        <w:adjustRightInd w:val="0"/>
        <w:ind w:firstLine="284"/>
        <w:rPr>
          <w:lang w:val="pl-PL"/>
        </w:rPr>
      </w:pPr>
      <w:r w:rsidRPr="00913ED5">
        <w:rPr>
          <w:lang w:val="pl-PL"/>
        </w:rPr>
        <w:t>16.  W dniu 7 lutego 2009 r. skarżąca wniosła kolejną apelację od postanowienia z dnia</w:t>
      </w:r>
      <w:r w:rsidR="001E2338" w:rsidRPr="00913ED5">
        <w:rPr>
          <w:lang w:val="pl-PL"/>
        </w:rPr>
        <w:t xml:space="preserve"> 19 czerwca 2008 r., wnosząc jednocześnie o </w:t>
      </w:r>
      <w:r w:rsidRPr="00913ED5">
        <w:rPr>
          <w:lang w:val="pl-PL"/>
        </w:rPr>
        <w:t xml:space="preserve">przywrócenie terminu do wniesienia apelacji. </w:t>
      </w:r>
    </w:p>
    <w:p w:rsidR="00836BFD" w:rsidRPr="00913ED5" w:rsidRDefault="00836BFD" w:rsidP="00836BFD">
      <w:pPr>
        <w:autoSpaceDE w:val="0"/>
        <w:autoSpaceDN w:val="0"/>
        <w:adjustRightInd w:val="0"/>
        <w:ind w:firstLine="284"/>
        <w:rPr>
          <w:lang w:val="pl-PL"/>
        </w:rPr>
      </w:pPr>
      <w:r w:rsidRPr="00913ED5">
        <w:rPr>
          <w:lang w:val="pl-PL"/>
        </w:rPr>
        <w:t xml:space="preserve">17.  W dniu 3 marca 2009 r. </w:t>
      </w:r>
      <w:r w:rsidR="005E100D" w:rsidRPr="00913ED5">
        <w:rPr>
          <w:lang w:val="pl-PL"/>
        </w:rPr>
        <w:t>ustanowiono dla skarżącej</w:t>
      </w:r>
      <w:r w:rsidRPr="00913ED5">
        <w:rPr>
          <w:lang w:val="pl-PL"/>
        </w:rPr>
        <w:t xml:space="preserve"> adwokata z urzędu. Ponieważ nie była z niego zadowolona, w dniu 2 czerwca 2009 r. przydzielono jej innego adwokata, który następnie wystąpił o przywrócenie terminu do wniesienia apelacji przez skarżącą. </w:t>
      </w:r>
    </w:p>
    <w:p w:rsidR="00836BFD" w:rsidRPr="00913ED5" w:rsidRDefault="00836BFD" w:rsidP="00836BFD">
      <w:pPr>
        <w:autoSpaceDE w:val="0"/>
        <w:autoSpaceDN w:val="0"/>
        <w:adjustRightInd w:val="0"/>
        <w:ind w:firstLine="284"/>
        <w:rPr>
          <w:lang w:val="pl-PL"/>
        </w:rPr>
      </w:pPr>
      <w:r w:rsidRPr="00913ED5">
        <w:rPr>
          <w:lang w:val="pl-PL"/>
        </w:rPr>
        <w:t xml:space="preserve">18.  W dniu 25 sierpnia 2009 r. Sąd Rejonowy w Żarach </w:t>
      </w:r>
      <w:r w:rsidR="003041EE" w:rsidRPr="00913ED5">
        <w:rPr>
          <w:lang w:val="pl-PL"/>
        </w:rPr>
        <w:t>przywrócił termin do wniesienia</w:t>
      </w:r>
      <w:r w:rsidRPr="00913ED5">
        <w:rPr>
          <w:lang w:val="pl-PL"/>
        </w:rPr>
        <w:t xml:space="preserve"> apelacji przez skarżącą. </w:t>
      </w:r>
    </w:p>
    <w:p w:rsidR="00836BFD" w:rsidRPr="00913ED5" w:rsidRDefault="00836BFD" w:rsidP="00836BFD">
      <w:pPr>
        <w:autoSpaceDE w:val="0"/>
        <w:autoSpaceDN w:val="0"/>
        <w:adjustRightInd w:val="0"/>
        <w:ind w:firstLine="284"/>
        <w:rPr>
          <w:lang w:val="pl-PL"/>
        </w:rPr>
      </w:pPr>
      <w:r w:rsidRPr="00913ED5">
        <w:rPr>
          <w:lang w:val="pl-PL"/>
        </w:rPr>
        <w:t xml:space="preserve">19.  W dniu 7 grudnia 2009 r. Sąd Okręgowy w Zielonej Górze oddalił apelację skarżącej. Protokół sądowy ujawnia, że w tym dniu na rozprawie nie było nikogo. Ten sam protokół stwierdza jednakże, iż „skarżąca, która nie była reprezentowana przez adwokata, została poinformowana o możliwości złożenia wniosku o doręczenie </w:t>
      </w:r>
      <w:r w:rsidR="005E100D" w:rsidRPr="00913ED5">
        <w:rPr>
          <w:lang w:val="pl-PL"/>
        </w:rPr>
        <w:t>orzeczenia</w:t>
      </w:r>
      <w:r w:rsidRPr="00913ED5">
        <w:rPr>
          <w:lang w:val="pl-PL"/>
        </w:rPr>
        <w:t xml:space="preserve"> z uzasadnieniem terminie 7 dni od dnia ogłoszenia sentencji.” Skarżąca twierdziła, że nie doręczono jej </w:t>
      </w:r>
      <w:r w:rsidR="005E100D" w:rsidRPr="00913ED5">
        <w:rPr>
          <w:lang w:val="pl-PL"/>
        </w:rPr>
        <w:t>orzeczenia,</w:t>
      </w:r>
      <w:r w:rsidRPr="00913ED5">
        <w:rPr>
          <w:lang w:val="pl-PL"/>
        </w:rPr>
        <w:t xml:space="preserve"> oraz, że dowiedziała się o nim przypadkiem dwa lata później. Jednocześnie wniosła ona skargę na przewlekłość postępowania. Skarga została odrzucona przez Sąd Okręgowy w Zielonej Górze w dniu 31 października 2011 r.   </w:t>
      </w:r>
    </w:p>
    <w:p w:rsidR="00836BFD" w:rsidRPr="00913ED5" w:rsidRDefault="00836BFD" w:rsidP="00836BFD">
      <w:pPr>
        <w:autoSpaceDE w:val="0"/>
        <w:autoSpaceDN w:val="0"/>
        <w:adjustRightInd w:val="0"/>
        <w:ind w:firstLine="284"/>
        <w:rPr>
          <w:lang w:val="pl-PL"/>
        </w:rPr>
      </w:pPr>
      <w:r w:rsidRPr="00913ED5">
        <w:rPr>
          <w:lang w:val="pl-PL"/>
        </w:rPr>
        <w:t xml:space="preserve"> 20. Po uzyskaniu informacji o </w:t>
      </w:r>
      <w:r w:rsidR="005E100D" w:rsidRPr="00913ED5">
        <w:rPr>
          <w:lang w:val="pl-PL"/>
        </w:rPr>
        <w:t>oddaleniu</w:t>
      </w:r>
      <w:r w:rsidRPr="00913ED5">
        <w:rPr>
          <w:lang w:val="pl-PL"/>
        </w:rPr>
        <w:t xml:space="preserve"> apelacji skarżąca wystąpiła do Sądu Okręgowego o przywrócenie terminu na złożenie wniosku o doręczenie wyroku z uzasadnieniem. Złożyła również wniosek o przywrócenie terminu na wniesienie skargi kasacyjnej, o zwolnienie z kosztów sądowych oraz </w:t>
      </w:r>
      <w:r w:rsidR="005E100D" w:rsidRPr="00913ED5">
        <w:rPr>
          <w:lang w:val="pl-PL"/>
        </w:rPr>
        <w:t>ustanowienie</w:t>
      </w:r>
      <w:r w:rsidRPr="00913ED5">
        <w:rPr>
          <w:lang w:val="pl-PL"/>
        </w:rPr>
        <w:t xml:space="preserve"> adwokata z urzędu, który przygotowałby oraz wniósł skargę kasacyjną w jej imieniu. </w:t>
      </w:r>
    </w:p>
    <w:p w:rsidR="00836BFD" w:rsidRPr="00913ED5" w:rsidRDefault="00836BFD" w:rsidP="00836BFD">
      <w:pPr>
        <w:autoSpaceDE w:val="0"/>
        <w:autoSpaceDN w:val="0"/>
        <w:adjustRightInd w:val="0"/>
        <w:ind w:firstLine="284"/>
        <w:rPr>
          <w:lang w:val="pl-PL"/>
        </w:rPr>
      </w:pPr>
      <w:r w:rsidRPr="00913ED5">
        <w:rPr>
          <w:lang w:val="pl-PL"/>
        </w:rPr>
        <w:t>21.  W dniu 21 listopada 2011 r. Sąd Okręgowy w Zielonej Górze oddalił</w:t>
      </w:r>
      <w:r w:rsidR="005E100D" w:rsidRPr="00913ED5">
        <w:rPr>
          <w:lang w:val="pl-PL"/>
        </w:rPr>
        <w:t xml:space="preserve"> wniosek o </w:t>
      </w:r>
      <w:r w:rsidRPr="00913ED5">
        <w:rPr>
          <w:lang w:val="pl-PL"/>
        </w:rPr>
        <w:t xml:space="preserve">przywrócenie </w:t>
      </w:r>
      <w:r w:rsidR="005E100D" w:rsidRPr="00913ED5">
        <w:rPr>
          <w:lang w:val="pl-PL"/>
        </w:rPr>
        <w:t>terminu,</w:t>
      </w:r>
      <w:r w:rsidRPr="00913ED5">
        <w:rPr>
          <w:lang w:val="pl-PL"/>
        </w:rPr>
        <w:t xml:space="preserve"> w </w:t>
      </w:r>
      <w:proofErr w:type="gramStart"/>
      <w:r w:rsidRPr="00913ED5">
        <w:rPr>
          <w:lang w:val="pl-PL"/>
        </w:rPr>
        <w:t>związku z czym</w:t>
      </w:r>
      <w:proofErr w:type="gramEnd"/>
      <w:r w:rsidRPr="00913ED5">
        <w:rPr>
          <w:lang w:val="pl-PL"/>
        </w:rPr>
        <w:t xml:space="preserve"> nie mogła ona wnieść skargi kasacyjnej do Sądu Najwyższego. </w:t>
      </w:r>
    </w:p>
    <w:p w:rsidR="00836BFD" w:rsidRPr="00913ED5" w:rsidRDefault="00836BFD" w:rsidP="00836BFD">
      <w:pPr>
        <w:autoSpaceDE w:val="0"/>
        <w:autoSpaceDN w:val="0"/>
        <w:adjustRightInd w:val="0"/>
        <w:ind w:firstLine="284"/>
        <w:rPr>
          <w:lang w:val="pl-PL"/>
        </w:rPr>
      </w:pPr>
      <w:r w:rsidRPr="00913ED5">
        <w:rPr>
          <w:lang w:val="pl-PL"/>
        </w:rPr>
        <w:lastRenderedPageBreak/>
        <w:t xml:space="preserve">22.  W tym samym dniu Sąd Okręgowy w Zielonej Górze oddalił wniosek skarżącej o zwolnienie z kosztów sądowych oraz </w:t>
      </w:r>
      <w:r w:rsidR="003233EC" w:rsidRPr="00913ED5">
        <w:rPr>
          <w:lang w:val="pl-PL"/>
        </w:rPr>
        <w:t>o ustanowienie</w:t>
      </w:r>
      <w:r w:rsidRPr="00913ED5">
        <w:rPr>
          <w:lang w:val="pl-PL"/>
        </w:rPr>
        <w:t xml:space="preserve"> adwokata z urzędu, który mógłby wnieść skargę kasacyjną w jej imieniu. </w:t>
      </w:r>
    </w:p>
    <w:p w:rsidR="00836BFD" w:rsidRPr="00913ED5" w:rsidRDefault="00836BFD" w:rsidP="00836BFD">
      <w:pPr>
        <w:keepNext/>
        <w:keepLines/>
        <w:tabs>
          <w:tab w:val="left" w:pos="584"/>
        </w:tabs>
        <w:autoSpaceDE w:val="0"/>
        <w:autoSpaceDN w:val="0"/>
        <w:adjustRightInd w:val="0"/>
        <w:spacing w:before="360" w:after="240"/>
        <w:ind w:left="584" w:hanging="352"/>
        <w:rPr>
          <w:b/>
          <w:bCs/>
          <w:lang w:val="pl-PL"/>
        </w:rPr>
      </w:pPr>
      <w:r w:rsidRPr="00913ED5">
        <w:rPr>
          <w:b/>
          <w:bCs/>
          <w:lang w:val="pl-PL"/>
        </w:rPr>
        <w:t xml:space="preserve">C.  Próby zmiany orzeczenia o przymusowym </w:t>
      </w:r>
      <w:r w:rsidR="00BD14EA" w:rsidRPr="00913ED5">
        <w:rPr>
          <w:b/>
          <w:bCs/>
          <w:lang w:val="pl-PL"/>
        </w:rPr>
        <w:t>przyjęciu do</w:t>
      </w:r>
      <w:r w:rsidRPr="00913ED5">
        <w:rPr>
          <w:b/>
          <w:bCs/>
          <w:lang w:val="pl-PL"/>
        </w:rPr>
        <w:t xml:space="preserve"> domu pomocy społecznej podejmowane przez córkę skarżącej </w:t>
      </w:r>
    </w:p>
    <w:p w:rsidR="00836BFD" w:rsidRPr="00913ED5" w:rsidRDefault="00836BFD" w:rsidP="00836BFD">
      <w:pPr>
        <w:autoSpaceDE w:val="0"/>
        <w:autoSpaceDN w:val="0"/>
        <w:adjustRightInd w:val="0"/>
        <w:ind w:firstLine="284"/>
        <w:rPr>
          <w:lang w:val="pl-PL"/>
        </w:rPr>
      </w:pPr>
      <w:r w:rsidRPr="00913ED5">
        <w:rPr>
          <w:lang w:val="pl-PL"/>
        </w:rPr>
        <w:t xml:space="preserve">23.  W dniu 20 listopada 2008 r. córka skarżącej wystąpiła do Sądu Rejonowego o zmianę środka zastosowanego w stosunku do jej matki oraz zmianę postanowienia z dnia 19 czerwca 2008 r. </w:t>
      </w:r>
    </w:p>
    <w:p w:rsidR="00836BFD" w:rsidRPr="00913ED5" w:rsidRDefault="00836BFD" w:rsidP="00836BFD">
      <w:pPr>
        <w:autoSpaceDE w:val="0"/>
        <w:autoSpaceDN w:val="0"/>
        <w:adjustRightInd w:val="0"/>
        <w:ind w:firstLine="284"/>
        <w:rPr>
          <w:lang w:val="pl-PL"/>
        </w:rPr>
      </w:pPr>
      <w:r w:rsidRPr="00913ED5">
        <w:rPr>
          <w:lang w:val="pl-PL"/>
        </w:rPr>
        <w:t>24.  Sąd Rejonowy w Żarach nakazał zbadanie skarżącej przez lekarza psychiatrę w celu dokonania oceny, czy konieczne jest pozostawienie skarżącej w domu pomocy społecznej. Nakazał on również przesłuchanie skarżącej przez Sąd Rejonowy w Gorzowie Wielkopolskim w ramach pomocy sądowej.</w:t>
      </w:r>
    </w:p>
    <w:p w:rsidR="00836BFD" w:rsidRPr="00913ED5" w:rsidRDefault="00836BFD" w:rsidP="00836BFD">
      <w:pPr>
        <w:autoSpaceDE w:val="0"/>
        <w:autoSpaceDN w:val="0"/>
        <w:adjustRightInd w:val="0"/>
        <w:ind w:firstLine="284"/>
        <w:rPr>
          <w:lang w:val="pl-PL"/>
        </w:rPr>
      </w:pPr>
      <w:r w:rsidRPr="00913ED5">
        <w:rPr>
          <w:lang w:val="pl-PL"/>
        </w:rPr>
        <w:t xml:space="preserve">25.  Skarżąca została poddana badaniu przez lekarza psychiatrę w dniu 6 kwietnia 2009 r. Analizowana część opinii ma następujące brzmienie:  </w:t>
      </w:r>
    </w:p>
    <w:p w:rsidR="00836BFD" w:rsidRPr="00913ED5" w:rsidRDefault="00836BFD" w:rsidP="00836BFD">
      <w:pPr>
        <w:autoSpaceDE w:val="0"/>
        <w:autoSpaceDN w:val="0"/>
        <w:adjustRightInd w:val="0"/>
        <w:spacing w:before="120" w:after="120"/>
        <w:ind w:left="425" w:firstLine="142"/>
        <w:rPr>
          <w:sz w:val="20"/>
          <w:szCs w:val="20"/>
          <w:lang w:val="pl-PL"/>
        </w:rPr>
      </w:pPr>
      <w:r w:rsidRPr="00913ED5">
        <w:rPr>
          <w:sz w:val="20"/>
          <w:szCs w:val="20"/>
          <w:lang w:val="pl-PL"/>
        </w:rPr>
        <w:t xml:space="preserve">“Skarżąca w obecnym stanie psychicznym nie wymaga przyjęcia i leczenia w szpitalu. </w:t>
      </w:r>
    </w:p>
    <w:p w:rsidR="00836BFD" w:rsidRPr="00913ED5" w:rsidRDefault="00836BFD" w:rsidP="00836BFD">
      <w:pPr>
        <w:autoSpaceDE w:val="0"/>
        <w:autoSpaceDN w:val="0"/>
        <w:adjustRightInd w:val="0"/>
        <w:spacing w:before="120" w:after="120"/>
        <w:ind w:left="425" w:firstLine="142"/>
        <w:rPr>
          <w:sz w:val="20"/>
          <w:szCs w:val="20"/>
          <w:lang w:val="pl-PL"/>
        </w:rPr>
      </w:pPr>
      <w:r w:rsidRPr="00913ED5">
        <w:rPr>
          <w:sz w:val="20"/>
          <w:szCs w:val="20"/>
          <w:lang w:val="pl-PL"/>
        </w:rPr>
        <w:t>...</w:t>
      </w:r>
    </w:p>
    <w:p w:rsidR="00836BFD" w:rsidRPr="00913ED5" w:rsidRDefault="00836BFD" w:rsidP="00836BFD">
      <w:pPr>
        <w:autoSpaceDE w:val="0"/>
        <w:autoSpaceDN w:val="0"/>
        <w:adjustRightInd w:val="0"/>
        <w:spacing w:before="120" w:after="120"/>
        <w:ind w:left="425" w:firstLine="142"/>
        <w:rPr>
          <w:sz w:val="20"/>
          <w:szCs w:val="20"/>
          <w:lang w:val="pl-PL"/>
        </w:rPr>
      </w:pPr>
      <w:r w:rsidRPr="00913ED5">
        <w:rPr>
          <w:sz w:val="20"/>
          <w:szCs w:val="20"/>
          <w:lang w:val="pl-PL"/>
        </w:rPr>
        <w:t xml:space="preserve">Wskutek choroby wymaga ona pomocy w codziennych czynnościach, przede </w:t>
      </w:r>
      <w:proofErr w:type="gramStart"/>
      <w:r w:rsidRPr="00913ED5">
        <w:rPr>
          <w:sz w:val="20"/>
          <w:szCs w:val="20"/>
          <w:lang w:val="pl-PL"/>
        </w:rPr>
        <w:t>wszystkim jeśli</w:t>
      </w:r>
      <w:proofErr w:type="gramEnd"/>
      <w:r w:rsidRPr="00913ED5">
        <w:rPr>
          <w:sz w:val="20"/>
          <w:szCs w:val="20"/>
          <w:lang w:val="pl-PL"/>
        </w:rPr>
        <w:t xml:space="preserve"> chodzi o leczenie oraz kontrolowanie </w:t>
      </w:r>
      <w:r w:rsidR="00BD14EA" w:rsidRPr="00913ED5">
        <w:rPr>
          <w:sz w:val="20"/>
          <w:szCs w:val="20"/>
          <w:lang w:val="pl-PL"/>
        </w:rPr>
        <w:t xml:space="preserve">jej </w:t>
      </w:r>
      <w:r w:rsidRPr="00913ED5">
        <w:rPr>
          <w:sz w:val="20"/>
          <w:szCs w:val="20"/>
          <w:lang w:val="pl-PL"/>
        </w:rPr>
        <w:t>wydatków pod takim kątem, by nie wydawała pieniędzy na alkohol. Potrzebuje również pomocy przy sporządzaniu posiłków, higienie osobistej oraz robieniu zakupów.</w:t>
      </w:r>
    </w:p>
    <w:p w:rsidR="00836BFD" w:rsidRPr="00913ED5" w:rsidRDefault="00836BFD" w:rsidP="00836BFD">
      <w:pPr>
        <w:autoSpaceDE w:val="0"/>
        <w:autoSpaceDN w:val="0"/>
        <w:adjustRightInd w:val="0"/>
        <w:spacing w:before="120" w:after="120"/>
        <w:ind w:left="425" w:firstLine="142"/>
        <w:rPr>
          <w:sz w:val="20"/>
          <w:szCs w:val="20"/>
          <w:lang w:val="pl-PL"/>
        </w:rPr>
      </w:pPr>
      <w:r w:rsidRPr="00913ED5">
        <w:rPr>
          <w:sz w:val="20"/>
          <w:szCs w:val="20"/>
          <w:lang w:val="pl-PL"/>
        </w:rPr>
        <w:t>...</w:t>
      </w:r>
    </w:p>
    <w:p w:rsidR="00836BFD" w:rsidRPr="00913ED5" w:rsidRDefault="00836BFD" w:rsidP="00836BFD">
      <w:pPr>
        <w:autoSpaceDE w:val="0"/>
        <w:autoSpaceDN w:val="0"/>
        <w:adjustRightInd w:val="0"/>
        <w:spacing w:before="120" w:after="120"/>
        <w:ind w:left="425" w:firstLine="142"/>
        <w:rPr>
          <w:sz w:val="20"/>
          <w:szCs w:val="20"/>
          <w:lang w:val="pl-PL"/>
        </w:rPr>
      </w:pPr>
      <w:r w:rsidRPr="00913ED5">
        <w:rPr>
          <w:sz w:val="20"/>
          <w:szCs w:val="20"/>
          <w:lang w:val="pl-PL"/>
        </w:rPr>
        <w:t xml:space="preserve">Skarżąca wymaga całodobowej opieki, którą może zaoferować dom pomocy społecznej. Dopuszczalne jest umieszczenie jej </w:t>
      </w:r>
      <w:r w:rsidR="009203C9">
        <w:rPr>
          <w:sz w:val="20"/>
          <w:szCs w:val="20"/>
          <w:lang w:val="pl-PL"/>
        </w:rPr>
        <w:t xml:space="preserve">w </w:t>
      </w:r>
      <w:r w:rsidRPr="00913ED5">
        <w:rPr>
          <w:sz w:val="20"/>
          <w:szCs w:val="20"/>
          <w:lang w:val="pl-PL"/>
        </w:rPr>
        <w:t xml:space="preserve">domu </w:t>
      </w:r>
      <w:r w:rsidR="0051479C">
        <w:rPr>
          <w:sz w:val="20"/>
          <w:szCs w:val="20"/>
          <w:lang w:val="pl-PL"/>
        </w:rPr>
        <w:t>rodzinnym</w:t>
      </w:r>
      <w:r w:rsidRPr="00913ED5">
        <w:rPr>
          <w:sz w:val="20"/>
          <w:szCs w:val="20"/>
          <w:lang w:val="pl-PL"/>
        </w:rPr>
        <w:t xml:space="preserve"> pod warunkiem, że </w:t>
      </w:r>
      <w:r w:rsidR="0051479C">
        <w:rPr>
          <w:sz w:val="20"/>
          <w:szCs w:val="20"/>
          <w:lang w:val="pl-PL"/>
        </w:rPr>
        <w:t xml:space="preserve">członkowie rodziny </w:t>
      </w:r>
      <w:r w:rsidR="001723E6" w:rsidRPr="00913ED5">
        <w:rPr>
          <w:sz w:val="20"/>
          <w:szCs w:val="20"/>
          <w:lang w:val="pl-PL"/>
        </w:rPr>
        <w:t>będ</w:t>
      </w:r>
      <w:r w:rsidR="0051479C">
        <w:rPr>
          <w:sz w:val="20"/>
          <w:szCs w:val="20"/>
          <w:lang w:val="pl-PL"/>
        </w:rPr>
        <w:t>ą</w:t>
      </w:r>
      <w:r w:rsidRPr="00913ED5">
        <w:rPr>
          <w:sz w:val="20"/>
          <w:szCs w:val="20"/>
          <w:lang w:val="pl-PL"/>
        </w:rPr>
        <w:t xml:space="preserve"> w stanie zapewnić jej całodobową opiekę. </w:t>
      </w:r>
    </w:p>
    <w:p w:rsidR="00836BFD" w:rsidRPr="00913ED5" w:rsidRDefault="00836BFD" w:rsidP="00836BFD">
      <w:pPr>
        <w:autoSpaceDE w:val="0"/>
        <w:autoSpaceDN w:val="0"/>
        <w:adjustRightInd w:val="0"/>
        <w:spacing w:before="120" w:after="120"/>
        <w:ind w:left="425" w:firstLine="142"/>
        <w:rPr>
          <w:sz w:val="20"/>
          <w:szCs w:val="20"/>
          <w:lang w:val="pl-PL"/>
        </w:rPr>
      </w:pPr>
      <w:r w:rsidRPr="00913ED5">
        <w:rPr>
          <w:sz w:val="20"/>
          <w:szCs w:val="20"/>
          <w:lang w:val="pl-PL"/>
        </w:rPr>
        <w:t>...</w:t>
      </w:r>
    </w:p>
    <w:p w:rsidR="00836BFD" w:rsidRPr="00913ED5" w:rsidRDefault="00836BFD" w:rsidP="00836BFD">
      <w:pPr>
        <w:autoSpaceDE w:val="0"/>
        <w:autoSpaceDN w:val="0"/>
        <w:adjustRightInd w:val="0"/>
        <w:spacing w:before="120" w:after="120"/>
        <w:ind w:left="425" w:firstLine="142"/>
        <w:rPr>
          <w:sz w:val="20"/>
          <w:szCs w:val="20"/>
          <w:lang w:val="pl-PL"/>
        </w:rPr>
      </w:pPr>
      <w:r w:rsidRPr="00913ED5">
        <w:rPr>
          <w:sz w:val="20"/>
          <w:szCs w:val="20"/>
          <w:lang w:val="pl-PL"/>
        </w:rPr>
        <w:t xml:space="preserve">Brak </w:t>
      </w:r>
      <w:r w:rsidR="001723E6" w:rsidRPr="00913ED5">
        <w:rPr>
          <w:sz w:val="20"/>
          <w:szCs w:val="20"/>
          <w:lang w:val="pl-PL"/>
        </w:rPr>
        <w:t>odnotowanych</w:t>
      </w:r>
      <w:r w:rsidRPr="00913ED5">
        <w:rPr>
          <w:sz w:val="20"/>
          <w:szCs w:val="20"/>
          <w:lang w:val="pl-PL"/>
        </w:rPr>
        <w:t xml:space="preserve"> zmian stanu psychicznego skarżącej lub okoliczności, które stanowiły podstawę umieszczenia jej w domu pomocy społecznej. </w:t>
      </w:r>
    </w:p>
    <w:p w:rsidR="00836BFD" w:rsidRPr="00913ED5" w:rsidRDefault="00836BFD" w:rsidP="00836BFD">
      <w:pPr>
        <w:autoSpaceDE w:val="0"/>
        <w:autoSpaceDN w:val="0"/>
        <w:adjustRightInd w:val="0"/>
        <w:spacing w:before="120" w:after="120"/>
        <w:ind w:left="425" w:firstLine="142"/>
        <w:rPr>
          <w:sz w:val="20"/>
          <w:szCs w:val="20"/>
          <w:lang w:val="pl-PL"/>
        </w:rPr>
      </w:pPr>
      <w:r w:rsidRPr="00913ED5">
        <w:rPr>
          <w:sz w:val="20"/>
          <w:szCs w:val="20"/>
          <w:lang w:val="pl-PL"/>
        </w:rPr>
        <w:t>Skarżąca nie wymaga umieszczenia na oddziale psychiatrycznym... Nie stanowi ona bezpośredniego zagrożenia dla zdrowia lub życia swojego lub osób trzecich.”</w:t>
      </w:r>
    </w:p>
    <w:p w:rsidR="00836BFD" w:rsidRPr="00913ED5" w:rsidRDefault="00836BFD" w:rsidP="00836BFD">
      <w:pPr>
        <w:autoSpaceDE w:val="0"/>
        <w:autoSpaceDN w:val="0"/>
        <w:adjustRightInd w:val="0"/>
        <w:ind w:firstLine="284"/>
        <w:rPr>
          <w:lang w:val="pl-PL"/>
        </w:rPr>
      </w:pPr>
      <w:r w:rsidRPr="00913ED5">
        <w:rPr>
          <w:lang w:val="pl-PL"/>
        </w:rPr>
        <w:t>26.  W dniu</w:t>
      </w:r>
      <w:r w:rsidR="001723E6" w:rsidRPr="00913ED5">
        <w:rPr>
          <w:lang w:val="pl-PL"/>
        </w:rPr>
        <w:t xml:space="preserve"> 6 kwietnia</w:t>
      </w:r>
      <w:r w:rsidRPr="00913ED5">
        <w:rPr>
          <w:lang w:val="pl-PL"/>
        </w:rPr>
        <w:t xml:space="preserve"> 2009 r. skarżąca została przesłuchana przed Sądem Rejonowym w Gorzowie Wielkopolskim. Przesłuchanie trwało kwadrans. Skarżąca złożyła następujące oświadczenie:</w:t>
      </w:r>
    </w:p>
    <w:p w:rsidR="00836BFD" w:rsidRPr="00913ED5" w:rsidRDefault="00836BFD" w:rsidP="00836BFD">
      <w:pPr>
        <w:autoSpaceDE w:val="0"/>
        <w:autoSpaceDN w:val="0"/>
        <w:adjustRightInd w:val="0"/>
        <w:spacing w:before="120" w:after="120"/>
        <w:ind w:left="425" w:firstLine="142"/>
        <w:rPr>
          <w:sz w:val="20"/>
          <w:szCs w:val="20"/>
          <w:lang w:val="pl-PL"/>
        </w:rPr>
      </w:pPr>
      <w:r w:rsidRPr="00913ED5">
        <w:rPr>
          <w:sz w:val="20"/>
          <w:szCs w:val="20"/>
          <w:lang w:val="pl-PL"/>
        </w:rPr>
        <w:t xml:space="preserve">“Boję się, że mogę zostać zamknięta. Potrzebowałabym sanatorium, gdzie leczą choroby serca. Nie czuję się swobodnie w domu pomocy, ponieważ ludzie stamtąd nie są normalni, ciągle pytają o papierosy, a ja nie palę. Opieka zdrowotna jest zapewniona. Lekarz jest moim kolegą, ponieważ byłam kierownikiem apteki, a on był lekarzem. Przyjmuję lek </w:t>
      </w:r>
      <w:r w:rsidRPr="00913ED5">
        <w:rPr>
          <w:i/>
          <w:iCs/>
          <w:sz w:val="20"/>
          <w:szCs w:val="20"/>
          <w:lang w:val="pl-PL"/>
        </w:rPr>
        <w:t>promazy</w:t>
      </w:r>
      <w:r w:rsidRPr="00913ED5">
        <w:rPr>
          <w:sz w:val="20"/>
          <w:szCs w:val="20"/>
          <w:lang w:val="pl-PL"/>
        </w:rPr>
        <w:t xml:space="preserve">n, ponieważ byłam narażona na promieniowanie podczas wojny, ale teraz mam się dobrze. Jestem w dobrych rękach, potrzebuję mojego domu, odwiedza mnie córka. Przychodzi do </w:t>
      </w:r>
      <w:proofErr w:type="gramStart"/>
      <w:r w:rsidRPr="00913ED5">
        <w:rPr>
          <w:sz w:val="20"/>
          <w:szCs w:val="20"/>
          <w:lang w:val="pl-PL"/>
        </w:rPr>
        <w:t>mnie co</w:t>
      </w:r>
      <w:proofErr w:type="gramEnd"/>
      <w:r w:rsidRPr="00913ED5">
        <w:rPr>
          <w:sz w:val="20"/>
          <w:szCs w:val="20"/>
          <w:lang w:val="pl-PL"/>
        </w:rPr>
        <w:t xml:space="preserve"> tydzień. Mieszkałam w moim domu w Żarach przez 30 lat. Moja córka, kiedy była już dorosła, odwiedzała </w:t>
      </w:r>
      <w:r w:rsidRPr="00913ED5">
        <w:rPr>
          <w:sz w:val="20"/>
          <w:szCs w:val="20"/>
          <w:lang w:val="pl-PL"/>
        </w:rPr>
        <w:lastRenderedPageBreak/>
        <w:t>mnie i pomagała mi</w:t>
      </w:r>
      <w:r w:rsidR="009203C9">
        <w:rPr>
          <w:sz w:val="20"/>
          <w:szCs w:val="20"/>
          <w:lang w:val="pl-PL"/>
        </w:rPr>
        <w:t>.</w:t>
      </w:r>
      <w:r w:rsidRPr="00913ED5">
        <w:rPr>
          <w:sz w:val="20"/>
          <w:szCs w:val="20"/>
          <w:lang w:val="pl-PL"/>
        </w:rPr>
        <w:t xml:space="preserve"> Chcę zostać w moim mieszkaniu w Żarach, które znajduje się niedaleko mieszkania mojej córki.”</w:t>
      </w:r>
    </w:p>
    <w:p w:rsidR="00836BFD" w:rsidRPr="00913ED5" w:rsidRDefault="00836BFD" w:rsidP="00836BFD">
      <w:pPr>
        <w:autoSpaceDE w:val="0"/>
        <w:autoSpaceDN w:val="0"/>
        <w:adjustRightInd w:val="0"/>
        <w:ind w:firstLine="284"/>
        <w:rPr>
          <w:lang w:val="pl-PL"/>
        </w:rPr>
      </w:pPr>
      <w:r w:rsidRPr="00913ED5">
        <w:rPr>
          <w:lang w:val="pl-PL"/>
        </w:rPr>
        <w:t xml:space="preserve">27.  W dniu 15 czerwca 2009 r. sąd wezwał </w:t>
      </w:r>
      <w:r w:rsidR="003041EE" w:rsidRPr="00913ED5">
        <w:rPr>
          <w:lang w:val="pl-PL"/>
        </w:rPr>
        <w:t xml:space="preserve">do stawiennictwa </w:t>
      </w:r>
      <w:r w:rsidRPr="00913ED5">
        <w:rPr>
          <w:lang w:val="pl-PL"/>
        </w:rPr>
        <w:t xml:space="preserve">córkę skarżącej celem ustalenia, czy jest ona w stanie zapewnić opiekę nad swoją matką. Ponieważ córka nie stawiła się przed sądem, na dzień 10 sierpnia 2009 r. wyznaczono kolejną rozprawę. Mimo to córka skarżącej ponownie nie stawiła się. </w:t>
      </w:r>
    </w:p>
    <w:p w:rsidR="00836BFD" w:rsidRPr="00913ED5" w:rsidRDefault="00836BFD" w:rsidP="00836BFD">
      <w:pPr>
        <w:autoSpaceDE w:val="0"/>
        <w:autoSpaceDN w:val="0"/>
        <w:adjustRightInd w:val="0"/>
        <w:ind w:firstLine="284"/>
        <w:rPr>
          <w:lang w:val="pl-PL"/>
        </w:rPr>
      </w:pPr>
      <w:r w:rsidRPr="00913ED5">
        <w:rPr>
          <w:lang w:val="pl-PL"/>
        </w:rPr>
        <w:t xml:space="preserve">28.  W dniu 20 sierpnia 2009 r. Sąd Rejonowy w Żarach oddalił wniosek o zmianę środka zastosowanego w stosunku do skarżącej, złożony przez jej córkę. Na ogłoszeniu orzeczenia nie pojawiła się skarżąca, jej córka ani kurator skarżącej. Od postanowienia nie wniesiono apelacji, w </w:t>
      </w:r>
      <w:proofErr w:type="gramStart"/>
      <w:r w:rsidRPr="00913ED5">
        <w:rPr>
          <w:lang w:val="pl-PL"/>
        </w:rPr>
        <w:t>związku z czym</w:t>
      </w:r>
      <w:proofErr w:type="gramEnd"/>
      <w:r w:rsidRPr="00913ED5">
        <w:rPr>
          <w:lang w:val="pl-PL"/>
        </w:rPr>
        <w:t xml:space="preserve"> uprawomocniło się ono w dniu 10 września 2009 r. </w:t>
      </w:r>
    </w:p>
    <w:p w:rsidR="00836BFD" w:rsidRPr="00913ED5" w:rsidRDefault="00836BFD" w:rsidP="00836BFD">
      <w:pPr>
        <w:keepNext/>
        <w:keepLines/>
        <w:tabs>
          <w:tab w:val="left" w:pos="584"/>
        </w:tabs>
        <w:autoSpaceDE w:val="0"/>
        <w:autoSpaceDN w:val="0"/>
        <w:adjustRightInd w:val="0"/>
        <w:spacing w:before="360" w:after="240"/>
        <w:ind w:left="584" w:hanging="352"/>
        <w:rPr>
          <w:b/>
          <w:bCs/>
          <w:lang w:val="pl-PL"/>
        </w:rPr>
      </w:pPr>
      <w:r w:rsidRPr="00913ED5">
        <w:rPr>
          <w:b/>
          <w:bCs/>
          <w:lang w:val="pl-PL"/>
        </w:rPr>
        <w:t xml:space="preserve">D.  Próby podejmowane przez skarżącą w celu zmiany orzeczenia o </w:t>
      </w:r>
      <w:r w:rsidR="00DA3F39" w:rsidRPr="00913ED5">
        <w:rPr>
          <w:b/>
          <w:bCs/>
          <w:lang w:val="pl-PL"/>
        </w:rPr>
        <w:t>przyjęciu jej</w:t>
      </w:r>
      <w:r w:rsidRPr="00913ED5">
        <w:rPr>
          <w:b/>
          <w:bCs/>
          <w:lang w:val="pl-PL"/>
        </w:rPr>
        <w:t xml:space="preserve"> </w:t>
      </w:r>
      <w:r w:rsidR="00DA3F39" w:rsidRPr="00913ED5">
        <w:rPr>
          <w:b/>
          <w:bCs/>
          <w:lang w:val="pl-PL"/>
        </w:rPr>
        <w:t>do</w:t>
      </w:r>
      <w:r w:rsidRPr="00913ED5">
        <w:rPr>
          <w:b/>
          <w:bCs/>
          <w:lang w:val="pl-PL"/>
        </w:rPr>
        <w:t xml:space="preserve"> domu pomocy społecznej </w:t>
      </w:r>
      <w:r w:rsidR="00DA3F39" w:rsidRPr="00913ED5">
        <w:rPr>
          <w:b/>
          <w:bCs/>
          <w:lang w:val="pl-PL"/>
        </w:rPr>
        <w:t>bez jej zgody</w:t>
      </w:r>
    </w:p>
    <w:p w:rsidR="00836BFD" w:rsidRPr="00913ED5" w:rsidRDefault="00836BFD" w:rsidP="00836BFD">
      <w:pPr>
        <w:autoSpaceDE w:val="0"/>
        <w:autoSpaceDN w:val="0"/>
        <w:adjustRightInd w:val="0"/>
        <w:ind w:firstLine="284"/>
        <w:rPr>
          <w:lang w:val="pl-PL"/>
        </w:rPr>
      </w:pPr>
      <w:r w:rsidRPr="00913ED5">
        <w:rPr>
          <w:lang w:val="pl-PL"/>
        </w:rPr>
        <w:t xml:space="preserve">29.  W dniu 5 kwietnia 2009 r. skarżąca wystąpiła do Sądu Rejonowego w Żarach z wnioskiem o wznowienie postępowania, które skutkowało umieszczeniem jej w domu pomocy społecznej – a w przypadku, gdyby nie było możliwe wznowienie postępowania, o zmianę właściwego orzeczenia.   </w:t>
      </w:r>
    </w:p>
    <w:p w:rsidR="00836BFD" w:rsidRPr="00913ED5" w:rsidRDefault="00836BFD" w:rsidP="00836BFD">
      <w:pPr>
        <w:autoSpaceDE w:val="0"/>
        <w:autoSpaceDN w:val="0"/>
        <w:adjustRightInd w:val="0"/>
        <w:ind w:firstLine="284"/>
        <w:rPr>
          <w:lang w:val="pl-PL"/>
        </w:rPr>
      </w:pPr>
      <w:r w:rsidRPr="00913ED5">
        <w:rPr>
          <w:lang w:val="pl-PL"/>
        </w:rPr>
        <w:t xml:space="preserve">30.  W dniu 21 maja 2009 r. Sąd Rejonowy odrzucił wniosek uznając, że brak jest podstaw do wznowienia postępowania. Ponadto, sąd poinformował skarżącą, że zgodnie z art. 41 ustawy o ochronie zdrowia psychicznego z 1994 r., osoba przyjęta do domu pomocy społecznej lub członkowie jej rodziny mogą występować do sądu opiekuńczego o zmianę orzeczenia o przyjęciu do domu pomocy społecznej. Jednocześnie sąd nie rozpoznał alternatywnej prośby zawartej we wniosku.  </w:t>
      </w:r>
    </w:p>
    <w:p w:rsidR="00836BFD" w:rsidRPr="00913ED5" w:rsidRDefault="00836BFD" w:rsidP="00836BFD">
      <w:pPr>
        <w:autoSpaceDE w:val="0"/>
        <w:autoSpaceDN w:val="0"/>
        <w:adjustRightInd w:val="0"/>
        <w:ind w:firstLine="284"/>
        <w:rPr>
          <w:lang w:val="pl-PL"/>
        </w:rPr>
      </w:pPr>
      <w:r w:rsidRPr="00913ED5">
        <w:rPr>
          <w:lang w:val="pl-PL"/>
        </w:rPr>
        <w:t>31. W dniu 9 lutego 2009 r. skarżąca wystąpiła do Sądu Rejonowego z wnioskiem o uzupełnienie orzeczenia z dnia 19 czerwca 2008 r. oraz zezwolenie jej na opuszczanie domu pomocy społecznej na czas jednej godziny dziennie w celu udania się do sklepu, a także umożliwienie jej przebywania w przydzielonym jej pokoju przez cały dzień.   </w:t>
      </w:r>
    </w:p>
    <w:p w:rsidR="00836BFD" w:rsidRPr="00913ED5" w:rsidRDefault="00836BFD" w:rsidP="00836BFD">
      <w:pPr>
        <w:autoSpaceDE w:val="0"/>
        <w:autoSpaceDN w:val="0"/>
        <w:adjustRightInd w:val="0"/>
        <w:ind w:firstLine="284"/>
        <w:rPr>
          <w:lang w:val="pl-PL"/>
        </w:rPr>
      </w:pPr>
      <w:r w:rsidRPr="00913ED5">
        <w:rPr>
          <w:lang w:val="pl-PL"/>
        </w:rPr>
        <w:t>32. W dniu 25 sierpnia 2009 r. Sąd Rejonowy w Żarach oddalił wniosek o uzupełnienie wyroku</w:t>
      </w:r>
      <w:proofErr w:type="gramStart"/>
      <w:r w:rsidRPr="00913ED5">
        <w:rPr>
          <w:lang w:val="pl-PL"/>
        </w:rPr>
        <w:t>, uznając</w:t>
      </w:r>
      <w:proofErr w:type="gramEnd"/>
      <w:r w:rsidRPr="00913ED5">
        <w:rPr>
          <w:lang w:val="pl-PL"/>
        </w:rPr>
        <w:t xml:space="preserve">, że kwestie powyższe pozostają poza właściwością sądu i podlegają regulacjom wewnętrznym poszczególnych domów pomocy społecznej. </w:t>
      </w:r>
    </w:p>
    <w:p w:rsidR="00836BFD" w:rsidRPr="00913ED5" w:rsidRDefault="00836BFD" w:rsidP="00836BFD">
      <w:pPr>
        <w:autoSpaceDE w:val="0"/>
        <w:autoSpaceDN w:val="0"/>
        <w:adjustRightInd w:val="0"/>
        <w:ind w:firstLine="284"/>
        <w:rPr>
          <w:lang w:val="pl-PL"/>
        </w:rPr>
      </w:pPr>
      <w:r w:rsidRPr="00913ED5">
        <w:rPr>
          <w:lang w:val="pl-PL"/>
        </w:rPr>
        <w:t>33.  W dniu 19 lipca 2009 r. skarżąca ponownie wystąpiła do sądu o zmianę zastosowanego w stosunku do niej środka. Wystąpiła również o</w:t>
      </w:r>
      <w:r w:rsidR="003041EE" w:rsidRPr="00913ED5">
        <w:rPr>
          <w:lang w:val="pl-PL"/>
        </w:rPr>
        <w:t xml:space="preserve"> </w:t>
      </w:r>
      <w:proofErr w:type="gramStart"/>
      <w:r w:rsidR="003041EE" w:rsidRPr="00913ED5">
        <w:rPr>
          <w:lang w:val="pl-PL"/>
        </w:rPr>
        <w:t xml:space="preserve">ustanowienie  </w:t>
      </w:r>
      <w:r w:rsidRPr="00913ED5">
        <w:rPr>
          <w:lang w:val="pl-PL"/>
        </w:rPr>
        <w:t>adwokata</w:t>
      </w:r>
      <w:proofErr w:type="gramEnd"/>
      <w:r w:rsidRPr="00913ED5">
        <w:rPr>
          <w:lang w:val="pl-PL"/>
        </w:rPr>
        <w:t xml:space="preserve"> z urzędu; wskazała, że sama nie jest w stanie pokryć kosztów wynajęcia adwokata, ponieważ 70% jej emerytury jest zatrzymywane przez dom pomocy społecznej.  </w:t>
      </w:r>
    </w:p>
    <w:p w:rsidR="00836BFD" w:rsidRPr="00913ED5" w:rsidRDefault="00836BFD" w:rsidP="00836BFD">
      <w:pPr>
        <w:autoSpaceDE w:val="0"/>
        <w:autoSpaceDN w:val="0"/>
        <w:adjustRightInd w:val="0"/>
        <w:ind w:firstLine="284"/>
        <w:rPr>
          <w:lang w:val="pl-PL"/>
        </w:rPr>
      </w:pPr>
      <w:r w:rsidRPr="00913ED5">
        <w:rPr>
          <w:lang w:val="pl-PL"/>
        </w:rPr>
        <w:t xml:space="preserve">34. W dniu 1 października 2009 r. Sąd Rejonowy w Żarach oddalił wniosek o ustanowienie adwokata z urzędu, wskazując, że skarżąca jest w </w:t>
      </w:r>
      <w:r w:rsidRPr="00913ED5">
        <w:rPr>
          <w:lang w:val="pl-PL"/>
        </w:rPr>
        <w:lastRenderedPageBreak/>
        <w:t>stanie prowadzić swoje sprawy samodzielnie, zaś jej sprawa nie jest skomplikowana z punktu widzenia prawnego i faktycznego.     </w:t>
      </w:r>
    </w:p>
    <w:p w:rsidR="00836BFD" w:rsidRPr="00913ED5" w:rsidRDefault="00836BFD" w:rsidP="00836BFD">
      <w:pPr>
        <w:autoSpaceDE w:val="0"/>
        <w:autoSpaceDN w:val="0"/>
        <w:adjustRightInd w:val="0"/>
        <w:ind w:firstLine="284"/>
        <w:rPr>
          <w:lang w:val="pl-PL"/>
        </w:rPr>
      </w:pPr>
      <w:r w:rsidRPr="00913ED5">
        <w:rPr>
          <w:lang w:val="pl-PL"/>
        </w:rPr>
        <w:t xml:space="preserve">35. Skarżąca złożyła zażalenie na postanowienie sądu.   </w:t>
      </w:r>
    </w:p>
    <w:p w:rsidR="00836BFD" w:rsidRPr="00913ED5" w:rsidRDefault="00836BFD" w:rsidP="00836BFD">
      <w:pPr>
        <w:autoSpaceDE w:val="0"/>
        <w:autoSpaceDN w:val="0"/>
        <w:adjustRightInd w:val="0"/>
        <w:ind w:firstLine="284"/>
        <w:rPr>
          <w:lang w:val="pl-PL"/>
        </w:rPr>
      </w:pPr>
      <w:r w:rsidRPr="00913ED5">
        <w:rPr>
          <w:lang w:val="pl-PL"/>
        </w:rPr>
        <w:t xml:space="preserve">36.  W dniu 18 listopada 2009 r. Sąd Okręgowy w Zielonej Górze uchylił powyższe postanowienie oraz ustanowił dla skarżącej adwokata z urzędu. </w:t>
      </w:r>
    </w:p>
    <w:p w:rsidR="00836BFD" w:rsidRPr="00913ED5" w:rsidRDefault="00836BFD" w:rsidP="00836BFD">
      <w:pPr>
        <w:keepNext/>
        <w:keepLines/>
        <w:autoSpaceDE w:val="0"/>
        <w:autoSpaceDN w:val="0"/>
        <w:adjustRightInd w:val="0"/>
        <w:ind w:firstLine="284"/>
        <w:rPr>
          <w:lang w:val="pl-PL"/>
        </w:rPr>
      </w:pPr>
      <w:r w:rsidRPr="00913ED5">
        <w:rPr>
          <w:lang w:val="pl-PL"/>
        </w:rPr>
        <w:t>37.  W odniesieniu do wniosku skarżącej o zmianę zastosowanego środka, w dniu 6 listopada 2009 r. została przeprowadzona rozprawa, w której udział wzięła skarżąca oraz reprezentujący ją adwokat. Na wniosek adwokata sąd zdecydował o zawieszeniu</w:t>
      </w:r>
      <w:r w:rsidR="00DA3F39" w:rsidRPr="00913ED5">
        <w:rPr>
          <w:lang w:val="pl-PL"/>
        </w:rPr>
        <w:t xml:space="preserve"> postępowania</w:t>
      </w:r>
      <w:r w:rsidRPr="00913ED5">
        <w:rPr>
          <w:lang w:val="pl-PL"/>
        </w:rPr>
        <w:t xml:space="preserve">. Zostało ono podjęte na nowo w dniu 5 lutego 2010 r. </w:t>
      </w:r>
    </w:p>
    <w:p w:rsidR="00836BFD" w:rsidRPr="00913ED5" w:rsidRDefault="00836BFD" w:rsidP="00836BFD">
      <w:pPr>
        <w:autoSpaceDE w:val="0"/>
        <w:autoSpaceDN w:val="0"/>
        <w:adjustRightInd w:val="0"/>
        <w:ind w:firstLine="284"/>
        <w:rPr>
          <w:lang w:val="pl-PL"/>
        </w:rPr>
      </w:pPr>
      <w:r w:rsidRPr="00913ED5">
        <w:rPr>
          <w:lang w:val="pl-PL"/>
        </w:rPr>
        <w:t>38.  W dniu 15 marca 2010 r. Sąd Rejonowy w Żarach odd</w:t>
      </w:r>
      <w:r w:rsidR="00F72601" w:rsidRPr="00913ED5">
        <w:rPr>
          <w:lang w:val="pl-PL"/>
        </w:rPr>
        <w:t>alił wniosek skarżącej. Skarżąca</w:t>
      </w:r>
      <w:r w:rsidRPr="00913ED5">
        <w:rPr>
          <w:lang w:val="pl-PL"/>
        </w:rPr>
        <w:t xml:space="preserve"> nie odwołała się od powyższego orzeczenia, w </w:t>
      </w:r>
      <w:proofErr w:type="gramStart"/>
      <w:r w:rsidRPr="00913ED5">
        <w:rPr>
          <w:lang w:val="pl-PL"/>
        </w:rPr>
        <w:t>związku z czym</w:t>
      </w:r>
      <w:proofErr w:type="gramEnd"/>
      <w:r w:rsidRPr="00913ED5">
        <w:rPr>
          <w:lang w:val="pl-PL"/>
        </w:rPr>
        <w:t xml:space="preserve"> uprawomocniło się ono z dniem 6 kwietnia 2010 r. </w:t>
      </w:r>
    </w:p>
    <w:p w:rsidR="00836BFD" w:rsidRPr="00913ED5" w:rsidRDefault="00836BFD" w:rsidP="00836BFD">
      <w:pPr>
        <w:keepNext/>
        <w:keepLines/>
        <w:tabs>
          <w:tab w:val="left" w:pos="357"/>
        </w:tabs>
        <w:autoSpaceDE w:val="0"/>
        <w:autoSpaceDN w:val="0"/>
        <w:adjustRightInd w:val="0"/>
        <w:spacing w:before="360" w:after="240"/>
        <w:ind w:left="357" w:hanging="357"/>
        <w:rPr>
          <w:lang w:val="pl-PL"/>
        </w:rPr>
      </w:pPr>
      <w:r w:rsidRPr="00913ED5">
        <w:rPr>
          <w:lang w:val="pl-PL"/>
        </w:rPr>
        <w:t>II.  WŁAŚCIWE PRAWO KRAJOWE I PRAKTYKA</w:t>
      </w:r>
    </w:p>
    <w:p w:rsidR="00836BFD" w:rsidRPr="00913ED5" w:rsidRDefault="00836BFD" w:rsidP="00836BFD">
      <w:pPr>
        <w:autoSpaceDE w:val="0"/>
        <w:autoSpaceDN w:val="0"/>
        <w:adjustRightInd w:val="0"/>
        <w:ind w:firstLine="284"/>
        <w:rPr>
          <w:lang w:val="pl-PL"/>
        </w:rPr>
      </w:pPr>
      <w:r w:rsidRPr="00913ED5">
        <w:rPr>
          <w:lang w:val="pl-PL"/>
        </w:rPr>
        <w:t xml:space="preserve">39. Przyjęcie do domu pomocy społecznej uregulowane zostało w art. 38 i nast. ustawy o ochronie zdrowia </w:t>
      </w:r>
      <w:proofErr w:type="gramStart"/>
      <w:r w:rsidRPr="00913ED5">
        <w:rPr>
          <w:lang w:val="pl-PL"/>
        </w:rPr>
        <w:t>psychicznego z 1994 r</w:t>
      </w:r>
      <w:proofErr w:type="gramEnd"/>
      <w:r w:rsidRPr="00913ED5">
        <w:rPr>
          <w:lang w:val="pl-PL"/>
        </w:rPr>
        <w:t>. Zgodnie z tym przepisem, osoba, która wskutek choroby psychicznej lub upośledzenia psychicznego nie jest zdolna do zaspokajania podstawo</w:t>
      </w:r>
      <w:r w:rsidR="00DA3F39" w:rsidRPr="00913ED5">
        <w:rPr>
          <w:lang w:val="pl-PL"/>
        </w:rPr>
        <w:t>wych potrzeb życiowych i nie ma</w:t>
      </w:r>
      <w:r w:rsidRPr="00913ED5">
        <w:rPr>
          <w:lang w:val="pl-PL"/>
        </w:rPr>
        <w:t xml:space="preserve"> możliwości korzystania z opieki innych osób, lecz nie wymaga leczenia szpitalnego, może być za jej zgodą lub za zgodą jej przedstawiciela ustawowego przyjęta do domu pomocy społecznej. Jedynie w przypadku, gdy osoba taka lub jej przedstawiciel ustawowy nie wyrażają zgody na przyjęcie do domu pomocy społecznej, decyzję w tej sprawie podejmuje sąd.  </w:t>
      </w:r>
    </w:p>
    <w:p w:rsidR="00836BFD" w:rsidRPr="00913ED5" w:rsidRDefault="00836BFD" w:rsidP="00836BFD">
      <w:pPr>
        <w:autoSpaceDE w:val="0"/>
        <w:autoSpaceDN w:val="0"/>
        <w:adjustRightInd w:val="0"/>
        <w:ind w:firstLine="284"/>
        <w:rPr>
          <w:lang w:val="pl-PL"/>
        </w:rPr>
      </w:pPr>
      <w:r w:rsidRPr="00913ED5">
        <w:rPr>
          <w:lang w:val="pl-PL"/>
        </w:rPr>
        <w:t xml:space="preserve">40. Rozporządzenie Ministra Sprawiedliwości z dnia 22 lutego 1995 r. obligowało sąd okręgowy do sprawowania kontroli legalności przyjmowania i „przebywania” osób umieszczonych w szpitalach psychiatrycznych oraz domach pomocy społecznej (§ 1). Jednakże, obowiązek przeprowadzenia kontroli zasadności „dalszego pobytu” co </w:t>
      </w:r>
      <w:r w:rsidR="00DA3F39" w:rsidRPr="00913ED5">
        <w:rPr>
          <w:lang w:val="pl-PL"/>
        </w:rPr>
        <w:t>sześć</w:t>
      </w:r>
      <w:r w:rsidRPr="00913ED5">
        <w:rPr>
          <w:lang w:val="pl-PL"/>
        </w:rPr>
        <w:t xml:space="preserve"> miesięcy odnosi</w:t>
      </w:r>
      <w:r w:rsidR="00DA3F39" w:rsidRPr="00913ED5">
        <w:rPr>
          <w:lang w:val="pl-PL"/>
        </w:rPr>
        <w:t>ł</w:t>
      </w:r>
      <w:r w:rsidRPr="00913ED5">
        <w:rPr>
          <w:lang w:val="pl-PL"/>
        </w:rPr>
        <w:t xml:space="preserve"> się wyłącznie do osób przebywających w szpitalach psychiatrycznych (§ 2 ust</w:t>
      </w:r>
      <w:proofErr w:type="gramStart"/>
      <w:r w:rsidRPr="00913ED5">
        <w:rPr>
          <w:lang w:val="pl-PL"/>
        </w:rPr>
        <w:t>. 3)). Rozporządzenie</w:t>
      </w:r>
      <w:proofErr w:type="gramEnd"/>
      <w:r w:rsidRPr="00913ED5">
        <w:rPr>
          <w:lang w:val="pl-PL"/>
        </w:rPr>
        <w:t xml:space="preserve"> to zostało zastąpione rozporządzeniem Ministra Sprawiedliwości z dnia 11 października 2012 r. Akt ten w ogóle nie odnosi się do przeprowadzania kontroli zasadności „dalszego pobytu” – tak w odniesieniu do szpitali psychiatrycznych, jak i domó</w:t>
      </w:r>
      <w:r w:rsidR="00DA3F39" w:rsidRPr="00913ED5">
        <w:rPr>
          <w:lang w:val="pl-PL"/>
        </w:rPr>
        <w:t>w pomocy społecznej. Nakłada on</w:t>
      </w:r>
      <w:r w:rsidRPr="00913ED5">
        <w:rPr>
          <w:lang w:val="pl-PL"/>
        </w:rPr>
        <w:t xml:space="preserve"> na sędziów jedynie obowiązek </w:t>
      </w:r>
      <w:proofErr w:type="gramStart"/>
      <w:r w:rsidRPr="00913ED5">
        <w:rPr>
          <w:lang w:val="pl-PL"/>
        </w:rPr>
        <w:t>przeprowadzania co</w:t>
      </w:r>
      <w:proofErr w:type="gramEnd"/>
      <w:r w:rsidRPr="00913ED5">
        <w:rPr>
          <w:lang w:val="pl-PL"/>
        </w:rPr>
        <w:t xml:space="preserve"> najmniej raz na dwa lata kontroli w domach pomocy społecznej, w których przebywają osoby pozbawione wolności. Jednakże, sędziowie nie mają obowiązku weryfikacji, czy osoby takie powinny nadal pozostawać w domach pomocy społecznej. Obowiązki sędziów ograniczone są raczej do sprawdzania, czy placówki takie są prowadzone we właściwy sposób z administracyjnego punktu widzenia.  </w:t>
      </w:r>
    </w:p>
    <w:p w:rsidR="00836BFD" w:rsidRPr="00913ED5" w:rsidRDefault="00836BFD" w:rsidP="00836BFD">
      <w:pPr>
        <w:autoSpaceDE w:val="0"/>
        <w:autoSpaceDN w:val="0"/>
        <w:adjustRightInd w:val="0"/>
        <w:ind w:firstLine="284"/>
        <w:rPr>
          <w:lang w:val="pl-PL"/>
        </w:rPr>
      </w:pPr>
      <w:r w:rsidRPr="00913ED5">
        <w:rPr>
          <w:lang w:val="pl-PL"/>
        </w:rPr>
        <w:t xml:space="preserve"> </w:t>
      </w:r>
    </w:p>
    <w:p w:rsidR="00836BFD" w:rsidRPr="00913ED5" w:rsidRDefault="00836BFD" w:rsidP="00836BFD">
      <w:pPr>
        <w:autoSpaceDE w:val="0"/>
        <w:autoSpaceDN w:val="0"/>
        <w:adjustRightInd w:val="0"/>
        <w:ind w:firstLine="284"/>
        <w:rPr>
          <w:lang w:val="pl-PL"/>
        </w:rPr>
      </w:pPr>
      <w:r w:rsidRPr="00913ED5">
        <w:rPr>
          <w:lang w:val="pl-PL"/>
        </w:rPr>
        <w:lastRenderedPageBreak/>
        <w:t> 41. Art. 41 ustawy o ochronie zdrowia psychicznego z 1994 r. ma następujące brzmienie:  </w:t>
      </w:r>
    </w:p>
    <w:p w:rsidR="00836BFD" w:rsidRPr="00913ED5" w:rsidRDefault="00836BFD" w:rsidP="00836BFD">
      <w:pPr>
        <w:autoSpaceDE w:val="0"/>
        <w:autoSpaceDN w:val="0"/>
        <w:adjustRightInd w:val="0"/>
        <w:spacing w:before="120" w:after="120"/>
        <w:ind w:left="425" w:firstLine="142"/>
        <w:rPr>
          <w:sz w:val="20"/>
          <w:szCs w:val="20"/>
          <w:lang w:val="pl-PL"/>
        </w:rPr>
      </w:pPr>
      <w:r w:rsidRPr="00913ED5">
        <w:rPr>
          <w:sz w:val="20"/>
          <w:szCs w:val="20"/>
          <w:lang w:val="pl-PL"/>
        </w:rPr>
        <w:t>“1. Osoba przyjęta do domu pomocy społecznej [na podstawie orzeczenia sądu], jej przedstawiciel ustawowy, małżonek, krewni w linii prostej, rodzeństwo oraz osoba sprawująca nad nią faktyczną opiekę – mogą występować do sądu o zmianę orzeczenia o przyjęciu do domu pomocy społecznej.</w:t>
      </w:r>
    </w:p>
    <w:p w:rsidR="00836BFD" w:rsidRPr="00913ED5" w:rsidRDefault="00836BFD" w:rsidP="00836BFD">
      <w:pPr>
        <w:autoSpaceDE w:val="0"/>
        <w:autoSpaceDN w:val="0"/>
        <w:adjustRightInd w:val="0"/>
        <w:spacing w:before="120" w:after="120"/>
        <w:ind w:left="425" w:firstLine="142"/>
        <w:rPr>
          <w:sz w:val="20"/>
          <w:szCs w:val="20"/>
          <w:lang w:val="pl-PL"/>
        </w:rPr>
      </w:pPr>
      <w:r w:rsidRPr="00913ED5">
        <w:rPr>
          <w:sz w:val="20"/>
          <w:szCs w:val="20"/>
          <w:lang w:val="pl-PL"/>
        </w:rPr>
        <w:t>2. Z wnioskiem może wystąpić także kierownik domu pomocy społecznej, jeżeli uzna, że zmieniły się okoliczności uzasadniające orzeczenie o przyjęciu tej osoby do domu pomocy społecznej bez jej zgody.”</w:t>
      </w:r>
    </w:p>
    <w:p w:rsidR="00836BFD" w:rsidRPr="00913ED5" w:rsidRDefault="00836BFD" w:rsidP="00836BFD">
      <w:pPr>
        <w:autoSpaceDE w:val="0"/>
        <w:autoSpaceDN w:val="0"/>
        <w:adjustRightInd w:val="0"/>
        <w:ind w:firstLine="284"/>
        <w:rPr>
          <w:lang w:val="pl-PL"/>
        </w:rPr>
      </w:pPr>
      <w:r w:rsidRPr="00913ED5">
        <w:rPr>
          <w:lang w:val="pl-PL"/>
        </w:rPr>
        <w:t xml:space="preserve">42. Art. 47 ustawy z 1994 r. przewiduje mniej ścisłe wymogi formalne dla środków odwoławczych wnoszonych przez osobę przyjętą do domu pomocy społecznej; takie środki odwoławcze nie muszą być </w:t>
      </w:r>
      <w:proofErr w:type="gramStart"/>
      <w:r w:rsidRPr="00913ED5">
        <w:rPr>
          <w:lang w:val="pl-PL"/>
        </w:rPr>
        <w:t>uzasadnione -  na</w:t>
      </w:r>
      <w:proofErr w:type="gramEnd"/>
      <w:r w:rsidRPr="00913ED5">
        <w:rPr>
          <w:lang w:val="pl-PL"/>
        </w:rPr>
        <w:t xml:space="preserve"> ogół wystarczy, że osoba taka wyrazi swoje niezadowolenie z zaskarżanego orzeczenia. </w:t>
      </w:r>
    </w:p>
    <w:p w:rsidR="00836BFD" w:rsidRPr="00913ED5" w:rsidRDefault="00836BFD" w:rsidP="00836BFD">
      <w:pPr>
        <w:autoSpaceDE w:val="0"/>
        <w:autoSpaceDN w:val="0"/>
        <w:adjustRightInd w:val="0"/>
        <w:ind w:firstLine="284"/>
        <w:rPr>
          <w:lang w:val="pl-PL"/>
        </w:rPr>
      </w:pPr>
      <w:r w:rsidRPr="00913ED5">
        <w:rPr>
          <w:lang w:val="pl-PL"/>
        </w:rPr>
        <w:t>43. Zgodnie z art. 87</w:t>
      </w:r>
      <w:r w:rsidRPr="00913ED5">
        <w:rPr>
          <w:vertAlign w:val="superscript"/>
          <w:lang w:val="pl-PL"/>
        </w:rPr>
        <w:t>1</w:t>
      </w:r>
      <w:r w:rsidRPr="00913ED5">
        <w:rPr>
          <w:lang w:val="pl-PL"/>
        </w:rPr>
        <w:t xml:space="preserve"> § 1 Kodeksu postępowania cywilnego, w postępowaniu przed Sądem Najwyższym obowiązuje zastępstwo stron przez adwokatów lub radców prawnych. To obowiązkowe zastępstwo dotyczy również czynności procesowych związanych z postępowaniem przed Sądem Najwyższym, które są podejmowane przed sądami niższych instancji. </w:t>
      </w:r>
    </w:p>
    <w:p w:rsidR="00836BFD" w:rsidRPr="00913ED5" w:rsidRDefault="00836BFD" w:rsidP="00836BFD">
      <w:pPr>
        <w:autoSpaceDE w:val="0"/>
        <w:autoSpaceDN w:val="0"/>
        <w:adjustRightInd w:val="0"/>
        <w:ind w:firstLine="284"/>
        <w:rPr>
          <w:lang w:val="pl-PL"/>
        </w:rPr>
      </w:pPr>
      <w:r w:rsidRPr="00913ED5">
        <w:rPr>
          <w:lang w:val="pl-PL"/>
        </w:rPr>
        <w:t xml:space="preserve"> 44. Regulacje dotyczące funkcjonowania domów pomocy społecznej zawarte są również w ustawie o pomocy społecznej z 1990 r., która została zastąpiona ustawą z 2004 r. Zgodnie z właściwymi przepisami, opłata za pobyt w domu pomocy społecznej nie może przekraczać 70% dochodu lub emerytury. Obie ustawy zawierają postanowienia, </w:t>
      </w:r>
      <w:proofErr w:type="gramStart"/>
      <w:r w:rsidRPr="00913ED5">
        <w:rPr>
          <w:lang w:val="pl-PL"/>
        </w:rPr>
        <w:t>zgodnie z którymi</w:t>
      </w:r>
      <w:proofErr w:type="gramEnd"/>
      <w:r w:rsidRPr="00913ED5">
        <w:rPr>
          <w:lang w:val="pl-PL"/>
        </w:rPr>
        <w:t xml:space="preserve"> </w:t>
      </w:r>
      <w:r w:rsidR="00DA3F39" w:rsidRPr="00913ED5">
        <w:rPr>
          <w:lang w:val="pl-PL"/>
        </w:rPr>
        <w:t>umieszczenie</w:t>
      </w:r>
      <w:r w:rsidRPr="00913ED5">
        <w:rPr>
          <w:lang w:val="pl-PL"/>
        </w:rPr>
        <w:t xml:space="preserve"> w domu pomocy społecznej osoby ubezwłasnowolnionej całkowicie może zostać dokonane jedynie za zgodą jej opiekuna. </w:t>
      </w:r>
    </w:p>
    <w:p w:rsidR="00836BFD" w:rsidRPr="00913ED5" w:rsidRDefault="00836BFD" w:rsidP="00836BFD">
      <w:pPr>
        <w:autoSpaceDE w:val="0"/>
        <w:autoSpaceDN w:val="0"/>
        <w:adjustRightInd w:val="0"/>
        <w:ind w:firstLine="284"/>
        <w:rPr>
          <w:lang w:val="pl-PL"/>
        </w:rPr>
      </w:pPr>
      <w:r w:rsidRPr="00913ED5">
        <w:rPr>
          <w:lang w:val="pl-PL"/>
        </w:rPr>
        <w:t xml:space="preserve"> 45.  Właściwe instrumenty międzynarodowe oraz prawo porównawcze zostały wskazane w wyroku </w:t>
      </w:r>
      <w:r w:rsidRPr="00913ED5">
        <w:rPr>
          <w:i/>
          <w:iCs/>
          <w:lang w:val="pl-PL"/>
        </w:rPr>
        <w:t>Stanev przeciwko Bułgarii</w:t>
      </w:r>
      <w:r w:rsidRPr="00913ED5">
        <w:rPr>
          <w:lang w:val="pl-PL"/>
        </w:rPr>
        <w:t xml:space="preserve"> [Wielka Izba], skarga nr 36760/06, </w:t>
      </w:r>
      <w:r w:rsidR="00F72601" w:rsidRPr="00913ED5">
        <w:rPr>
          <w:lang w:val="pl-PL"/>
        </w:rPr>
        <w:t>pkt</w:t>
      </w:r>
      <w:proofErr w:type="gramStart"/>
      <w:r w:rsidRPr="00913ED5">
        <w:rPr>
          <w:lang w:val="pl-PL"/>
        </w:rPr>
        <w:t xml:space="preserve"> 72,73 oraz</w:t>
      </w:r>
      <w:proofErr w:type="gramEnd"/>
      <w:r w:rsidRPr="00913ED5">
        <w:rPr>
          <w:lang w:val="pl-PL"/>
        </w:rPr>
        <w:t xml:space="preserve"> 88-95, </w:t>
      </w:r>
      <w:r w:rsidR="00DA3F39" w:rsidRPr="00913ED5">
        <w:rPr>
          <w:lang w:val="pl-PL"/>
        </w:rPr>
        <w:t>ECHR</w:t>
      </w:r>
      <w:r w:rsidRPr="00913ED5">
        <w:rPr>
          <w:lang w:val="pl-PL"/>
        </w:rPr>
        <w:t xml:space="preserve"> 2012. </w:t>
      </w:r>
    </w:p>
    <w:p w:rsidR="00836BFD" w:rsidRPr="00913ED5" w:rsidRDefault="00836BFD" w:rsidP="00836BFD">
      <w:pPr>
        <w:keepNext/>
        <w:keepLines/>
        <w:autoSpaceDE w:val="0"/>
        <w:autoSpaceDN w:val="0"/>
        <w:adjustRightInd w:val="0"/>
        <w:spacing w:before="720" w:after="240"/>
        <w:rPr>
          <w:sz w:val="28"/>
          <w:szCs w:val="28"/>
          <w:lang w:val="pl-PL"/>
        </w:rPr>
      </w:pPr>
      <w:r w:rsidRPr="00913ED5">
        <w:rPr>
          <w:sz w:val="28"/>
          <w:szCs w:val="28"/>
          <w:lang w:val="pl-PL"/>
        </w:rPr>
        <w:t>PRAWO</w:t>
      </w:r>
    </w:p>
    <w:p w:rsidR="00836BFD" w:rsidRPr="00913ED5" w:rsidRDefault="00836BFD" w:rsidP="00836BFD">
      <w:pPr>
        <w:keepNext/>
        <w:keepLines/>
        <w:tabs>
          <w:tab w:val="left" w:pos="357"/>
        </w:tabs>
        <w:autoSpaceDE w:val="0"/>
        <w:autoSpaceDN w:val="0"/>
        <w:adjustRightInd w:val="0"/>
        <w:spacing w:before="360" w:after="240"/>
        <w:ind w:left="357" w:hanging="357"/>
        <w:rPr>
          <w:lang w:val="pl-PL"/>
        </w:rPr>
      </w:pPr>
      <w:r w:rsidRPr="00913ED5">
        <w:rPr>
          <w:lang w:val="pl-PL"/>
        </w:rPr>
        <w:t>I.  ZARZUT NARUSZENIA ART. 5 § 1 KONWENCJI</w:t>
      </w:r>
    </w:p>
    <w:p w:rsidR="00836BFD" w:rsidRPr="00913ED5" w:rsidRDefault="00836BFD" w:rsidP="00836BFD">
      <w:pPr>
        <w:autoSpaceDE w:val="0"/>
        <w:autoSpaceDN w:val="0"/>
        <w:adjustRightInd w:val="0"/>
        <w:ind w:firstLine="284"/>
        <w:rPr>
          <w:lang w:val="pl-PL"/>
        </w:rPr>
      </w:pPr>
      <w:r w:rsidRPr="00913ED5">
        <w:rPr>
          <w:lang w:val="pl-PL"/>
        </w:rPr>
        <w:t xml:space="preserve">46. Skarżąca zarzuciła, że jej przymusowe </w:t>
      </w:r>
      <w:r w:rsidR="00F72601" w:rsidRPr="00913ED5">
        <w:rPr>
          <w:lang w:val="pl-PL"/>
        </w:rPr>
        <w:t>umieszczenie</w:t>
      </w:r>
      <w:r w:rsidRPr="00913ED5">
        <w:rPr>
          <w:lang w:val="pl-PL"/>
        </w:rPr>
        <w:t xml:space="preserve"> oraz utrzymujące się pozbawienie wolności w domu pomocy społecznej stanowi naruszenie prawa do wolności, wskazanego w art. 5 § 1 Konwencji, który w istotnym dla sprawy zakresie stanowi:  </w:t>
      </w:r>
    </w:p>
    <w:p w:rsidR="00836BFD" w:rsidRPr="00913ED5" w:rsidRDefault="00836BFD" w:rsidP="00836BFD">
      <w:pPr>
        <w:autoSpaceDE w:val="0"/>
        <w:autoSpaceDN w:val="0"/>
        <w:adjustRightInd w:val="0"/>
        <w:ind w:firstLine="284"/>
        <w:rPr>
          <w:lang w:val="pl-PL"/>
        </w:rPr>
      </w:pPr>
    </w:p>
    <w:p w:rsidR="00836BFD" w:rsidRPr="00913ED5" w:rsidRDefault="00836BFD" w:rsidP="00836BFD">
      <w:pPr>
        <w:autoSpaceDE w:val="0"/>
        <w:autoSpaceDN w:val="0"/>
        <w:adjustRightInd w:val="0"/>
        <w:spacing w:before="120" w:after="120"/>
        <w:ind w:left="425" w:firstLine="142"/>
        <w:rPr>
          <w:sz w:val="20"/>
          <w:szCs w:val="20"/>
          <w:lang w:val="pl-PL"/>
        </w:rPr>
      </w:pPr>
      <w:r w:rsidRPr="00913ED5">
        <w:rPr>
          <w:sz w:val="20"/>
          <w:szCs w:val="20"/>
          <w:lang w:val="pl-PL"/>
        </w:rPr>
        <w:t>“1. Ka</w:t>
      </w:r>
      <w:r w:rsidR="00DA3F39" w:rsidRPr="00913ED5">
        <w:rPr>
          <w:sz w:val="20"/>
          <w:szCs w:val="20"/>
          <w:lang w:val="pl-PL"/>
        </w:rPr>
        <w:t>żdy ma prawo do wolności i</w:t>
      </w:r>
      <w:r w:rsidRPr="00913ED5">
        <w:rPr>
          <w:sz w:val="20"/>
          <w:szCs w:val="20"/>
          <w:lang w:val="pl-PL"/>
        </w:rPr>
        <w:t xml:space="preserve"> bezpieczeństwa osobistego. Nikt nie może być pozbawiony wolności, z wyjątkiem następujących przypadków i w trybie ustalonym przez prawo:</w:t>
      </w:r>
    </w:p>
    <w:p w:rsidR="00836BFD" w:rsidRPr="00913ED5" w:rsidRDefault="00836BFD" w:rsidP="00836BFD">
      <w:pPr>
        <w:autoSpaceDE w:val="0"/>
        <w:autoSpaceDN w:val="0"/>
        <w:adjustRightInd w:val="0"/>
        <w:spacing w:before="120" w:after="120"/>
        <w:ind w:left="425" w:firstLine="142"/>
        <w:rPr>
          <w:sz w:val="20"/>
          <w:szCs w:val="20"/>
          <w:lang w:val="pl-PL"/>
        </w:rPr>
      </w:pPr>
      <w:r w:rsidRPr="00913ED5">
        <w:rPr>
          <w:sz w:val="20"/>
          <w:szCs w:val="20"/>
          <w:lang w:val="pl-PL"/>
        </w:rPr>
        <w:lastRenderedPageBreak/>
        <w:t>...</w:t>
      </w:r>
    </w:p>
    <w:p w:rsidR="00836BFD" w:rsidRPr="00913ED5" w:rsidRDefault="00836BFD" w:rsidP="00836BFD">
      <w:pPr>
        <w:autoSpaceDE w:val="0"/>
        <w:autoSpaceDN w:val="0"/>
        <w:adjustRightInd w:val="0"/>
        <w:spacing w:before="120" w:after="120"/>
        <w:ind w:left="425" w:firstLine="142"/>
        <w:rPr>
          <w:sz w:val="20"/>
          <w:szCs w:val="20"/>
          <w:lang w:val="pl-PL"/>
        </w:rPr>
      </w:pPr>
      <w:r w:rsidRPr="00913ED5">
        <w:rPr>
          <w:sz w:val="20"/>
          <w:szCs w:val="20"/>
          <w:lang w:val="pl-PL"/>
        </w:rPr>
        <w:t>(e</w:t>
      </w:r>
      <w:proofErr w:type="gramStart"/>
      <w:r w:rsidRPr="00913ED5">
        <w:rPr>
          <w:sz w:val="20"/>
          <w:szCs w:val="20"/>
          <w:lang w:val="pl-PL"/>
        </w:rPr>
        <w:t>)  zgodnego</w:t>
      </w:r>
      <w:proofErr w:type="gramEnd"/>
      <w:r w:rsidRPr="00913ED5">
        <w:rPr>
          <w:sz w:val="20"/>
          <w:szCs w:val="20"/>
          <w:lang w:val="pl-PL"/>
        </w:rPr>
        <w:t xml:space="preserve"> z prawem pozbawienia wolności osoby... </w:t>
      </w:r>
      <w:proofErr w:type="gramStart"/>
      <w:r w:rsidRPr="00913ED5">
        <w:rPr>
          <w:sz w:val="20"/>
          <w:szCs w:val="20"/>
          <w:lang w:val="pl-PL"/>
        </w:rPr>
        <w:t>umysłowo</w:t>
      </w:r>
      <w:proofErr w:type="gramEnd"/>
      <w:r w:rsidRPr="00913ED5">
        <w:rPr>
          <w:sz w:val="20"/>
          <w:szCs w:val="20"/>
          <w:lang w:val="pl-PL"/>
        </w:rPr>
        <w:t xml:space="preserve"> chorej...”</w:t>
      </w:r>
    </w:p>
    <w:p w:rsidR="00836BFD" w:rsidRPr="00913ED5" w:rsidRDefault="00836BFD" w:rsidP="00836BFD">
      <w:pPr>
        <w:autoSpaceDE w:val="0"/>
        <w:autoSpaceDN w:val="0"/>
        <w:adjustRightInd w:val="0"/>
        <w:ind w:firstLine="284"/>
        <w:rPr>
          <w:lang w:val="pl-PL"/>
        </w:rPr>
      </w:pPr>
      <w:r w:rsidRPr="00913ED5">
        <w:rPr>
          <w:lang w:val="pl-PL"/>
        </w:rPr>
        <w:t xml:space="preserve">47.  Rząd zakwestionował ten argument. </w:t>
      </w:r>
    </w:p>
    <w:p w:rsidR="00836BFD" w:rsidRPr="00913ED5" w:rsidRDefault="00836BFD" w:rsidP="00836BFD">
      <w:pPr>
        <w:keepNext/>
        <w:keepLines/>
        <w:tabs>
          <w:tab w:val="left" w:pos="584"/>
        </w:tabs>
        <w:autoSpaceDE w:val="0"/>
        <w:autoSpaceDN w:val="0"/>
        <w:adjustRightInd w:val="0"/>
        <w:spacing w:before="360" w:after="240"/>
        <w:ind w:left="584" w:hanging="352"/>
        <w:rPr>
          <w:b/>
          <w:bCs/>
          <w:lang w:val="pl-PL"/>
        </w:rPr>
      </w:pPr>
      <w:r w:rsidRPr="00913ED5">
        <w:rPr>
          <w:b/>
          <w:bCs/>
          <w:lang w:val="pl-PL"/>
        </w:rPr>
        <w:t xml:space="preserve">A.  Stanowiska stron </w:t>
      </w:r>
    </w:p>
    <w:p w:rsidR="00836BFD" w:rsidRPr="00913ED5" w:rsidRDefault="00836BFD" w:rsidP="00836BFD">
      <w:pPr>
        <w:keepNext/>
        <w:keepLines/>
        <w:tabs>
          <w:tab w:val="left" w:pos="731"/>
        </w:tabs>
        <w:autoSpaceDE w:val="0"/>
        <w:autoSpaceDN w:val="0"/>
        <w:adjustRightInd w:val="0"/>
        <w:spacing w:before="240" w:after="120"/>
        <w:ind w:left="732" w:hanging="301"/>
        <w:rPr>
          <w:i/>
          <w:iCs/>
          <w:lang w:val="pl-PL"/>
        </w:rPr>
      </w:pPr>
      <w:r w:rsidRPr="00913ED5">
        <w:rPr>
          <w:i/>
          <w:iCs/>
          <w:lang w:val="pl-PL"/>
        </w:rPr>
        <w:t xml:space="preserve">1.  Skarżąca </w:t>
      </w:r>
    </w:p>
    <w:p w:rsidR="00836BFD" w:rsidRPr="00913ED5" w:rsidRDefault="00836BFD" w:rsidP="00836BFD">
      <w:pPr>
        <w:autoSpaceDE w:val="0"/>
        <w:autoSpaceDN w:val="0"/>
        <w:adjustRightInd w:val="0"/>
        <w:ind w:firstLine="284"/>
        <w:rPr>
          <w:lang w:val="pl-PL"/>
        </w:rPr>
      </w:pPr>
      <w:r w:rsidRPr="00913ED5">
        <w:rPr>
          <w:lang w:val="pl-PL"/>
        </w:rPr>
        <w:t xml:space="preserve">48. Skarżąca stoi na stanowisku, że pozbawienie jej wolności nie spełniło trzech warunków “zgodnego z prawem pozbawienia wolności osoby umysłowo chorej”, określonych w orzecznictwie Trybunału. W szczególności, jej zaburzenia psychiczne nie były takiego rodzaju lub stopnia, który uzasadniałby przymusowe pozbawienie wolności. Odniosła się do opinii biegłych ekspertów, na </w:t>
      </w:r>
      <w:proofErr w:type="gramStart"/>
      <w:r w:rsidRPr="00913ED5">
        <w:rPr>
          <w:lang w:val="pl-PL"/>
        </w:rPr>
        <w:t>podstawie których</w:t>
      </w:r>
      <w:proofErr w:type="gramEnd"/>
      <w:r w:rsidRPr="00913ED5">
        <w:rPr>
          <w:lang w:val="pl-PL"/>
        </w:rPr>
        <w:t xml:space="preserve"> pozbawiono ją wolności, wskazując, że żadna z nich nie zawierała stwierdzenia jakoby skarżąca miała stanowić bezpośrednie zagrożenie dla życia </w:t>
      </w:r>
      <w:r w:rsidR="00E0054D" w:rsidRPr="00913ED5">
        <w:rPr>
          <w:lang w:val="pl-PL"/>
        </w:rPr>
        <w:t xml:space="preserve">własnego </w:t>
      </w:r>
      <w:r w:rsidRPr="00913ED5">
        <w:rPr>
          <w:lang w:val="pl-PL"/>
        </w:rPr>
        <w:t xml:space="preserve">lub życia innych osób. Wskazała, że pozbawienie jej wolności było „natury prewencyjnej”. </w:t>
      </w:r>
    </w:p>
    <w:p w:rsidR="00836BFD" w:rsidRPr="00913ED5" w:rsidRDefault="00836BFD" w:rsidP="00836BFD">
      <w:pPr>
        <w:keepNext/>
        <w:keepLines/>
        <w:tabs>
          <w:tab w:val="left" w:pos="731"/>
        </w:tabs>
        <w:autoSpaceDE w:val="0"/>
        <w:autoSpaceDN w:val="0"/>
        <w:adjustRightInd w:val="0"/>
        <w:spacing w:before="240" w:after="120"/>
        <w:ind w:left="732" w:hanging="301"/>
        <w:rPr>
          <w:i/>
          <w:iCs/>
          <w:lang w:val="pl-PL"/>
        </w:rPr>
      </w:pPr>
      <w:r w:rsidRPr="00913ED5">
        <w:rPr>
          <w:i/>
          <w:iCs/>
          <w:lang w:val="pl-PL"/>
        </w:rPr>
        <w:t xml:space="preserve">2.  Rząd </w:t>
      </w:r>
    </w:p>
    <w:p w:rsidR="00836BFD" w:rsidRPr="00913ED5" w:rsidRDefault="00836BFD" w:rsidP="00836BFD">
      <w:pPr>
        <w:autoSpaceDE w:val="0"/>
        <w:autoSpaceDN w:val="0"/>
        <w:adjustRightInd w:val="0"/>
        <w:ind w:firstLine="284"/>
        <w:rPr>
          <w:lang w:val="pl-PL"/>
        </w:rPr>
      </w:pPr>
      <w:r w:rsidRPr="00913ED5">
        <w:rPr>
          <w:lang w:val="pl-PL"/>
        </w:rPr>
        <w:t xml:space="preserve">49.  Rząd wskazał, że umieszczenie skarżącej w domu pomocy społecznej było zgodne z prawem. Zostało ono zarządzone przez właściwy sąd krajowy po przeprowadzeniu badania skarżącej przez dwóch lekarzy psychiatrów, którzy stwierdzili, że cierpi ona na chroniczną schizofrenię oraz organiczne zaburzenia psychiczne. Rząd wskazał ponadto, że przyjęcie skarżącej </w:t>
      </w:r>
      <w:r w:rsidR="00F72601" w:rsidRPr="00913ED5">
        <w:rPr>
          <w:lang w:val="pl-PL"/>
        </w:rPr>
        <w:t>do</w:t>
      </w:r>
      <w:r w:rsidRPr="00913ED5">
        <w:rPr>
          <w:lang w:val="pl-PL"/>
        </w:rPr>
        <w:t xml:space="preserve"> domu pomocy nie było konieczne, jednak nie istniały inne możliwości zapewnienia jej niezbędnej pomocy. Córka skarżącej odmówiła zajęcia się skarżącą, a poza nią nie było żadnej osoby, która mogłaby przyjąć na siebie taką odpowiedzialność. W domu pomocy społecznej skarżąca była pod stałą opieką zawodowych lekarzy oraz została poddana leczeniu, co nie byłoby możliwe, gdyby mieszkała sama.  </w:t>
      </w:r>
    </w:p>
    <w:p w:rsidR="00836BFD" w:rsidRPr="00913ED5" w:rsidRDefault="00836BFD" w:rsidP="00836BFD">
      <w:pPr>
        <w:autoSpaceDE w:val="0"/>
        <w:autoSpaceDN w:val="0"/>
        <w:adjustRightInd w:val="0"/>
        <w:ind w:firstLine="284"/>
        <w:rPr>
          <w:lang w:val="pl-PL"/>
        </w:rPr>
      </w:pPr>
      <w:r w:rsidRPr="00913ED5">
        <w:rPr>
          <w:lang w:val="pl-PL"/>
        </w:rPr>
        <w:t>50.  Rząd wskazał ponadto, że zaburzenia psychiczne skarżącej w pełni uzasa</w:t>
      </w:r>
      <w:r w:rsidR="00E0054D" w:rsidRPr="00913ED5">
        <w:rPr>
          <w:lang w:val="pl-PL"/>
        </w:rPr>
        <w:t>dniały przyjęcie jej do</w:t>
      </w:r>
      <w:r w:rsidRPr="00913ED5">
        <w:rPr>
          <w:lang w:val="pl-PL"/>
        </w:rPr>
        <w:t xml:space="preserve"> domu pomocy społecznej; fakt, iż nie mogła sama się sobą zajmować</w:t>
      </w:r>
      <w:r w:rsidR="00F72601" w:rsidRPr="00913ED5">
        <w:rPr>
          <w:lang w:val="pl-PL"/>
        </w:rPr>
        <w:t>,</w:t>
      </w:r>
      <w:r w:rsidRPr="00913ED5">
        <w:rPr>
          <w:lang w:val="pl-PL"/>
        </w:rPr>
        <w:t xml:space="preserve"> stanowił zagrożenie dla jej życia. Jednocześnie, stan jej</w:t>
      </w:r>
      <w:r w:rsidR="00E0054D" w:rsidRPr="00913ED5">
        <w:rPr>
          <w:lang w:val="pl-PL"/>
        </w:rPr>
        <w:t xml:space="preserve"> zdrowia nie wymagał przyjęcia </w:t>
      </w:r>
      <w:r w:rsidRPr="00913ED5">
        <w:rPr>
          <w:lang w:val="pl-PL"/>
        </w:rPr>
        <w:t xml:space="preserve">w szpitalu psychiatrycznym. </w:t>
      </w:r>
    </w:p>
    <w:p w:rsidR="00836BFD" w:rsidRPr="00913ED5" w:rsidRDefault="00836BFD" w:rsidP="00836BFD">
      <w:pPr>
        <w:autoSpaceDE w:val="0"/>
        <w:autoSpaceDN w:val="0"/>
        <w:adjustRightInd w:val="0"/>
        <w:ind w:firstLine="284"/>
        <w:rPr>
          <w:lang w:val="pl-PL"/>
        </w:rPr>
      </w:pPr>
      <w:r w:rsidRPr="00913ED5">
        <w:rPr>
          <w:lang w:val="pl-PL"/>
        </w:rPr>
        <w:t>51. W odniesieniu do możliwości opuszczania domu pomocy społecznej w ciągu dnia Rząd zwrócił uwagę, że istniała taka możliwość, lecz skarżąca nigdy nie wystąpiła o pozwolenie na samodzielne opuszczanie domu pomocy na krótki</w:t>
      </w:r>
      <w:r w:rsidR="00452E28" w:rsidRPr="00913ED5">
        <w:rPr>
          <w:lang w:val="pl-PL"/>
        </w:rPr>
        <w:t>e okresy</w:t>
      </w:r>
      <w:r w:rsidRPr="00913ED5">
        <w:rPr>
          <w:lang w:val="pl-PL"/>
        </w:rPr>
        <w:t xml:space="preserve"> czas</w:t>
      </w:r>
      <w:r w:rsidR="00452E28" w:rsidRPr="00913ED5">
        <w:rPr>
          <w:lang w:val="pl-PL"/>
        </w:rPr>
        <w:t>u</w:t>
      </w:r>
      <w:r w:rsidRPr="00913ED5">
        <w:rPr>
          <w:lang w:val="pl-PL"/>
        </w:rPr>
        <w:t>.   </w:t>
      </w:r>
    </w:p>
    <w:p w:rsidR="00836BFD" w:rsidRPr="00913ED5" w:rsidRDefault="00836BFD" w:rsidP="00836BFD">
      <w:pPr>
        <w:keepNext/>
        <w:keepLines/>
        <w:tabs>
          <w:tab w:val="left" w:pos="584"/>
        </w:tabs>
        <w:autoSpaceDE w:val="0"/>
        <w:autoSpaceDN w:val="0"/>
        <w:adjustRightInd w:val="0"/>
        <w:spacing w:before="360" w:after="240"/>
        <w:ind w:left="584" w:hanging="352"/>
        <w:rPr>
          <w:b/>
          <w:bCs/>
          <w:lang w:val="pl-PL"/>
        </w:rPr>
      </w:pPr>
      <w:r w:rsidRPr="00913ED5">
        <w:rPr>
          <w:b/>
          <w:bCs/>
          <w:lang w:val="pl-PL"/>
        </w:rPr>
        <w:lastRenderedPageBreak/>
        <w:t xml:space="preserve">B.  Dopuszczalność </w:t>
      </w:r>
    </w:p>
    <w:p w:rsidR="00836BFD" w:rsidRPr="00913ED5" w:rsidRDefault="00836BFD" w:rsidP="00836BFD">
      <w:pPr>
        <w:keepNext/>
        <w:keepLines/>
        <w:tabs>
          <w:tab w:val="left" w:pos="731"/>
        </w:tabs>
        <w:autoSpaceDE w:val="0"/>
        <w:autoSpaceDN w:val="0"/>
        <w:adjustRightInd w:val="0"/>
        <w:spacing w:before="240" w:after="120"/>
        <w:ind w:left="732" w:hanging="301"/>
        <w:rPr>
          <w:i/>
          <w:iCs/>
          <w:lang w:val="pl-PL"/>
        </w:rPr>
      </w:pPr>
      <w:r w:rsidRPr="00913ED5">
        <w:rPr>
          <w:i/>
          <w:iCs/>
          <w:lang w:val="pl-PL"/>
        </w:rPr>
        <w:t xml:space="preserve">1.  Ocena, czy skarżąca została pozbawiona wolności w rozumieniu art. 5 § 1 Konwencji </w:t>
      </w:r>
    </w:p>
    <w:p w:rsidR="00836BFD" w:rsidRPr="00913ED5" w:rsidRDefault="00836BFD" w:rsidP="00836BFD">
      <w:pPr>
        <w:autoSpaceDE w:val="0"/>
        <w:autoSpaceDN w:val="0"/>
        <w:adjustRightInd w:val="0"/>
        <w:ind w:firstLine="284"/>
        <w:rPr>
          <w:lang w:val="pl-PL"/>
        </w:rPr>
      </w:pPr>
      <w:r w:rsidRPr="00913ED5">
        <w:rPr>
          <w:lang w:val="pl-PL"/>
        </w:rPr>
        <w:t xml:space="preserve">52.  Trybunał odnotowuje, że miał już możliwość analizować umieszczenie osób upośledzonych umysłowo w domach pomocy społecznej, uznając, że stanowiło ono pozbawienie wolności w rozumieniu art. 5 § 1 Konwencji (zob. wyrok w sprawie </w:t>
      </w:r>
      <w:r w:rsidRPr="00913ED5">
        <w:rPr>
          <w:i/>
          <w:iCs/>
          <w:lang w:val="pl-PL"/>
        </w:rPr>
        <w:t>Stanev przeciwko Bułgarii</w:t>
      </w:r>
      <w:r w:rsidRPr="00913ED5">
        <w:rPr>
          <w:lang w:val="pl-PL"/>
        </w:rPr>
        <w:t xml:space="preserve"> [Wie</w:t>
      </w:r>
      <w:r w:rsidR="001C4198" w:rsidRPr="00913ED5">
        <w:rPr>
          <w:lang w:val="pl-PL"/>
        </w:rPr>
        <w:t>lka Izba], skarga nr 36760/06, pkt</w:t>
      </w:r>
      <w:r w:rsidRPr="00913ED5">
        <w:rPr>
          <w:lang w:val="pl-PL"/>
        </w:rPr>
        <w:t xml:space="preserve"> 132, </w:t>
      </w:r>
      <w:r w:rsidR="00FA0D7F" w:rsidRPr="00913ED5">
        <w:rPr>
          <w:lang w:val="pl-PL"/>
        </w:rPr>
        <w:t>ECHR</w:t>
      </w:r>
      <w:r w:rsidRPr="00913ED5">
        <w:rPr>
          <w:lang w:val="pl-PL"/>
        </w:rPr>
        <w:t xml:space="preserve"> 2012, oraz </w:t>
      </w:r>
      <w:r w:rsidR="00FA0D7F" w:rsidRPr="00913ED5">
        <w:rPr>
          <w:lang w:val="pl-PL"/>
        </w:rPr>
        <w:t xml:space="preserve">wyrok </w:t>
      </w:r>
      <w:r w:rsidR="001C4198" w:rsidRPr="00913ED5">
        <w:rPr>
          <w:lang w:val="pl-PL"/>
        </w:rPr>
        <w:t xml:space="preserve">z dnia 14 lutego 2012 r. </w:t>
      </w:r>
      <w:r w:rsidR="00FA0D7F" w:rsidRPr="00913ED5">
        <w:rPr>
          <w:lang w:val="pl-PL"/>
        </w:rPr>
        <w:t xml:space="preserve">w sprawie </w:t>
      </w:r>
      <w:r w:rsidRPr="00913ED5">
        <w:rPr>
          <w:i/>
          <w:iCs/>
          <w:lang w:val="pl-PL"/>
        </w:rPr>
        <w:t xml:space="preserve">D.D. </w:t>
      </w:r>
      <w:proofErr w:type="gramStart"/>
      <w:r w:rsidRPr="00913ED5">
        <w:rPr>
          <w:i/>
          <w:iCs/>
          <w:lang w:val="pl-PL"/>
        </w:rPr>
        <w:t>przeciwko</w:t>
      </w:r>
      <w:proofErr w:type="gramEnd"/>
      <w:r w:rsidRPr="00913ED5">
        <w:rPr>
          <w:i/>
          <w:iCs/>
          <w:lang w:val="pl-PL"/>
        </w:rPr>
        <w:t xml:space="preserve"> Litwie</w:t>
      </w:r>
      <w:r w:rsidR="001C4198" w:rsidRPr="00913ED5">
        <w:rPr>
          <w:lang w:val="pl-PL"/>
        </w:rPr>
        <w:t>, skarga nr 13469/06, pkt 152</w:t>
      </w:r>
      <w:r w:rsidRPr="00913ED5">
        <w:rPr>
          <w:lang w:val="pl-PL"/>
        </w:rPr>
        <w:t>)</w:t>
      </w:r>
      <w:r w:rsidR="001C4198" w:rsidRPr="00913ED5">
        <w:rPr>
          <w:lang w:val="pl-PL"/>
        </w:rPr>
        <w:t xml:space="preserve">. </w:t>
      </w:r>
      <w:r w:rsidRPr="00913ED5">
        <w:rPr>
          <w:lang w:val="pl-PL"/>
        </w:rPr>
        <w:t xml:space="preserve">  </w:t>
      </w:r>
    </w:p>
    <w:p w:rsidR="00836BFD" w:rsidRPr="00913ED5" w:rsidRDefault="00836BFD" w:rsidP="00836BFD">
      <w:pPr>
        <w:autoSpaceDE w:val="0"/>
        <w:autoSpaceDN w:val="0"/>
        <w:adjustRightInd w:val="0"/>
        <w:ind w:firstLine="284"/>
        <w:rPr>
          <w:lang w:val="pl-PL"/>
        </w:rPr>
      </w:pPr>
      <w:r w:rsidRPr="00913ED5">
        <w:rPr>
          <w:lang w:val="pl-PL"/>
        </w:rPr>
        <w:t xml:space="preserve">53. W niniejszej sprawie, pomimo faktu, że skarżąca została uznana za osobę jedynie częściowo ubezwłasnowolnioną, oraz tego, iż Rząd wskazał na możliwość wystąpienia przez skarżącą o pozwolenie na samodzielne opuszczanie domu pomocy społecznej w ciągu dnia, Rząd nie zakwestionował faktu pozbawienia skarżącej wolności. Została ona przymusowo umieszczona w domu pomocy społecznej, wbrew swojej woli, na podstawie orzeczenia sądu. W związku z powyższym, odpowiedzialność za sytuację skarżącej spoczywa na organach władzy publicznej (zob. wyrok z dnia 16 października 2012 r. w sprawie </w:t>
      </w:r>
      <w:r w:rsidRPr="00913ED5">
        <w:rPr>
          <w:i/>
          <w:iCs/>
          <w:lang w:val="pl-PL"/>
        </w:rPr>
        <w:t>Kędzior przeciwko Polsce</w:t>
      </w:r>
      <w:r w:rsidRPr="00913ED5">
        <w:rPr>
          <w:lang w:val="pl-PL"/>
        </w:rPr>
        <w:t xml:space="preserve">, skarga nr 45026/07, </w:t>
      </w:r>
      <w:r w:rsidR="001C4198" w:rsidRPr="00913ED5">
        <w:rPr>
          <w:lang w:val="pl-PL"/>
        </w:rPr>
        <w:t>pkt</w:t>
      </w:r>
      <w:r w:rsidRPr="00913ED5">
        <w:rPr>
          <w:lang w:val="pl-PL"/>
        </w:rPr>
        <w:t xml:space="preserve"> 59).  </w:t>
      </w:r>
    </w:p>
    <w:p w:rsidR="00836BFD" w:rsidRPr="00913ED5" w:rsidRDefault="00836BFD" w:rsidP="00836BFD">
      <w:pPr>
        <w:autoSpaceDE w:val="0"/>
        <w:autoSpaceDN w:val="0"/>
        <w:adjustRightInd w:val="0"/>
        <w:ind w:firstLine="284"/>
        <w:rPr>
          <w:i/>
          <w:iCs/>
          <w:lang w:val="pl-PL"/>
        </w:rPr>
      </w:pPr>
      <w:r w:rsidRPr="00913ED5">
        <w:rPr>
          <w:lang w:val="pl-PL"/>
        </w:rPr>
        <w:t xml:space="preserve">54. W świetle powyższych uwag, Trybunał stoi na stanowisku, że skarżąca </w:t>
      </w:r>
      <w:r w:rsidR="001C4198" w:rsidRPr="00913ED5">
        <w:rPr>
          <w:lang w:val="pl-PL"/>
        </w:rPr>
        <w:t>została “pozbawiona</w:t>
      </w:r>
      <w:r w:rsidRPr="00913ED5">
        <w:rPr>
          <w:lang w:val="pl-PL"/>
        </w:rPr>
        <w:t xml:space="preserve"> wolności” w rozumieniu art. 5 § 1 Konwencji, od 10 września 2008 do dnia dzisiejszego.  </w:t>
      </w:r>
    </w:p>
    <w:p w:rsidR="00836BFD" w:rsidRPr="00913ED5" w:rsidRDefault="00836BFD" w:rsidP="00836BFD">
      <w:pPr>
        <w:keepNext/>
        <w:keepLines/>
        <w:tabs>
          <w:tab w:val="left" w:pos="731"/>
        </w:tabs>
        <w:autoSpaceDE w:val="0"/>
        <w:autoSpaceDN w:val="0"/>
        <w:adjustRightInd w:val="0"/>
        <w:spacing w:before="240" w:after="120"/>
        <w:ind w:left="732" w:hanging="301"/>
        <w:rPr>
          <w:i/>
          <w:iCs/>
          <w:lang w:val="pl-PL"/>
        </w:rPr>
      </w:pPr>
      <w:r w:rsidRPr="00913ED5">
        <w:rPr>
          <w:i/>
          <w:iCs/>
          <w:lang w:val="pl-PL"/>
        </w:rPr>
        <w:t>2.  Zarzuty Rządu odnośnie niezgodności z zasadą sześciu miesięcy oraz niewyczerpania wszystkich środków odwoławczych przewidzianych w prawie wewnętrznym</w:t>
      </w:r>
    </w:p>
    <w:p w:rsidR="00836BFD" w:rsidRPr="00913ED5" w:rsidRDefault="00836BFD" w:rsidP="00836BFD">
      <w:pPr>
        <w:autoSpaceDE w:val="0"/>
        <w:autoSpaceDN w:val="0"/>
        <w:adjustRightInd w:val="0"/>
        <w:ind w:firstLine="284"/>
        <w:rPr>
          <w:lang w:val="pl-PL"/>
        </w:rPr>
      </w:pPr>
      <w:r w:rsidRPr="00913ED5">
        <w:rPr>
          <w:lang w:val="pl-PL"/>
        </w:rPr>
        <w:t xml:space="preserve">55.  Rząd podniósł, że skarga została wniesiona po upływie </w:t>
      </w:r>
      <w:r w:rsidR="001C4198" w:rsidRPr="00913ED5">
        <w:rPr>
          <w:lang w:val="pl-PL"/>
        </w:rPr>
        <w:t>sześcio</w:t>
      </w:r>
      <w:r w:rsidRPr="00913ED5">
        <w:rPr>
          <w:lang w:val="pl-PL"/>
        </w:rPr>
        <w:t xml:space="preserve">miesięcznego terminu, wskazując, że za ostateczną decyzję w sprawie należy uznać orzeczenie Sądu Okręgowego w Zielonej Górze z dnia 7 grudnia 2009 r. oddalające apelację oskarżonej. </w:t>
      </w:r>
    </w:p>
    <w:p w:rsidR="00836BFD" w:rsidRPr="00913ED5" w:rsidRDefault="00836BFD" w:rsidP="00836BFD">
      <w:pPr>
        <w:autoSpaceDE w:val="0"/>
        <w:autoSpaceDN w:val="0"/>
        <w:adjustRightInd w:val="0"/>
        <w:ind w:firstLine="284"/>
        <w:rPr>
          <w:lang w:val="pl-PL"/>
        </w:rPr>
      </w:pPr>
      <w:r w:rsidRPr="00913ED5">
        <w:rPr>
          <w:lang w:val="pl-PL"/>
        </w:rPr>
        <w:t xml:space="preserve">56.  Rząd wskazał ponadto, że skarżąca nie wyczerpała wszystkich środków odwoławczych przewidzianych w prawie krajowym. Nie wniosła skargi kasacyjnej na orzeczenie z dnia 7 grudnia 2009 r. Ponadto, skarżąca nie wniosła apelacji od dwóch postanowień: z dnia 20 sierpnia 2009 r. oraz 15 marca 2010, oddalających wnioski wniesione przez nią samą oraz jej córkę o zmianę orzeczenia o przyjęciu do domu pomocy społecznej.  </w:t>
      </w:r>
    </w:p>
    <w:p w:rsidR="00836BFD" w:rsidRPr="00913ED5" w:rsidRDefault="00836BFD" w:rsidP="00836BFD">
      <w:pPr>
        <w:autoSpaceDE w:val="0"/>
        <w:autoSpaceDN w:val="0"/>
        <w:adjustRightInd w:val="0"/>
        <w:ind w:firstLine="284"/>
        <w:rPr>
          <w:lang w:val="pl-PL"/>
        </w:rPr>
      </w:pPr>
      <w:r w:rsidRPr="00913ED5">
        <w:rPr>
          <w:lang w:val="pl-PL"/>
        </w:rPr>
        <w:t xml:space="preserve">57.  Adwokat skarżącej wskazał, że dla obliczenia </w:t>
      </w:r>
      <w:r w:rsidR="001C4198" w:rsidRPr="00913ED5">
        <w:rPr>
          <w:lang w:val="pl-PL"/>
        </w:rPr>
        <w:t>sześcio</w:t>
      </w:r>
      <w:r w:rsidRPr="00913ED5">
        <w:rPr>
          <w:lang w:val="pl-PL"/>
        </w:rPr>
        <w:t xml:space="preserve">miesięcznego terminu na wniesienie skargi należy brać pod uwagę orzeczenie z dnia 21 listopada 2011 r. </w:t>
      </w:r>
    </w:p>
    <w:p w:rsidR="00836BFD" w:rsidRPr="00913ED5" w:rsidRDefault="00836BFD" w:rsidP="00836BFD">
      <w:pPr>
        <w:autoSpaceDE w:val="0"/>
        <w:autoSpaceDN w:val="0"/>
        <w:adjustRightInd w:val="0"/>
        <w:ind w:firstLine="284"/>
        <w:rPr>
          <w:lang w:val="pl-PL"/>
        </w:rPr>
      </w:pPr>
      <w:r w:rsidRPr="00913ED5">
        <w:rPr>
          <w:lang w:val="pl-PL"/>
        </w:rPr>
        <w:t>58. Trybunał zwraca uwagę, że po wydaniu przez Sąd Okręgowy w Zielonej Górze</w:t>
      </w:r>
      <w:r w:rsidR="000B19E4" w:rsidRPr="00913ED5">
        <w:rPr>
          <w:lang w:val="pl-PL"/>
        </w:rPr>
        <w:t xml:space="preserve"> orzeczenia</w:t>
      </w:r>
      <w:r w:rsidRPr="00913ED5">
        <w:rPr>
          <w:lang w:val="pl-PL"/>
        </w:rPr>
        <w:t xml:space="preserve"> z dnia 7 grudnia 2009 r., skarżąca wystąpiła o </w:t>
      </w:r>
      <w:r w:rsidRPr="00913ED5">
        <w:rPr>
          <w:lang w:val="pl-PL"/>
        </w:rPr>
        <w:lastRenderedPageBreak/>
        <w:t xml:space="preserve">przywrócenie terminu na wniesienie wniosku o doręczenie orzeczenia z pisemnym uzasadnieniem. Wystąpiła również o przywrócenie terminu na wniesienie skargi kasacyjnej, zwolnienie z kosztów sądowych oraz ustanowienie adwokata z urzędu, który w jej imieniu przygotowałby i wniósł skargę kasacyjną (zob. </w:t>
      </w:r>
      <w:r w:rsidR="000B19E4" w:rsidRPr="00913ED5">
        <w:rPr>
          <w:lang w:val="pl-PL"/>
        </w:rPr>
        <w:t>po</w:t>
      </w:r>
      <w:r w:rsidRPr="00913ED5">
        <w:rPr>
          <w:lang w:val="pl-PL"/>
        </w:rPr>
        <w:t>wyżej,</w:t>
      </w:r>
      <w:r w:rsidR="000B19E4" w:rsidRPr="00913ED5">
        <w:rPr>
          <w:lang w:val="pl-PL"/>
        </w:rPr>
        <w:t xml:space="preserve"> pkt</w:t>
      </w:r>
      <w:proofErr w:type="gramStart"/>
      <w:r w:rsidRPr="00913ED5">
        <w:rPr>
          <w:lang w:val="pl-PL"/>
        </w:rPr>
        <w:t xml:space="preserve"> 20). Wszystkie</w:t>
      </w:r>
      <w:proofErr w:type="gramEnd"/>
      <w:r w:rsidRPr="00913ED5">
        <w:rPr>
          <w:lang w:val="pl-PL"/>
        </w:rPr>
        <w:t xml:space="preserve"> wnioski zostały oddalone przez Sąd Okręgowy w Zielonej Górze w dniu 21 listopada 2011 r. Trybunał uważa, że do tego dnia skarżąca nie została poinformowana o niemożności wniesienia skargi kasacyjnej. W każdym razie, niniejsza skarga nie dotyczy wyłącznie orzeczenia o umieszczeniu skarżącej w domu pomocy społecznej czy postępowania poprzedzającego wydanie przedmiotowego orzeczenia. Istotą zarzutów skarżącej jest przedłużające się pozbawienie jej wolności w domu pomocy społecznej, które ma swój początek w dniu 10 września 2008 r. i które trwa nadal (zob. </w:t>
      </w:r>
      <w:r w:rsidR="000B19E4" w:rsidRPr="00913ED5">
        <w:rPr>
          <w:lang w:val="pl-PL"/>
        </w:rPr>
        <w:t>po</w:t>
      </w:r>
      <w:r w:rsidRPr="00913ED5">
        <w:rPr>
          <w:lang w:val="pl-PL"/>
        </w:rPr>
        <w:t xml:space="preserve">wyżej, </w:t>
      </w:r>
      <w:r w:rsidR="000B19E4" w:rsidRPr="00913ED5">
        <w:rPr>
          <w:lang w:val="pl-PL"/>
        </w:rPr>
        <w:t>pkt</w:t>
      </w:r>
      <w:proofErr w:type="gramStart"/>
      <w:r w:rsidRPr="00913ED5">
        <w:rPr>
          <w:lang w:val="pl-PL"/>
        </w:rPr>
        <w:t xml:space="preserve"> 12). Wynika</w:t>
      </w:r>
      <w:proofErr w:type="gramEnd"/>
      <w:r w:rsidRPr="00913ED5">
        <w:rPr>
          <w:lang w:val="pl-PL"/>
        </w:rPr>
        <w:t xml:space="preserve"> stąd, że stan leżący u podstaw skargi utrzymuje się, w związku z tym skarga została wniesiona z zachowaniem przepisanego terminu. </w:t>
      </w:r>
    </w:p>
    <w:p w:rsidR="00836BFD" w:rsidRPr="00913ED5" w:rsidRDefault="00836BFD" w:rsidP="00836BFD">
      <w:pPr>
        <w:autoSpaceDE w:val="0"/>
        <w:autoSpaceDN w:val="0"/>
        <w:adjustRightInd w:val="0"/>
        <w:ind w:firstLine="284"/>
        <w:rPr>
          <w:lang w:val="pl-PL"/>
        </w:rPr>
      </w:pPr>
      <w:r w:rsidRPr="00913ED5">
        <w:rPr>
          <w:lang w:val="pl-PL"/>
        </w:rPr>
        <w:t>59. Z tych powodów podnoszony przez Rząd zarz</w:t>
      </w:r>
      <w:r w:rsidR="000B19E4" w:rsidRPr="00913ED5">
        <w:rPr>
          <w:lang w:val="pl-PL"/>
        </w:rPr>
        <w:t>ut domniemanego niezachowania sześcio</w:t>
      </w:r>
      <w:r w:rsidRPr="00913ED5">
        <w:rPr>
          <w:lang w:val="pl-PL"/>
        </w:rPr>
        <w:t xml:space="preserve">miesięcznego terminu podlega oddaleniu. </w:t>
      </w:r>
    </w:p>
    <w:p w:rsidR="00836BFD" w:rsidRPr="00913ED5" w:rsidRDefault="00836BFD" w:rsidP="00836BFD">
      <w:pPr>
        <w:autoSpaceDE w:val="0"/>
        <w:autoSpaceDN w:val="0"/>
        <w:adjustRightInd w:val="0"/>
        <w:ind w:firstLine="284"/>
        <w:rPr>
          <w:lang w:val="pl-PL"/>
        </w:rPr>
      </w:pPr>
      <w:r w:rsidRPr="00913ED5">
        <w:rPr>
          <w:lang w:val="pl-PL"/>
        </w:rPr>
        <w:t xml:space="preserve"> 60.  Odnośnie domniemanego niewyczerpania krajowych środków odwoławczych Trybunał zwraca uwagę, że w następstwie wydania orzeczenia z dnia 21 listopada 2011, w którym - między innymi - oddalono wniosek skarżącej o przywrócenie terminu do wniesienia skargi kasacyjnej, skarżąca nie miała żadnych innych możliwości złożenia skargi kasacyjnej. W każdym razie, Trybunał stoi na stanowisku, że z uwagi na szczególne okoliczności sprawy skarżącej, która cierpi na zaburzenia psychiczne, została pozbawiona wolności i nie miała zapewnionej skutecznej pomocy prawnej, nie można było wymagać od niej wniesienia środka odwoławczego do najwyższej krajowej instancji. Trybunał zauważa ponadto, że właściwe przepisy ustawy o ochronie zdrowia psychicznego z 1994 r. zwalniają osoby wnoszące środki zaskarżenia, w szczególności, od orzeczeń dotyczących pozbawienia ich wolności w szpitalach psychiatrycznych oraz domach pomocy społecznej, od spełnienia niektórych wymagań, które powinny zostać spełnione </w:t>
      </w:r>
      <w:r w:rsidR="000B19E4" w:rsidRPr="00913ED5">
        <w:rPr>
          <w:lang w:val="pl-PL"/>
        </w:rPr>
        <w:t xml:space="preserve">w normalnych warunkach </w:t>
      </w:r>
      <w:r w:rsidRPr="00913ED5">
        <w:rPr>
          <w:lang w:val="pl-PL"/>
        </w:rPr>
        <w:t xml:space="preserve">(zob. </w:t>
      </w:r>
      <w:r w:rsidR="000B19E4" w:rsidRPr="00913ED5">
        <w:rPr>
          <w:lang w:val="pl-PL"/>
        </w:rPr>
        <w:t>po</w:t>
      </w:r>
      <w:r w:rsidRPr="00913ED5">
        <w:rPr>
          <w:lang w:val="pl-PL"/>
        </w:rPr>
        <w:t xml:space="preserve">wyżej, </w:t>
      </w:r>
      <w:r w:rsidR="000B19E4" w:rsidRPr="00913ED5">
        <w:rPr>
          <w:lang w:val="pl-PL"/>
        </w:rPr>
        <w:t>pkt</w:t>
      </w:r>
      <w:proofErr w:type="gramStart"/>
      <w:r w:rsidRPr="00913ED5">
        <w:rPr>
          <w:lang w:val="pl-PL"/>
        </w:rPr>
        <w:t xml:space="preserve"> 42). W</w:t>
      </w:r>
      <w:proofErr w:type="gramEnd"/>
      <w:r w:rsidRPr="00913ED5">
        <w:rPr>
          <w:lang w:val="pl-PL"/>
        </w:rPr>
        <w:t xml:space="preserve"> celu złożenia skargi kasacyjnej skarżąca musiałaby i tak uczynić zadość ustawowemu wymogowi reprezentacji przez zawodowego adwokata w postępowaniu przed Sądem Najwyższym (zob. </w:t>
      </w:r>
      <w:r w:rsidR="000B19E4" w:rsidRPr="00913ED5">
        <w:rPr>
          <w:lang w:val="pl-PL"/>
        </w:rPr>
        <w:t>po</w:t>
      </w:r>
      <w:r w:rsidRPr="00913ED5">
        <w:rPr>
          <w:lang w:val="pl-PL"/>
        </w:rPr>
        <w:t xml:space="preserve">wyżej, </w:t>
      </w:r>
      <w:r w:rsidR="000B19E4" w:rsidRPr="00913ED5">
        <w:rPr>
          <w:lang w:val="pl-PL"/>
        </w:rPr>
        <w:t>pkt</w:t>
      </w:r>
      <w:r w:rsidRPr="00913ED5">
        <w:rPr>
          <w:lang w:val="pl-PL"/>
        </w:rPr>
        <w:t xml:space="preserve"> 43). Biorąc pod uwagę wszystkie wyżej wskazane okoliczności Trybunał uznaje, że skarżąca, składając apelację od orzeczenia o umieszczeniu jej w domu pomocy społecznej, spełniła wymóg wyczerpania krajowych środków odwoławczych. </w:t>
      </w:r>
    </w:p>
    <w:p w:rsidR="00836BFD" w:rsidRPr="00913ED5" w:rsidRDefault="00836BFD" w:rsidP="00836BFD">
      <w:pPr>
        <w:autoSpaceDE w:val="0"/>
        <w:autoSpaceDN w:val="0"/>
        <w:adjustRightInd w:val="0"/>
        <w:ind w:firstLine="284"/>
        <w:rPr>
          <w:lang w:val="pl-PL"/>
        </w:rPr>
      </w:pPr>
      <w:r w:rsidRPr="00913ED5">
        <w:rPr>
          <w:lang w:val="pl-PL"/>
        </w:rPr>
        <w:t xml:space="preserve">61.  Z tych powodów podnoszony przez Rząd zarzut domniemanego niewyczerpania krajowych środków odwoławczych podlega oddaleniu. </w:t>
      </w:r>
    </w:p>
    <w:p w:rsidR="00836BFD" w:rsidRPr="00913ED5" w:rsidRDefault="00836BFD" w:rsidP="00836BFD">
      <w:pPr>
        <w:autoSpaceDE w:val="0"/>
        <w:autoSpaceDN w:val="0"/>
        <w:adjustRightInd w:val="0"/>
        <w:ind w:firstLine="284"/>
        <w:rPr>
          <w:lang w:val="pl-PL"/>
        </w:rPr>
      </w:pPr>
      <w:r w:rsidRPr="00913ED5">
        <w:rPr>
          <w:lang w:val="pl-PL"/>
        </w:rPr>
        <w:t xml:space="preserve">62.  Trybunał stwierdza, że przedmiotowa skarga nie jest w sposób oczywisty nieuzasadniona w rozumieniu art. 35 ust. 3 lit. a Konwencji. </w:t>
      </w:r>
      <w:r w:rsidRPr="00913ED5">
        <w:rPr>
          <w:lang w:val="pl-PL"/>
        </w:rPr>
        <w:lastRenderedPageBreak/>
        <w:t>Trybunał stwierdza dalej, że nie jest ona niedopuszczalna z jakichkolwiek innych powodów. A zatem skarga musi zostać uznana za dopuszczalną.</w:t>
      </w:r>
    </w:p>
    <w:p w:rsidR="00836BFD" w:rsidRPr="00913ED5" w:rsidRDefault="00836BFD" w:rsidP="00836BFD">
      <w:pPr>
        <w:autoSpaceDE w:val="0"/>
        <w:autoSpaceDN w:val="0"/>
        <w:adjustRightInd w:val="0"/>
        <w:ind w:firstLine="284"/>
        <w:rPr>
          <w:lang w:val="pl-PL"/>
        </w:rPr>
      </w:pPr>
    </w:p>
    <w:p w:rsidR="00836BFD" w:rsidRPr="00913ED5" w:rsidRDefault="00836BFD" w:rsidP="00836BFD">
      <w:pPr>
        <w:autoSpaceDE w:val="0"/>
        <w:autoSpaceDN w:val="0"/>
        <w:adjustRightInd w:val="0"/>
        <w:spacing w:after="120"/>
        <w:rPr>
          <w:lang w:val="pl-PL"/>
        </w:rPr>
      </w:pPr>
      <w:r w:rsidRPr="00913ED5">
        <w:rPr>
          <w:b/>
          <w:bCs/>
          <w:lang w:val="pl-PL"/>
        </w:rPr>
        <w:t xml:space="preserve">C.  Meritum skargi </w:t>
      </w:r>
    </w:p>
    <w:p w:rsidR="00836BFD" w:rsidRPr="00913ED5" w:rsidRDefault="00836BFD" w:rsidP="00836BFD">
      <w:pPr>
        <w:keepNext/>
        <w:keepLines/>
        <w:tabs>
          <w:tab w:val="left" w:pos="731"/>
        </w:tabs>
        <w:autoSpaceDE w:val="0"/>
        <w:autoSpaceDN w:val="0"/>
        <w:adjustRightInd w:val="0"/>
        <w:spacing w:before="240" w:after="120"/>
        <w:ind w:left="732" w:hanging="301"/>
        <w:rPr>
          <w:i/>
          <w:iCs/>
          <w:lang w:val="pl-PL"/>
        </w:rPr>
      </w:pPr>
      <w:r w:rsidRPr="00913ED5">
        <w:rPr>
          <w:i/>
          <w:iCs/>
          <w:lang w:val="pl-PL"/>
        </w:rPr>
        <w:t xml:space="preserve">1.  Zasady ogólne </w:t>
      </w:r>
    </w:p>
    <w:p w:rsidR="00836BFD" w:rsidRPr="00913ED5" w:rsidRDefault="00836BFD" w:rsidP="00836BFD">
      <w:pPr>
        <w:autoSpaceDE w:val="0"/>
        <w:autoSpaceDN w:val="0"/>
        <w:adjustRightInd w:val="0"/>
        <w:ind w:firstLine="284"/>
        <w:rPr>
          <w:lang w:val="pl-PL"/>
        </w:rPr>
      </w:pPr>
      <w:r w:rsidRPr="00913ED5">
        <w:rPr>
          <w:lang w:val="pl-PL"/>
        </w:rPr>
        <w:t xml:space="preserve">63. Trybunał wielokrotnie podkreślał, że aby pozostawać w zgodności z art. 5 § 1, pozbawienie wolności, które jest przedmiotem sporu, musi być "zgodne z prawem", co winno również obejmować poszanowanie procedur przewidzianych prawem; w tym zakresie Konwencja w pierwszym rzędzie odsyła do prawa krajowego oraz ustanawia obowiązek postępowania zgodnie z jego przepisami materialnymi i proceduralnymi. Jednakże oznacza to również, że każde pozbawienie wolności powinno być zgodne z celem art. 5, którym jest ochrona osób przed arbitralnością (zob. wyrok z dnia 24 września 1992 r. w sprawie </w:t>
      </w:r>
      <w:r w:rsidRPr="00913ED5">
        <w:rPr>
          <w:i/>
          <w:lang w:val="pl-PL"/>
        </w:rPr>
        <w:t>Herczegfalvy przeciwko Austrii</w:t>
      </w:r>
      <w:r w:rsidRPr="00913ED5">
        <w:rPr>
          <w:lang w:val="pl-PL"/>
        </w:rPr>
        <w:t xml:space="preserve">, </w:t>
      </w:r>
      <w:r w:rsidR="002B4BD5" w:rsidRPr="00913ED5">
        <w:rPr>
          <w:lang w:val="pl-PL"/>
        </w:rPr>
        <w:t>pkt 63, Seria</w:t>
      </w:r>
      <w:r w:rsidRPr="00913ED5">
        <w:rPr>
          <w:lang w:val="pl-PL"/>
        </w:rPr>
        <w:t xml:space="preserve"> A, nr</w:t>
      </w:r>
      <w:proofErr w:type="gramStart"/>
      <w:r w:rsidRPr="00913ED5">
        <w:rPr>
          <w:lang w:val="pl-PL"/>
        </w:rPr>
        <w:t xml:space="preserve"> 244). Ponadto</w:t>
      </w:r>
      <w:proofErr w:type="gramEnd"/>
      <w:r w:rsidRPr="00913ED5">
        <w:rPr>
          <w:lang w:val="pl-PL"/>
        </w:rPr>
        <w:t xml:space="preserve">, pozbawienie wolności osoby jest środkiem tak poważnej natury, że jego zastosowanie jest uzasadnione jedynie wówczas, gdy </w:t>
      </w:r>
      <w:r w:rsidR="002B4BD5" w:rsidRPr="00913ED5">
        <w:rPr>
          <w:lang w:val="pl-PL"/>
        </w:rPr>
        <w:t xml:space="preserve">inne, </w:t>
      </w:r>
      <w:r w:rsidRPr="00913ED5">
        <w:rPr>
          <w:lang w:val="pl-PL"/>
        </w:rPr>
        <w:t xml:space="preserve">mniej surowe środki zostały uznane za niewystarczające dla zapewnienia bezpieczeństwa takiej osoby lub z uwagi na interes publiczny. Oznacza to, że nie wystarczy, by pozbawienie wolności pozostawało w zgodności z prawem krajowym; musi także być konieczne w danych okolicznościach (zob. wyrok w sprawie </w:t>
      </w:r>
      <w:r w:rsidRPr="00913ED5">
        <w:rPr>
          <w:i/>
          <w:lang w:val="pl-PL"/>
        </w:rPr>
        <w:t>Witold Litwa przeciwko Polsce</w:t>
      </w:r>
      <w:r w:rsidRPr="00913ED5">
        <w:rPr>
          <w:lang w:val="pl-PL"/>
        </w:rPr>
        <w:t xml:space="preserve">, skarga nr 26629/95, </w:t>
      </w:r>
      <w:r w:rsidR="002B4BD5" w:rsidRPr="00913ED5">
        <w:rPr>
          <w:lang w:val="pl-PL"/>
        </w:rPr>
        <w:t>pkt</w:t>
      </w:r>
      <w:r w:rsidRPr="00913ED5">
        <w:rPr>
          <w:lang w:val="pl-PL"/>
        </w:rPr>
        <w:t xml:space="preserve"> 78, </w:t>
      </w:r>
      <w:r w:rsidR="002B4BD5" w:rsidRPr="00913ED5">
        <w:rPr>
          <w:lang w:val="pl-PL"/>
        </w:rPr>
        <w:t>ECHR</w:t>
      </w:r>
      <w:r w:rsidRPr="00913ED5">
        <w:rPr>
          <w:lang w:val="pl-PL"/>
        </w:rPr>
        <w:t xml:space="preserve"> 2000 - III). </w:t>
      </w:r>
    </w:p>
    <w:p w:rsidR="00836BFD" w:rsidRPr="00913ED5" w:rsidRDefault="00836BFD" w:rsidP="00836BFD">
      <w:pPr>
        <w:autoSpaceDE w:val="0"/>
        <w:autoSpaceDN w:val="0"/>
        <w:adjustRightInd w:val="0"/>
        <w:ind w:firstLine="284"/>
        <w:rPr>
          <w:lang w:val="pl-PL"/>
        </w:rPr>
      </w:pPr>
      <w:r w:rsidRPr="00913ED5">
        <w:rPr>
          <w:lang w:val="pl-PL"/>
        </w:rPr>
        <w:t>64.  Ponadto, art. 5 § 1</w:t>
      </w:r>
      <w:r w:rsidR="002B4BD5" w:rsidRPr="00913ED5">
        <w:rPr>
          <w:lang w:val="pl-PL"/>
        </w:rPr>
        <w:t xml:space="preserve"> lit. a - f</w:t>
      </w:r>
      <w:r w:rsidRPr="00913ED5">
        <w:rPr>
          <w:lang w:val="pl-PL"/>
        </w:rPr>
        <w:t xml:space="preserve"> zawiera zamkniętą listę możliwych przesłanek pozbawienia wolności; środek taki nie zostanie uznany za bezprawny, o ile zalicza się do j</w:t>
      </w:r>
      <w:r w:rsidR="002B4BD5" w:rsidRPr="00913ED5">
        <w:rPr>
          <w:lang w:val="pl-PL"/>
        </w:rPr>
        <w:t>ednej z tych kategorii (ibid., pkt</w:t>
      </w:r>
      <w:r w:rsidRPr="00913ED5">
        <w:rPr>
          <w:lang w:val="pl-PL"/>
        </w:rPr>
        <w:t xml:space="preserve"> 49, zob. także, w szczególności, wyrok w sprawie </w:t>
      </w:r>
      <w:r w:rsidRPr="00913ED5">
        <w:rPr>
          <w:i/>
          <w:lang w:val="pl-PL"/>
        </w:rPr>
        <w:t>Saadi przeciwko Wielkiej Brytanii</w:t>
      </w:r>
      <w:r w:rsidRPr="00913ED5">
        <w:rPr>
          <w:lang w:val="pl-PL"/>
        </w:rPr>
        <w:t xml:space="preserve"> [Wielka Izba], skarga nr 13229/03, </w:t>
      </w:r>
      <w:r w:rsidR="002B4BD5" w:rsidRPr="00913ED5">
        <w:rPr>
          <w:lang w:val="pl-PL"/>
        </w:rPr>
        <w:t>pkt</w:t>
      </w:r>
      <w:r w:rsidRPr="00913ED5">
        <w:rPr>
          <w:lang w:val="pl-PL"/>
        </w:rPr>
        <w:t xml:space="preserve"> 43, </w:t>
      </w:r>
      <w:r w:rsidR="002B4BD5" w:rsidRPr="00913ED5">
        <w:rPr>
          <w:lang w:val="pl-PL"/>
        </w:rPr>
        <w:t>ECHR</w:t>
      </w:r>
      <w:r w:rsidRPr="00913ED5">
        <w:rPr>
          <w:lang w:val="pl-PL"/>
        </w:rPr>
        <w:t xml:space="preserve"> 2008, oraz wyrok z dnia 14 kwietnia 2011 r. w sprawie </w:t>
      </w:r>
      <w:r w:rsidRPr="00913ED5">
        <w:rPr>
          <w:i/>
          <w:lang w:val="pl-PL"/>
        </w:rPr>
        <w:t>Jendrowiak przeciwko Niemcom</w:t>
      </w:r>
      <w:r w:rsidRPr="00913ED5">
        <w:rPr>
          <w:lang w:val="pl-PL"/>
        </w:rPr>
        <w:t xml:space="preserve">, skarga nr 30060/04). </w:t>
      </w:r>
    </w:p>
    <w:p w:rsidR="00836BFD" w:rsidRPr="00913ED5" w:rsidRDefault="00836BFD" w:rsidP="00836BFD">
      <w:pPr>
        <w:autoSpaceDE w:val="0"/>
        <w:autoSpaceDN w:val="0"/>
        <w:adjustRightInd w:val="0"/>
        <w:ind w:firstLine="284"/>
        <w:rPr>
          <w:lang w:val="pl-PL"/>
        </w:rPr>
      </w:pPr>
      <w:r w:rsidRPr="00913ED5">
        <w:rPr>
          <w:lang w:val="pl-PL"/>
        </w:rPr>
        <w:t xml:space="preserve">65.  Odnosząc się do pozbawienia wolności osób z zaburzeniami psychicznymi, należy odnotować, że osoba taka nie może zostać pozbawiona wolności z uwagi na "chorobę umysłową", jeżeli nie zostaną spełnione trzy następujące warunki: po pierwsze, musi zostać wiarygodnie wykazane, że osoba taka cierpi na zaburzenia psychiczne; po drugie, zaburzenia psychiczne muszą być takiego rodzaju lub stopnia, który uzasadniałby przymusowe pozbawienie wolności, oraz, po trzecie, zgodność z prawem dalszego pozbawienia wolności zależy od utrzymywania się takich zaburzeń (zob. wyrok z dnia 24 października 1979 r. w sprawie </w:t>
      </w:r>
      <w:r w:rsidRPr="00913ED5">
        <w:rPr>
          <w:i/>
          <w:lang w:val="pl-PL"/>
        </w:rPr>
        <w:t>Winterwerp przeciwko Niderlandom</w:t>
      </w:r>
      <w:r w:rsidR="002B4BD5" w:rsidRPr="00913ED5">
        <w:rPr>
          <w:lang w:val="pl-PL"/>
        </w:rPr>
        <w:t>, pkt</w:t>
      </w:r>
      <w:r w:rsidRPr="00913ED5">
        <w:rPr>
          <w:lang w:val="pl-PL"/>
        </w:rPr>
        <w:t xml:space="preserve"> 39, Seria A, nr 33; </w:t>
      </w:r>
      <w:r w:rsidRPr="00913ED5">
        <w:rPr>
          <w:i/>
          <w:lang w:val="pl-PL"/>
        </w:rPr>
        <w:t>Shtukaturov</w:t>
      </w:r>
      <w:r w:rsidRPr="00913ED5">
        <w:rPr>
          <w:lang w:val="pl-PL"/>
        </w:rPr>
        <w:t xml:space="preserve">, </w:t>
      </w:r>
      <w:r w:rsidR="002B4BD5" w:rsidRPr="00913ED5">
        <w:rPr>
          <w:lang w:val="pl-PL"/>
        </w:rPr>
        <w:t xml:space="preserve">cyt. </w:t>
      </w:r>
      <w:r w:rsidRPr="00913ED5">
        <w:rPr>
          <w:lang w:val="pl-PL"/>
        </w:rPr>
        <w:t xml:space="preserve">powyżej, </w:t>
      </w:r>
      <w:r w:rsidR="002B4BD5" w:rsidRPr="00913ED5">
        <w:rPr>
          <w:lang w:val="pl-PL"/>
        </w:rPr>
        <w:t>pkt</w:t>
      </w:r>
      <w:r w:rsidRPr="00913ED5">
        <w:rPr>
          <w:lang w:val="pl-PL"/>
        </w:rPr>
        <w:t xml:space="preserve"> 114; oraz </w:t>
      </w:r>
      <w:r w:rsidRPr="00913ED5">
        <w:rPr>
          <w:i/>
          <w:lang w:val="pl-PL"/>
        </w:rPr>
        <w:t>Varbanov</w:t>
      </w:r>
      <w:r w:rsidRPr="00913ED5">
        <w:rPr>
          <w:lang w:val="pl-PL"/>
        </w:rPr>
        <w:t xml:space="preserve">, cyt. powyżej, </w:t>
      </w:r>
      <w:r w:rsidR="002B4BD5" w:rsidRPr="00913ED5">
        <w:rPr>
          <w:lang w:val="pl-PL"/>
        </w:rPr>
        <w:t>pkt</w:t>
      </w:r>
      <w:r w:rsidRPr="00913ED5">
        <w:rPr>
          <w:lang w:val="pl-PL"/>
        </w:rPr>
        <w:t xml:space="preserve"> 45). </w:t>
      </w:r>
    </w:p>
    <w:p w:rsidR="00836BFD" w:rsidRPr="00913ED5" w:rsidRDefault="00836BFD" w:rsidP="00836BFD">
      <w:pPr>
        <w:autoSpaceDE w:val="0"/>
        <w:autoSpaceDN w:val="0"/>
        <w:adjustRightInd w:val="0"/>
        <w:ind w:firstLine="284"/>
        <w:rPr>
          <w:lang w:val="pl-PL"/>
        </w:rPr>
      </w:pPr>
      <w:r w:rsidRPr="00913ED5">
        <w:rPr>
          <w:lang w:val="pl-PL"/>
        </w:rPr>
        <w:t xml:space="preserve">66.  Odnośnie drugiego z powyższych warunków, pozbawienie wolności osoby z zaburzeniami psychicznymi może zostać uznane za konieczne nie tylko wtedy, gdy osoba taka potrzebuje terapii, podawania leków lub innego </w:t>
      </w:r>
      <w:r w:rsidRPr="00913ED5">
        <w:rPr>
          <w:lang w:val="pl-PL"/>
        </w:rPr>
        <w:lastRenderedPageBreak/>
        <w:t xml:space="preserve">leczenia klinicznego, ale również wówczas, gdy osoba taka powinna być poddana kontroli i nadzorowi, który uniemożliwiłby takiej osobie, na przykład, wyrządzenie krzywdy sobie lub innym </w:t>
      </w:r>
      <w:proofErr w:type="gramStart"/>
      <w:r w:rsidRPr="00913ED5">
        <w:rPr>
          <w:lang w:val="pl-PL"/>
        </w:rPr>
        <w:t>ludziom (zob</w:t>
      </w:r>
      <w:proofErr w:type="gramEnd"/>
      <w:r w:rsidRPr="00913ED5">
        <w:rPr>
          <w:lang w:val="pl-PL"/>
        </w:rPr>
        <w:t xml:space="preserve">. wyrok w sprawie </w:t>
      </w:r>
      <w:r w:rsidRPr="00913ED5">
        <w:rPr>
          <w:i/>
          <w:lang w:val="pl-PL"/>
        </w:rPr>
        <w:t>Hutchison Reid przeciwko Wielkiej Brytanii</w:t>
      </w:r>
      <w:r w:rsidRPr="00913ED5">
        <w:rPr>
          <w:lang w:val="pl-PL"/>
        </w:rPr>
        <w:t xml:space="preserve">, skarga nr 50272/99, </w:t>
      </w:r>
      <w:r w:rsidR="002B4BD5" w:rsidRPr="00913ED5">
        <w:rPr>
          <w:lang w:val="pl-PL"/>
        </w:rPr>
        <w:t>pkt</w:t>
      </w:r>
      <w:r w:rsidRPr="00913ED5">
        <w:rPr>
          <w:lang w:val="pl-PL"/>
        </w:rPr>
        <w:t xml:space="preserve"> 52, </w:t>
      </w:r>
      <w:r w:rsidR="002B4BD5" w:rsidRPr="00913ED5">
        <w:rPr>
          <w:lang w:val="pl-PL"/>
        </w:rPr>
        <w:t>EHCR</w:t>
      </w:r>
      <w:r w:rsidRPr="00913ED5">
        <w:rPr>
          <w:lang w:val="pl-PL"/>
        </w:rPr>
        <w:t xml:space="preserve"> 2003IV). </w:t>
      </w:r>
    </w:p>
    <w:p w:rsidR="00836BFD" w:rsidRPr="00913ED5" w:rsidRDefault="00836BFD" w:rsidP="00836BFD">
      <w:pPr>
        <w:autoSpaceDE w:val="0"/>
        <w:autoSpaceDN w:val="0"/>
        <w:adjustRightInd w:val="0"/>
        <w:ind w:firstLine="284"/>
        <w:rPr>
          <w:lang w:val="pl-PL"/>
        </w:rPr>
      </w:pPr>
      <w:r w:rsidRPr="00913ED5">
        <w:rPr>
          <w:lang w:val="pl-PL"/>
        </w:rPr>
        <w:t xml:space="preserve">67.  Trybunał </w:t>
      </w:r>
      <w:r w:rsidR="00214F70">
        <w:rPr>
          <w:lang w:val="pl-PL"/>
        </w:rPr>
        <w:t>po</w:t>
      </w:r>
      <w:r w:rsidRPr="00913ED5">
        <w:rPr>
          <w:lang w:val="pl-PL"/>
        </w:rPr>
        <w:t>nadto podkreślał, że musi istnieć pewien związek pomiędzy podstawą dozwolonego pozbawienia wolności oraz miejscem i warunkami, w jakich ma się ono odbywać. Co do zasady, "pozbawienie wolności" osoby - pacjenta z problemami psychicznymi będzie "zgodne z prawem"</w:t>
      </w:r>
      <w:r w:rsidR="002B4BD5" w:rsidRPr="00913ED5">
        <w:rPr>
          <w:lang w:val="pl-PL"/>
        </w:rPr>
        <w:t xml:space="preserve"> w rozumieniu art. 5 § 1 lit. e</w:t>
      </w:r>
      <w:r w:rsidRPr="00913ED5">
        <w:rPr>
          <w:lang w:val="pl-PL"/>
        </w:rPr>
        <w:t xml:space="preserve"> tylko wtedy, gdy będzie miało miejsce w szpitalu, klinice lub innej właściwej instytucji do tego upoważnionej (zob. wyrok w sprawie </w:t>
      </w:r>
      <w:r w:rsidRPr="00913ED5">
        <w:rPr>
          <w:i/>
          <w:lang w:val="pl-PL"/>
        </w:rPr>
        <w:t>Ashingdane</w:t>
      </w:r>
      <w:r w:rsidRPr="00913ED5">
        <w:rPr>
          <w:lang w:val="pl-PL"/>
        </w:rPr>
        <w:t xml:space="preserve">, cyt. powyżej, </w:t>
      </w:r>
      <w:r w:rsidR="002B4BD5" w:rsidRPr="00913ED5">
        <w:rPr>
          <w:lang w:val="pl-PL"/>
        </w:rPr>
        <w:t>pkt</w:t>
      </w:r>
      <w:r w:rsidRPr="00913ED5">
        <w:rPr>
          <w:lang w:val="pl-PL"/>
        </w:rPr>
        <w:t xml:space="preserve"> 44, wyrok z dnia 12 lutego 2008 r. w sprawie </w:t>
      </w:r>
      <w:r w:rsidRPr="00913ED5">
        <w:rPr>
          <w:i/>
          <w:lang w:val="pl-PL"/>
        </w:rPr>
        <w:t>Pankiewicz przeciwko Polsce</w:t>
      </w:r>
      <w:r w:rsidRPr="00913ED5">
        <w:rPr>
          <w:lang w:val="pl-PL"/>
        </w:rPr>
        <w:t xml:space="preserve">, skarga nr 34151/04, </w:t>
      </w:r>
      <w:r w:rsidR="002B4BD5" w:rsidRPr="00913ED5">
        <w:rPr>
          <w:lang w:val="pl-PL"/>
        </w:rPr>
        <w:t>pkt</w:t>
      </w:r>
      <w:proofErr w:type="gramStart"/>
      <w:r w:rsidRPr="00913ED5">
        <w:rPr>
          <w:lang w:val="pl-PL"/>
        </w:rPr>
        <w:t xml:space="preserve"> 42-45). </w:t>
      </w:r>
      <w:r w:rsidR="00DD3450" w:rsidRPr="00913ED5">
        <w:rPr>
          <w:lang w:val="pl-PL"/>
        </w:rPr>
        <w:t>Jednakże</w:t>
      </w:r>
      <w:proofErr w:type="gramEnd"/>
      <w:r w:rsidR="00DD3450" w:rsidRPr="00913ED5">
        <w:rPr>
          <w:lang w:val="pl-PL"/>
        </w:rPr>
        <w:t>, z zastrzeżeniem powyższego</w:t>
      </w:r>
      <w:r w:rsidRPr="00913ED5">
        <w:rPr>
          <w:lang w:val="pl-PL"/>
        </w:rPr>
        <w:t xml:space="preserve">, art. 5 </w:t>
      </w:r>
      <w:r w:rsidR="002B4BD5" w:rsidRPr="00913ED5">
        <w:rPr>
          <w:lang w:val="pl-PL"/>
        </w:rPr>
        <w:t>§ 1 lit. e</w:t>
      </w:r>
      <w:r w:rsidRPr="00913ED5">
        <w:rPr>
          <w:lang w:val="pl-PL"/>
        </w:rPr>
        <w:t xml:space="preserve"> nie dotyczy, co do zasady, właściwego leczenia czy warunków</w:t>
      </w:r>
      <w:r w:rsidR="003A37F6" w:rsidRPr="00913ED5">
        <w:rPr>
          <w:lang w:val="pl-PL"/>
        </w:rPr>
        <w:t xml:space="preserve">, </w:t>
      </w:r>
      <w:r w:rsidRPr="00913ED5">
        <w:rPr>
          <w:lang w:val="pl-PL"/>
        </w:rPr>
        <w:t>w jakich prz</w:t>
      </w:r>
      <w:r w:rsidR="003A37F6" w:rsidRPr="00913ED5">
        <w:rPr>
          <w:lang w:val="pl-PL"/>
        </w:rPr>
        <w:t>ebywa osoba pozbawiona wolności</w:t>
      </w:r>
      <w:r w:rsidRPr="00913ED5">
        <w:rPr>
          <w:lang w:val="pl-PL"/>
        </w:rPr>
        <w:t xml:space="preserve"> (zob. zob. wyrok w sprawie </w:t>
      </w:r>
      <w:r w:rsidRPr="00913ED5">
        <w:rPr>
          <w:i/>
          <w:lang w:val="pl-PL"/>
        </w:rPr>
        <w:t>Ashingdane</w:t>
      </w:r>
      <w:r w:rsidRPr="00913ED5">
        <w:rPr>
          <w:lang w:val="pl-PL"/>
        </w:rPr>
        <w:t xml:space="preserve">, cyt. powyżej, oraz </w:t>
      </w:r>
      <w:r w:rsidRPr="00913ED5">
        <w:rPr>
          <w:i/>
          <w:lang w:val="pl-PL"/>
        </w:rPr>
        <w:t xml:space="preserve">Hutchison Reid, </w:t>
      </w:r>
      <w:r w:rsidRPr="00913ED5">
        <w:rPr>
          <w:lang w:val="pl-PL"/>
        </w:rPr>
        <w:t>cyt. powyżej,</w:t>
      </w:r>
      <w:r w:rsidRPr="00913ED5">
        <w:rPr>
          <w:i/>
          <w:lang w:val="pl-PL"/>
        </w:rPr>
        <w:t xml:space="preserve"> </w:t>
      </w:r>
      <w:r w:rsidR="00DD3450" w:rsidRPr="00913ED5">
        <w:rPr>
          <w:lang w:val="pl-PL"/>
        </w:rPr>
        <w:t>pkt</w:t>
      </w:r>
      <w:r w:rsidRPr="00913ED5">
        <w:rPr>
          <w:lang w:val="pl-PL"/>
        </w:rPr>
        <w:t xml:space="preserve"> 49). </w:t>
      </w:r>
    </w:p>
    <w:p w:rsidR="00836BFD" w:rsidRPr="00913ED5" w:rsidRDefault="00836BFD" w:rsidP="00836BFD">
      <w:pPr>
        <w:keepNext/>
        <w:keepLines/>
        <w:tabs>
          <w:tab w:val="left" w:pos="731"/>
        </w:tabs>
        <w:autoSpaceDE w:val="0"/>
        <w:autoSpaceDN w:val="0"/>
        <w:adjustRightInd w:val="0"/>
        <w:spacing w:before="240" w:after="120"/>
        <w:ind w:left="732" w:hanging="301"/>
        <w:rPr>
          <w:i/>
          <w:iCs/>
          <w:lang w:val="pl-PL"/>
        </w:rPr>
      </w:pPr>
      <w:proofErr w:type="gramStart"/>
      <w:r w:rsidRPr="00913ED5">
        <w:rPr>
          <w:i/>
          <w:iCs/>
          <w:lang w:val="pl-PL"/>
        </w:rPr>
        <w:t>2.  </w:t>
      </w:r>
      <w:proofErr w:type="gramEnd"/>
      <w:r w:rsidRPr="00913ED5">
        <w:rPr>
          <w:i/>
          <w:iCs/>
          <w:lang w:val="pl-PL"/>
        </w:rPr>
        <w:t>Zastosowanie powyższych zasad w niniejszej sprawie</w:t>
      </w:r>
    </w:p>
    <w:p w:rsidR="00836BFD" w:rsidRPr="00913ED5" w:rsidRDefault="00836BFD" w:rsidP="00836BFD">
      <w:pPr>
        <w:autoSpaceDE w:val="0"/>
        <w:autoSpaceDN w:val="0"/>
        <w:adjustRightInd w:val="0"/>
        <w:ind w:firstLine="284"/>
        <w:rPr>
          <w:lang w:val="pl-PL"/>
        </w:rPr>
      </w:pPr>
      <w:r w:rsidRPr="00913ED5">
        <w:rPr>
          <w:lang w:val="pl-PL"/>
        </w:rPr>
        <w:t xml:space="preserve">68.  Odnosząc się do okoliczności niniejszej sprawy, Trybunał w pierwszej kolejności zauważa, że skarżąca została pozbawiona </w:t>
      </w:r>
      <w:proofErr w:type="gramStart"/>
      <w:r w:rsidRPr="00913ED5">
        <w:rPr>
          <w:lang w:val="pl-PL"/>
        </w:rPr>
        <w:t>wolności jako</w:t>
      </w:r>
      <w:proofErr w:type="gramEnd"/>
      <w:r w:rsidRPr="00913ED5">
        <w:rPr>
          <w:lang w:val="pl-PL"/>
        </w:rPr>
        <w:t xml:space="preserve"> "osoba umysłowo chora", zgodnie z właściwymi przepisami prawa krajowego. Skarżąca została poddana badaniu przez dwóch lekarzy psychiatrów, w dniu 3 </w:t>
      </w:r>
      <w:proofErr w:type="gramStart"/>
      <w:r w:rsidRPr="00913ED5">
        <w:rPr>
          <w:lang w:val="pl-PL"/>
        </w:rPr>
        <w:t>grudnia 2007 r</w:t>
      </w:r>
      <w:proofErr w:type="gramEnd"/>
      <w:r w:rsidRPr="00913ED5">
        <w:rPr>
          <w:lang w:val="pl-PL"/>
        </w:rPr>
        <w:t xml:space="preserve">. oraz w dniu 8 maja 2008 r., po kątem </w:t>
      </w:r>
      <w:r w:rsidR="003A509A">
        <w:rPr>
          <w:lang w:val="pl-PL"/>
        </w:rPr>
        <w:t>przyjęcia</w:t>
      </w:r>
      <w:r w:rsidR="00DD3450" w:rsidRPr="00913ED5">
        <w:rPr>
          <w:lang w:val="pl-PL"/>
        </w:rPr>
        <w:t xml:space="preserve"> jej do</w:t>
      </w:r>
      <w:r w:rsidRPr="00913ED5">
        <w:rPr>
          <w:lang w:val="pl-PL"/>
        </w:rPr>
        <w:t xml:space="preserve"> domu pomocy społecznej. Lekarze ustalili, że cierpi na chroniczną schizofrenię oraz inne zaburzenia psychiczne (zob. </w:t>
      </w:r>
      <w:r w:rsidR="003A37F6" w:rsidRPr="00913ED5">
        <w:rPr>
          <w:lang w:val="pl-PL"/>
        </w:rPr>
        <w:t>po</w:t>
      </w:r>
      <w:r w:rsidRPr="00913ED5">
        <w:rPr>
          <w:lang w:val="pl-PL"/>
        </w:rPr>
        <w:t xml:space="preserve">wyżej, </w:t>
      </w:r>
      <w:r w:rsidR="00DD3450" w:rsidRPr="00913ED5">
        <w:rPr>
          <w:lang w:val="pl-PL"/>
        </w:rPr>
        <w:t>pkt</w:t>
      </w:r>
      <w:proofErr w:type="gramStart"/>
      <w:r w:rsidRPr="00913ED5">
        <w:rPr>
          <w:lang w:val="pl-PL"/>
        </w:rPr>
        <w:t xml:space="preserve"> 11). Właściwe</w:t>
      </w:r>
      <w:proofErr w:type="gramEnd"/>
      <w:r w:rsidRPr="00913ED5">
        <w:rPr>
          <w:lang w:val="pl-PL"/>
        </w:rPr>
        <w:t xml:space="preserve"> orzeczenie zostało wydane przez </w:t>
      </w:r>
      <w:r w:rsidR="00DD3450" w:rsidRPr="00913ED5">
        <w:rPr>
          <w:lang w:val="pl-PL"/>
        </w:rPr>
        <w:t>uprawniony</w:t>
      </w:r>
      <w:r w:rsidRPr="00913ED5">
        <w:rPr>
          <w:lang w:val="pl-PL"/>
        </w:rPr>
        <w:t xml:space="preserve"> do tego sąd. </w:t>
      </w:r>
    </w:p>
    <w:p w:rsidR="00836BFD" w:rsidRPr="00913ED5" w:rsidRDefault="00836BFD" w:rsidP="00836BFD">
      <w:pPr>
        <w:autoSpaceDE w:val="0"/>
        <w:autoSpaceDN w:val="0"/>
        <w:adjustRightInd w:val="0"/>
        <w:ind w:firstLine="284"/>
        <w:rPr>
          <w:lang w:val="pl-PL"/>
        </w:rPr>
      </w:pPr>
      <w:r w:rsidRPr="00913ED5">
        <w:rPr>
          <w:lang w:val="pl-PL"/>
        </w:rPr>
        <w:t>Wynika stąd, że</w:t>
      </w:r>
      <w:r w:rsidR="00DD3450" w:rsidRPr="00913ED5">
        <w:rPr>
          <w:lang w:val="pl-PL"/>
        </w:rPr>
        <w:t xml:space="preserve"> pierwsze kryterium określone w</w:t>
      </w:r>
      <w:r w:rsidRPr="00913ED5">
        <w:rPr>
          <w:lang w:val="pl-PL"/>
        </w:rPr>
        <w:t xml:space="preserve"> wyroku </w:t>
      </w:r>
      <w:r w:rsidRPr="00913ED5">
        <w:rPr>
          <w:i/>
          <w:lang w:val="pl-PL"/>
        </w:rPr>
        <w:t>Winterwerp</w:t>
      </w:r>
      <w:r w:rsidRPr="00913ED5">
        <w:rPr>
          <w:lang w:val="pl-PL"/>
        </w:rPr>
        <w:t xml:space="preserve"> zostało spełnione w niniejszej sprawie. </w:t>
      </w:r>
    </w:p>
    <w:p w:rsidR="00836BFD" w:rsidRPr="00913ED5" w:rsidRDefault="00836BFD" w:rsidP="00836BFD">
      <w:pPr>
        <w:autoSpaceDE w:val="0"/>
        <w:autoSpaceDN w:val="0"/>
        <w:adjustRightInd w:val="0"/>
        <w:ind w:firstLine="284"/>
        <w:rPr>
          <w:lang w:val="pl-PL"/>
        </w:rPr>
      </w:pPr>
      <w:r w:rsidRPr="00913ED5">
        <w:rPr>
          <w:lang w:val="pl-PL"/>
        </w:rPr>
        <w:t>69. W odniesieniu do drugiego kryterium, mianowicie konieczności umieszczenia w domu pomocy społecznej uzasadnionego poważnym stanem zaburzeń, Trybunał gotowy jest zgodzić się ze stwierdzeniem, że w początkowej fazie pozbawienia wolności skarżącej</w:t>
      </w:r>
      <w:r w:rsidR="003A37F6" w:rsidRPr="00913ED5">
        <w:rPr>
          <w:lang w:val="pl-PL"/>
        </w:rPr>
        <w:t>,</w:t>
      </w:r>
      <w:r w:rsidRPr="00913ED5">
        <w:rPr>
          <w:lang w:val="pl-PL"/>
        </w:rPr>
        <w:t xml:space="preserve"> sądy krajowe miały uzasadnione podstawy, by przyjmować, że umieszczenie skarżącej w domu pomocy społecznej, które gwarantował</w:t>
      </w:r>
      <w:r w:rsidR="003A509A">
        <w:rPr>
          <w:lang w:val="pl-PL"/>
        </w:rPr>
        <w:t>ob</w:t>
      </w:r>
      <w:r w:rsidRPr="00913ED5">
        <w:rPr>
          <w:lang w:val="pl-PL"/>
        </w:rPr>
        <w:t>y jej stałą opiekę, było konieczne. Prawdą jest, że żadna z opinii biegłych psychiatrów przygotowana w niniejszej sprawie nie zawierała wzmianki o stwarzaniu przez skarżącą bezpośredniego zagrożenia dla życia lub zdrowia swojego lub innych osób. Opinia z dnia 8 maja 2008 r. wspomina jedynie o pośrednim zagrożeniu dla życia skarżącej</w:t>
      </w:r>
      <w:r w:rsidR="003A37F6" w:rsidRPr="00913ED5">
        <w:rPr>
          <w:lang w:val="pl-PL"/>
        </w:rPr>
        <w:t>,</w:t>
      </w:r>
      <w:r w:rsidRPr="00913ED5">
        <w:rPr>
          <w:lang w:val="pl-PL"/>
        </w:rPr>
        <w:t xml:space="preserve"> wynikającego z zaniedbywania przez nią podstawowych zasad higieny osobistej, a także dotyczących miejsca </w:t>
      </w:r>
      <w:r w:rsidR="00DD3450" w:rsidRPr="00913ED5">
        <w:rPr>
          <w:lang w:val="pl-PL"/>
        </w:rPr>
        <w:t>pobytu</w:t>
      </w:r>
      <w:r w:rsidRPr="00913ED5">
        <w:rPr>
          <w:lang w:val="pl-PL"/>
        </w:rPr>
        <w:t xml:space="preserve"> oraz nawyków żywieniowych (zob. </w:t>
      </w:r>
      <w:r w:rsidR="00DD3450" w:rsidRPr="00913ED5">
        <w:rPr>
          <w:lang w:val="pl-PL"/>
        </w:rPr>
        <w:t>pkt</w:t>
      </w:r>
      <w:r w:rsidRPr="00913ED5">
        <w:rPr>
          <w:lang w:val="pl-PL"/>
        </w:rPr>
        <w:t xml:space="preserve"> 11 powyżej). Z kolei w opinii datowanej na 6 kwietnia 2009 r., sporządzonej po umieszczeniu skarżącej w domu pomocy społecznej, lekarz psychiatra wskazał, że nie jest konieczne przyjęcie i </w:t>
      </w:r>
      <w:r w:rsidRPr="00913ED5">
        <w:rPr>
          <w:lang w:val="pl-PL"/>
        </w:rPr>
        <w:lastRenderedPageBreak/>
        <w:t xml:space="preserve">leczenie skarżącej w szpitalu. Tym razem również nie stwierdzono, by skarżąca stanowiła zagrożenie dla życia lub zdrowia swojego lub innych osób (zob. </w:t>
      </w:r>
      <w:r w:rsidR="00DD3450" w:rsidRPr="00913ED5">
        <w:rPr>
          <w:lang w:val="pl-PL"/>
        </w:rPr>
        <w:t>pkt</w:t>
      </w:r>
      <w:r w:rsidRPr="00913ED5">
        <w:rPr>
          <w:lang w:val="pl-PL"/>
        </w:rPr>
        <w:t xml:space="preserve"> 25 powyżej). Ustalono jednak, że zaniedbywała siebie i swoje mieszkanie oraz nie przestrzegała podstawowych zasad higieny i żywienia. Potwierdzono także, że skarżąca potrzebuje stałej opieki, by móc normalnie funkcjonować. W orzeczeniu z dnia 19 czerwca 2008 r. Sąd Rejonowy wskazał na potrzebę zapewnienia skarżącej stałej opieki, której brak mógł stanowić zagrożenie dla jej życia. Po zapoznaniu się z okolicznościami sprawy Sąd Rejonowy uznał, że brak jest członków rodziny lub osób trzecich, które mogłyby zapewnić skarżącej stałą opiekę. Sprawowania takiej opieki odmówiła córka skarżącej. Również wsparcie ze strony pracowników opieki społecznej, co do zasady świadczone jedynie czasowo, nie było wystarczające dla zabezpieczenia podsta</w:t>
      </w:r>
      <w:r w:rsidR="00DD3450" w:rsidRPr="00913ED5">
        <w:rPr>
          <w:lang w:val="pl-PL"/>
        </w:rPr>
        <w:t>wowych potrzeb skarżącej (zob. pkt</w:t>
      </w:r>
      <w:r w:rsidRPr="00913ED5">
        <w:rPr>
          <w:lang w:val="pl-PL"/>
        </w:rPr>
        <w:t xml:space="preserve"> 11 powyżej). Sąd Rejonowy uznał, że umieszczenie skarżącej w domu pomocy społecznej było jedynym rozwiązaniem pozwalającym na zapewnienie jej niezbędnej opieki i wsparcia. Biorąc pod uwagę stan zdrowia skarżącej oraz wszystkie okoliczności uwzględnione przez sądy w czasie umieszczenia skarżącej w domu pomocy społecznej, Trybunał uznaje, że orzeczenie sądu krajowego o </w:t>
      </w:r>
      <w:r w:rsidR="00DD3450" w:rsidRPr="00913ED5">
        <w:rPr>
          <w:lang w:val="pl-PL"/>
        </w:rPr>
        <w:t>przyjęciu skarżącej</w:t>
      </w:r>
      <w:r w:rsidRPr="00913ED5">
        <w:rPr>
          <w:lang w:val="pl-PL"/>
        </w:rPr>
        <w:t xml:space="preserve"> </w:t>
      </w:r>
      <w:r w:rsidR="00DD3450" w:rsidRPr="00913ED5">
        <w:rPr>
          <w:lang w:val="pl-PL"/>
        </w:rPr>
        <w:t>do</w:t>
      </w:r>
      <w:r w:rsidRPr="00913ED5">
        <w:rPr>
          <w:lang w:val="pl-PL"/>
        </w:rPr>
        <w:t xml:space="preserve"> domu pomocy społecznej było uzasadnione poważnym stanem zaburzeń. </w:t>
      </w:r>
    </w:p>
    <w:p w:rsidR="00836BFD" w:rsidRPr="00913ED5" w:rsidRDefault="00836BFD" w:rsidP="00836BFD">
      <w:pPr>
        <w:autoSpaceDE w:val="0"/>
        <w:autoSpaceDN w:val="0"/>
        <w:adjustRightInd w:val="0"/>
        <w:ind w:firstLine="284"/>
        <w:rPr>
          <w:lang w:val="pl-PL"/>
        </w:rPr>
      </w:pPr>
      <w:r w:rsidRPr="00913ED5">
        <w:rPr>
          <w:lang w:val="pl-PL"/>
        </w:rPr>
        <w:t xml:space="preserve">Z powyższego wynika, że również drugie kryterium określone w wyroku </w:t>
      </w:r>
      <w:r w:rsidRPr="00913ED5">
        <w:rPr>
          <w:i/>
          <w:lang w:val="pl-PL"/>
        </w:rPr>
        <w:t>Winterwerp</w:t>
      </w:r>
      <w:r w:rsidRPr="00913ED5">
        <w:rPr>
          <w:lang w:val="pl-PL"/>
        </w:rPr>
        <w:t xml:space="preserve"> zostało spełnione w niniejszej sprawie. </w:t>
      </w:r>
    </w:p>
    <w:p w:rsidR="00836BFD" w:rsidRPr="00913ED5" w:rsidRDefault="00836BFD" w:rsidP="00836BFD">
      <w:pPr>
        <w:autoSpaceDE w:val="0"/>
        <w:autoSpaceDN w:val="0"/>
        <w:adjustRightInd w:val="0"/>
        <w:ind w:firstLine="284"/>
        <w:rPr>
          <w:lang w:val="pl-PL"/>
        </w:rPr>
      </w:pPr>
      <w:r w:rsidRPr="00913ED5">
        <w:rPr>
          <w:lang w:val="pl-PL"/>
        </w:rPr>
        <w:t>70.  Odnosząc się do trzeciego kryterium, mianowicie utrzymywania się zaburzeń uzasadniających przedłużające się pozbawienie wolności, Trybunał zauważa pewne nieprawidłowości w zakresie oceny, czy zaburzenia utrzymywały się przez cały analizowany okres. Pomimo tego, że skarżąca znajdowała się pod nadzorem lekarza psychiatry, celem takiego nadzoru nie było dokonywanie okresowych ocen, czy skarżąca nadal powinna przebywać w domu pomocy społecznej, zgodnie</w:t>
      </w:r>
      <w:r w:rsidR="00DD3450" w:rsidRPr="00913ED5">
        <w:rPr>
          <w:lang w:val="pl-PL"/>
        </w:rPr>
        <w:t xml:space="preserve"> z art. 5 § 1 lit. e</w:t>
      </w:r>
      <w:r w:rsidRPr="00913ED5">
        <w:rPr>
          <w:lang w:val="pl-PL"/>
        </w:rPr>
        <w:t xml:space="preserve">. Co więcej, ustawodawstwo krajowe nie zawierało przepisu, który przewidywałby dokonywanie takiej oceny (zob. wyrok w sprawie </w:t>
      </w:r>
      <w:r w:rsidRPr="00913ED5">
        <w:rPr>
          <w:i/>
          <w:lang w:val="pl-PL"/>
        </w:rPr>
        <w:t>Stanev</w:t>
      </w:r>
      <w:r w:rsidRPr="00913ED5">
        <w:rPr>
          <w:lang w:val="pl-PL"/>
        </w:rPr>
        <w:t xml:space="preserve">, cyt. powyżej, </w:t>
      </w:r>
      <w:r w:rsidR="00DD3450" w:rsidRPr="00913ED5">
        <w:rPr>
          <w:lang w:val="pl-PL"/>
        </w:rPr>
        <w:t>pkt</w:t>
      </w:r>
      <w:r w:rsidRPr="00913ED5">
        <w:rPr>
          <w:lang w:val="pl-PL"/>
        </w:rPr>
        <w:t xml:space="preserve"> 158, </w:t>
      </w:r>
      <w:r w:rsidRPr="00913ED5">
        <w:rPr>
          <w:i/>
          <w:lang w:val="pl-PL"/>
        </w:rPr>
        <w:t>X przeciwko Finlandii</w:t>
      </w:r>
      <w:r w:rsidRPr="00913ED5">
        <w:rPr>
          <w:lang w:val="pl-PL"/>
        </w:rPr>
        <w:t xml:space="preserve">, skarga nr 34806/04, </w:t>
      </w:r>
      <w:r w:rsidR="00DD3450" w:rsidRPr="00913ED5">
        <w:rPr>
          <w:lang w:val="pl-PL"/>
        </w:rPr>
        <w:t>pkt</w:t>
      </w:r>
      <w:r w:rsidRPr="00913ED5">
        <w:rPr>
          <w:lang w:val="pl-PL"/>
        </w:rPr>
        <w:t xml:space="preserve"> 169, </w:t>
      </w:r>
      <w:r w:rsidR="00DD3450" w:rsidRPr="00913ED5">
        <w:rPr>
          <w:lang w:val="pl-PL"/>
        </w:rPr>
        <w:t>ECHR</w:t>
      </w:r>
      <w:r w:rsidRPr="00913ED5">
        <w:rPr>
          <w:lang w:val="pl-PL"/>
        </w:rPr>
        <w:t xml:space="preserve"> 2012, </w:t>
      </w:r>
      <w:r w:rsidR="00DD3450" w:rsidRPr="00913ED5">
        <w:rPr>
          <w:lang w:val="pl-PL"/>
        </w:rPr>
        <w:t>pkt</w:t>
      </w:r>
      <w:r w:rsidRPr="00913ED5">
        <w:rPr>
          <w:lang w:val="pl-PL"/>
        </w:rPr>
        <w:t xml:space="preserve"> 40 powyżej oraz por. wyrok z dnia 17 grudnia 2013 r. w sprawie </w:t>
      </w:r>
      <w:r w:rsidRPr="00913ED5">
        <w:rPr>
          <w:i/>
          <w:lang w:val="pl-PL"/>
        </w:rPr>
        <w:t>Raudevs przeciwko Łotwie</w:t>
      </w:r>
      <w:r w:rsidRPr="00913ED5">
        <w:rPr>
          <w:lang w:val="pl-PL"/>
        </w:rPr>
        <w:t xml:space="preserve">, skarga nr 24086/03, </w:t>
      </w:r>
      <w:r w:rsidR="00DD3450" w:rsidRPr="00913ED5">
        <w:rPr>
          <w:lang w:val="pl-PL"/>
        </w:rPr>
        <w:t>pkt</w:t>
      </w:r>
      <w:proofErr w:type="gramStart"/>
      <w:r w:rsidRPr="00913ED5">
        <w:rPr>
          <w:lang w:val="pl-PL"/>
        </w:rPr>
        <w:t xml:space="preserve"> 86). Przepisy</w:t>
      </w:r>
      <w:proofErr w:type="gramEnd"/>
      <w:r w:rsidRPr="00913ED5">
        <w:rPr>
          <w:lang w:val="pl-PL"/>
        </w:rPr>
        <w:t xml:space="preserve"> prawa krajowego nie przewidują okresowego przeprowadzania przymusowych badań pod kątem oceny potrzeby dalszego przebywania skarżącej w domu pomocy społecznej. Skarżąca jest pozbawiona wolności od ponad sześciu lat; jednocześnie nie wykazano, że władze publiczne podejmują jakiekolwiek kroki, które umożliwiłyby dokonanie oceny, czy dalsze przetrzymywanie jej w domu pomocy społecznej jest rzeczywiście niezbędne. </w:t>
      </w:r>
    </w:p>
    <w:p w:rsidR="00836BFD" w:rsidRPr="00913ED5" w:rsidRDefault="00836BFD" w:rsidP="00836BFD">
      <w:pPr>
        <w:autoSpaceDE w:val="0"/>
        <w:autoSpaceDN w:val="0"/>
        <w:adjustRightInd w:val="0"/>
        <w:ind w:firstLine="284"/>
        <w:rPr>
          <w:lang w:val="pl-PL"/>
        </w:rPr>
      </w:pPr>
      <w:r w:rsidRPr="00913ED5">
        <w:rPr>
          <w:lang w:val="pl-PL"/>
        </w:rPr>
        <w:t xml:space="preserve">Po przyjęciu do domu pomocy społecznej, skarżąca była badana przez lekarza psychiatrę dla celów postępowania, które zostało wszczęte przez jej córkę na skutek złożenia wniosku o zmianę orzeczenia o </w:t>
      </w:r>
      <w:r w:rsidR="00DD3450" w:rsidRPr="00913ED5">
        <w:rPr>
          <w:lang w:val="pl-PL"/>
        </w:rPr>
        <w:t xml:space="preserve">przyjęciu skarżącej </w:t>
      </w:r>
      <w:r w:rsidR="00DD3450" w:rsidRPr="00913ED5">
        <w:rPr>
          <w:lang w:val="pl-PL"/>
        </w:rPr>
        <w:lastRenderedPageBreak/>
        <w:t>do</w:t>
      </w:r>
      <w:r w:rsidRPr="00913ED5">
        <w:rPr>
          <w:lang w:val="pl-PL"/>
        </w:rPr>
        <w:t xml:space="preserve"> domu pomocy społecznej</w:t>
      </w:r>
      <w:r w:rsidR="00DD3450" w:rsidRPr="00913ED5">
        <w:rPr>
          <w:lang w:val="pl-PL"/>
        </w:rPr>
        <w:t xml:space="preserve"> bez jej zgody</w:t>
      </w:r>
      <w:r w:rsidRPr="00913ED5">
        <w:rPr>
          <w:lang w:val="pl-PL"/>
        </w:rPr>
        <w:t xml:space="preserve">. Jednakże, badanie to zostało przeprowadzone w dniu 6 kwietnia 2009 r. i jest ostatnią opinią lekarza psychiatry wydaną w sprawie skarżącej, która została udostępniona Trybunałowi (zob. </w:t>
      </w:r>
      <w:r w:rsidR="00EE4367" w:rsidRPr="00913ED5">
        <w:rPr>
          <w:lang w:val="pl-PL"/>
        </w:rPr>
        <w:t>pkt</w:t>
      </w:r>
      <w:r w:rsidRPr="00913ED5">
        <w:rPr>
          <w:lang w:val="pl-PL"/>
        </w:rPr>
        <w:t xml:space="preserve"> 25 powyżej). </w:t>
      </w:r>
    </w:p>
    <w:p w:rsidR="00836BFD" w:rsidRPr="00913ED5" w:rsidRDefault="00836BFD" w:rsidP="00836BFD">
      <w:pPr>
        <w:autoSpaceDE w:val="0"/>
        <w:autoSpaceDN w:val="0"/>
        <w:adjustRightInd w:val="0"/>
        <w:ind w:firstLine="284"/>
        <w:rPr>
          <w:lang w:val="pl-PL"/>
        </w:rPr>
      </w:pPr>
    </w:p>
    <w:p w:rsidR="00836BFD" w:rsidRPr="00913ED5" w:rsidRDefault="00836BFD" w:rsidP="00836BFD">
      <w:pPr>
        <w:autoSpaceDE w:val="0"/>
        <w:autoSpaceDN w:val="0"/>
        <w:adjustRightInd w:val="0"/>
        <w:ind w:firstLine="284"/>
        <w:rPr>
          <w:lang w:val="pl-PL"/>
        </w:rPr>
      </w:pPr>
      <w:r w:rsidRPr="00913ED5">
        <w:rPr>
          <w:lang w:val="pl-PL"/>
        </w:rPr>
        <w:t xml:space="preserve">Trybunał uznaje, że utrzymywanie się zaburzeń uzasadniających legalność dalszego pozbawienia skarżącej wolności nie zostało należycie wykazane przez władze krajowe. </w:t>
      </w:r>
    </w:p>
    <w:p w:rsidR="00836BFD" w:rsidRPr="00913ED5" w:rsidRDefault="00836BFD" w:rsidP="00836BFD">
      <w:pPr>
        <w:autoSpaceDE w:val="0"/>
        <w:autoSpaceDN w:val="0"/>
        <w:adjustRightInd w:val="0"/>
        <w:ind w:firstLine="284"/>
        <w:rPr>
          <w:lang w:val="pl-PL"/>
        </w:rPr>
      </w:pPr>
      <w:r w:rsidRPr="00913ED5">
        <w:rPr>
          <w:lang w:val="pl-PL"/>
        </w:rPr>
        <w:t xml:space="preserve">71.  Mając na uwadze powyższe, Trybunał stoi na stanowisku, że umieszczenie skarżącej w domu pomocy społecznej nie zostało przedłużone "zgodnie z procedurą przewidzianą prawem", oraz, że z upływem czasu pozbawienie jej wolności nie było uzasadnione w rozumieniu </w:t>
      </w:r>
      <w:r w:rsidR="00A37177" w:rsidRPr="00913ED5">
        <w:rPr>
          <w:lang w:val="pl-PL"/>
        </w:rPr>
        <w:t xml:space="preserve">art. 5 § lit. </w:t>
      </w:r>
      <w:proofErr w:type="gramStart"/>
      <w:r w:rsidR="00A37177" w:rsidRPr="00913ED5">
        <w:rPr>
          <w:lang w:val="pl-PL"/>
        </w:rPr>
        <w:t xml:space="preserve">e </w:t>
      </w:r>
      <w:r w:rsidRPr="00913ED5">
        <w:rPr>
          <w:lang w:val="pl-PL"/>
        </w:rPr>
        <w:t xml:space="preserve"> Konwencji</w:t>
      </w:r>
      <w:proofErr w:type="gramEnd"/>
      <w:r w:rsidRPr="00913ED5">
        <w:rPr>
          <w:lang w:val="pl-PL"/>
        </w:rPr>
        <w:t>. Rząd nie przedstawił żadnych innych przesłanek,</w:t>
      </w:r>
      <w:r w:rsidR="00A37177" w:rsidRPr="00913ED5">
        <w:rPr>
          <w:lang w:val="pl-PL"/>
        </w:rPr>
        <w:t xml:space="preserve"> wskazanych w lit. a</w:t>
      </w:r>
      <w:r w:rsidRPr="00913ED5">
        <w:rPr>
          <w:lang w:val="pl-PL"/>
        </w:rPr>
        <w:t xml:space="preserve"> -</w:t>
      </w:r>
      <w:r w:rsidR="003A509A">
        <w:rPr>
          <w:lang w:val="pl-PL"/>
        </w:rPr>
        <w:t xml:space="preserve"> f</w:t>
      </w:r>
      <w:r w:rsidRPr="00913ED5">
        <w:rPr>
          <w:lang w:val="pl-PL"/>
        </w:rPr>
        <w:t xml:space="preserve">, które mogłyby uzasadnić pozbawienie wolności będące przedmiotem sporu w niniejszej sprawie. </w:t>
      </w:r>
    </w:p>
    <w:p w:rsidR="00836BFD" w:rsidRPr="00913ED5" w:rsidRDefault="00836BFD" w:rsidP="00836BFD">
      <w:pPr>
        <w:autoSpaceDE w:val="0"/>
        <w:autoSpaceDN w:val="0"/>
        <w:adjustRightInd w:val="0"/>
        <w:ind w:firstLine="284"/>
        <w:rPr>
          <w:lang w:val="pl-PL"/>
        </w:rPr>
      </w:pPr>
      <w:r w:rsidRPr="00913ED5">
        <w:rPr>
          <w:lang w:val="pl-PL"/>
        </w:rPr>
        <w:t xml:space="preserve">W związku z tym nastąpiło naruszenie art. 5 § 1 Konwencji. </w:t>
      </w:r>
    </w:p>
    <w:p w:rsidR="00836BFD" w:rsidRPr="00913ED5" w:rsidRDefault="00836BFD" w:rsidP="00836BFD">
      <w:pPr>
        <w:keepNext/>
        <w:keepLines/>
        <w:tabs>
          <w:tab w:val="left" w:pos="357"/>
        </w:tabs>
        <w:autoSpaceDE w:val="0"/>
        <w:autoSpaceDN w:val="0"/>
        <w:adjustRightInd w:val="0"/>
        <w:spacing w:before="360" w:after="240"/>
        <w:ind w:left="357" w:hanging="357"/>
        <w:rPr>
          <w:lang w:val="pl-PL"/>
        </w:rPr>
      </w:pPr>
      <w:r w:rsidRPr="00913ED5">
        <w:rPr>
          <w:lang w:val="pl-PL"/>
        </w:rPr>
        <w:t xml:space="preserve">II.  ZARZUT NARUSZENIA ART. 5 § 4 KONWENCJI </w:t>
      </w:r>
    </w:p>
    <w:p w:rsidR="00836BFD" w:rsidRPr="00913ED5" w:rsidRDefault="00836BFD" w:rsidP="00836BFD">
      <w:pPr>
        <w:autoSpaceDE w:val="0"/>
        <w:autoSpaceDN w:val="0"/>
        <w:adjustRightInd w:val="0"/>
        <w:ind w:firstLine="284"/>
        <w:rPr>
          <w:lang w:val="pl-PL"/>
        </w:rPr>
      </w:pPr>
      <w:r w:rsidRPr="00913ED5">
        <w:rPr>
          <w:lang w:val="pl-PL"/>
        </w:rPr>
        <w:t xml:space="preserve">72.  Skarżąca zarzuciła, w istocie, że nie miała możliwości skorzystania z żadnej skutecznej procedury, która mogłaby służyć zakwestionowaniu zgodności z prawem oraz konieczności dalszego jej pobytu w domu pomocy społecznej. Oparła się w tym zakresie na art. 5 § 4 Konwencji, który stanowi, co następuje: </w:t>
      </w:r>
    </w:p>
    <w:p w:rsidR="00836BFD" w:rsidRPr="00913ED5" w:rsidRDefault="00836BFD" w:rsidP="00836BFD">
      <w:pPr>
        <w:autoSpaceDE w:val="0"/>
        <w:autoSpaceDN w:val="0"/>
        <w:adjustRightInd w:val="0"/>
        <w:spacing w:before="120" w:after="120"/>
        <w:ind w:left="425" w:firstLine="142"/>
        <w:rPr>
          <w:sz w:val="20"/>
          <w:szCs w:val="20"/>
          <w:lang w:val="pl-PL"/>
        </w:rPr>
      </w:pPr>
      <w:r w:rsidRPr="00913ED5">
        <w:rPr>
          <w:sz w:val="20"/>
          <w:szCs w:val="20"/>
          <w:lang w:val="pl-PL"/>
        </w:rPr>
        <w:t xml:space="preserve"> “Każdy, kto został pozbawiony wolności przez zatrzymanie lub aresztowanie, ma prawo odwołania się do sądu w celu ustalenia bezzwłocznie przez sąd legalności pozbawienia wolności i zarządzenia zwolnienia, jeżeli pozbawienie wolności jest niezgodne z prawem."</w:t>
      </w:r>
    </w:p>
    <w:p w:rsidR="00836BFD" w:rsidRPr="00913ED5" w:rsidRDefault="00836BFD" w:rsidP="00836BFD">
      <w:pPr>
        <w:autoSpaceDE w:val="0"/>
        <w:autoSpaceDN w:val="0"/>
        <w:adjustRightInd w:val="0"/>
        <w:ind w:firstLine="284"/>
        <w:rPr>
          <w:lang w:val="pl-PL"/>
        </w:rPr>
      </w:pPr>
      <w:r w:rsidRPr="00913ED5">
        <w:rPr>
          <w:lang w:val="pl-PL"/>
        </w:rPr>
        <w:t xml:space="preserve">73.  Rząd zakwestionował powyższy argument. Wskazał on, że zgodnie z art. 41 ustawy o ochronie zdrowia psychicznego skarżąca mogła, w każdym czasie, wystąpić do sądu o zmianę </w:t>
      </w:r>
      <w:r w:rsidR="00EE27EB">
        <w:rPr>
          <w:lang w:val="pl-PL"/>
        </w:rPr>
        <w:t>orzeczenia</w:t>
      </w:r>
      <w:r w:rsidRPr="00913ED5">
        <w:rPr>
          <w:lang w:val="pl-PL"/>
        </w:rPr>
        <w:t xml:space="preserve"> odnośnie umieszczenia jej w domu pomocy społecznej. Skarżąca, jako osoba jedynie częściowo ubezwłasnowolniona, była uprawniona do samodzielnego działania przed sądami we własnym imieniu. Z takim samym wnioskiem mogli wystąpić również krewni skarżącej oraz kierownik domu pomocy społecznej. W następstwie wniesienia takiego wniosku zostałoby wszczęte postępowanie sądowe, a skarżąca zostałaby poddana badaniu przez lekar</w:t>
      </w:r>
      <w:r w:rsidR="00EE27EB">
        <w:rPr>
          <w:lang w:val="pl-PL"/>
        </w:rPr>
        <w:t>zy w celu dokonania oceny, czy</w:t>
      </w:r>
      <w:r w:rsidRPr="00913ED5">
        <w:rPr>
          <w:lang w:val="pl-PL"/>
        </w:rPr>
        <w:t xml:space="preserve"> nadal istnieją podstawy do dalszego jej pobytu w domu pomocy społecznej. </w:t>
      </w:r>
    </w:p>
    <w:p w:rsidR="00836BFD" w:rsidRPr="00913ED5" w:rsidRDefault="00836BFD" w:rsidP="00836BFD">
      <w:pPr>
        <w:autoSpaceDE w:val="0"/>
        <w:autoSpaceDN w:val="0"/>
        <w:adjustRightInd w:val="0"/>
        <w:ind w:firstLine="284"/>
        <w:rPr>
          <w:lang w:val="pl-PL"/>
        </w:rPr>
      </w:pPr>
      <w:r w:rsidRPr="00913ED5">
        <w:rPr>
          <w:lang w:val="pl-PL"/>
        </w:rPr>
        <w:t>74. Rząd podniósł także, iż zgodnie z art. 43 ustawy o ochronie zdrowia psychicznego</w:t>
      </w:r>
      <w:r w:rsidR="005C1C35">
        <w:rPr>
          <w:lang w:val="pl-PL"/>
        </w:rPr>
        <w:t>,</w:t>
      </w:r>
      <w:r w:rsidRPr="00913ED5">
        <w:rPr>
          <w:lang w:val="pl-PL"/>
        </w:rPr>
        <w:t xml:space="preserve"> sędzia ma prawo wstępu do domu pomocy społecznej o każdej porze w celu kontroli legalności przyjęcia i przebywania w nim osób z zaburzeniami psychicznymi, potrzeby dalszego pobytu w takim domu, </w:t>
      </w:r>
      <w:r w:rsidRPr="00913ED5">
        <w:rPr>
          <w:lang w:val="pl-PL"/>
        </w:rPr>
        <w:lastRenderedPageBreak/>
        <w:t xml:space="preserve">przestrzegania ich </w:t>
      </w:r>
      <w:proofErr w:type="gramStart"/>
      <w:r w:rsidRPr="00913ED5">
        <w:rPr>
          <w:lang w:val="pl-PL"/>
        </w:rPr>
        <w:t>praw</w:t>
      </w:r>
      <w:proofErr w:type="gramEnd"/>
      <w:r w:rsidRPr="00913ED5">
        <w:rPr>
          <w:lang w:val="pl-PL"/>
        </w:rPr>
        <w:t xml:space="preserve">, jak również kontroli warunków, w jakich one przebywają. </w:t>
      </w:r>
    </w:p>
    <w:p w:rsidR="00836BFD" w:rsidRPr="00913ED5" w:rsidRDefault="00836BFD" w:rsidP="00836BFD">
      <w:pPr>
        <w:autoSpaceDE w:val="0"/>
        <w:autoSpaceDN w:val="0"/>
        <w:adjustRightInd w:val="0"/>
        <w:ind w:firstLine="284"/>
        <w:rPr>
          <w:lang w:val="pl-PL"/>
        </w:rPr>
      </w:pPr>
      <w:r w:rsidRPr="00913ED5">
        <w:rPr>
          <w:lang w:val="pl-PL"/>
        </w:rPr>
        <w:t xml:space="preserve">75.  Rząd doszedł do wniosku, że procedura przewidziana w ustawie o ochronie zdrowia psychicznego w praktyce okazała się skuteczna. W następstwie wniesienia wniosku przez córkę skarżącej, Sąd Rejonowy w Żarach nakazał sporządzenie opinii psychiatrycznej. Po zapoznaniu się z nią oraz uznaniu, że powody, dla których umieszczono skarżącą w domu pomocy społecznej nie przestały istnieć, oddalił wniosek wniesiony przez córkę skarżącej. </w:t>
      </w:r>
    </w:p>
    <w:p w:rsidR="00836BFD" w:rsidRPr="00913ED5" w:rsidRDefault="00836BFD" w:rsidP="00836BFD">
      <w:pPr>
        <w:keepNext/>
        <w:keepLines/>
        <w:tabs>
          <w:tab w:val="left" w:pos="584"/>
        </w:tabs>
        <w:autoSpaceDE w:val="0"/>
        <w:autoSpaceDN w:val="0"/>
        <w:adjustRightInd w:val="0"/>
        <w:spacing w:before="360" w:after="240"/>
        <w:ind w:left="584" w:hanging="352"/>
        <w:rPr>
          <w:b/>
          <w:bCs/>
          <w:lang w:val="pl-PL"/>
        </w:rPr>
      </w:pPr>
      <w:r w:rsidRPr="00913ED5">
        <w:rPr>
          <w:b/>
          <w:bCs/>
          <w:lang w:val="pl-PL"/>
        </w:rPr>
        <w:t xml:space="preserve">A.  Dopuszczalność </w:t>
      </w:r>
    </w:p>
    <w:p w:rsidR="00836BFD" w:rsidRPr="00913ED5" w:rsidRDefault="00836BFD" w:rsidP="00836BFD">
      <w:pPr>
        <w:autoSpaceDE w:val="0"/>
        <w:autoSpaceDN w:val="0"/>
        <w:adjustRightInd w:val="0"/>
        <w:ind w:firstLine="284"/>
        <w:rPr>
          <w:lang w:val="pl-PL"/>
        </w:rPr>
      </w:pPr>
      <w:r w:rsidRPr="00913ED5">
        <w:rPr>
          <w:lang w:val="pl-PL"/>
        </w:rPr>
        <w:t xml:space="preserve">76.  Trybunał zauważa, że zarzut niniejszy jest powiązany z rozpatrywanym </w:t>
      </w:r>
      <w:r w:rsidR="00A37177" w:rsidRPr="00913ED5">
        <w:rPr>
          <w:lang w:val="pl-PL"/>
        </w:rPr>
        <w:t>po</w:t>
      </w:r>
      <w:r w:rsidRPr="00913ED5">
        <w:rPr>
          <w:lang w:val="pl-PL"/>
        </w:rPr>
        <w:t xml:space="preserve">wyżej, w związku z tym również musi zostać uznany za dopuszczalny. </w:t>
      </w:r>
    </w:p>
    <w:p w:rsidR="00836BFD" w:rsidRPr="00913ED5" w:rsidRDefault="00836BFD" w:rsidP="00836BFD">
      <w:pPr>
        <w:autoSpaceDE w:val="0"/>
        <w:autoSpaceDN w:val="0"/>
        <w:adjustRightInd w:val="0"/>
        <w:ind w:firstLine="284"/>
        <w:rPr>
          <w:lang w:val="pl-PL"/>
        </w:rPr>
      </w:pPr>
    </w:p>
    <w:p w:rsidR="00836BFD" w:rsidRPr="00913ED5" w:rsidRDefault="00836BFD" w:rsidP="00836BFD">
      <w:pPr>
        <w:autoSpaceDE w:val="0"/>
        <w:autoSpaceDN w:val="0"/>
        <w:adjustRightInd w:val="0"/>
        <w:ind w:firstLine="284"/>
        <w:rPr>
          <w:lang w:val="pl-PL"/>
        </w:rPr>
      </w:pPr>
    </w:p>
    <w:p w:rsidR="00836BFD" w:rsidRPr="00913ED5" w:rsidRDefault="00836BFD" w:rsidP="00836BFD">
      <w:pPr>
        <w:autoSpaceDE w:val="0"/>
        <w:autoSpaceDN w:val="0"/>
        <w:adjustRightInd w:val="0"/>
        <w:ind w:firstLine="284"/>
        <w:rPr>
          <w:lang w:val="pl-PL"/>
        </w:rPr>
      </w:pPr>
      <w:r w:rsidRPr="00913ED5">
        <w:rPr>
          <w:b/>
          <w:bCs/>
          <w:lang w:val="pl-PL"/>
        </w:rPr>
        <w:t xml:space="preserve">B.  Meritum </w:t>
      </w:r>
    </w:p>
    <w:p w:rsidR="00836BFD" w:rsidRPr="00913ED5" w:rsidRDefault="00836BFD" w:rsidP="00836BFD">
      <w:pPr>
        <w:keepNext/>
        <w:keepLines/>
        <w:tabs>
          <w:tab w:val="left" w:pos="731"/>
        </w:tabs>
        <w:autoSpaceDE w:val="0"/>
        <w:autoSpaceDN w:val="0"/>
        <w:adjustRightInd w:val="0"/>
        <w:spacing w:before="240" w:after="120"/>
        <w:ind w:left="732" w:hanging="301"/>
        <w:rPr>
          <w:i/>
          <w:iCs/>
          <w:lang w:val="pl-PL"/>
        </w:rPr>
      </w:pPr>
      <w:r w:rsidRPr="00913ED5">
        <w:rPr>
          <w:i/>
          <w:iCs/>
          <w:lang w:val="pl-PL"/>
        </w:rPr>
        <w:t xml:space="preserve">1.  Zasady ogólne </w:t>
      </w:r>
    </w:p>
    <w:p w:rsidR="00836BFD" w:rsidRPr="00913ED5" w:rsidRDefault="00836BFD" w:rsidP="00836BFD">
      <w:pPr>
        <w:autoSpaceDE w:val="0"/>
        <w:autoSpaceDN w:val="0"/>
        <w:adjustRightInd w:val="0"/>
        <w:ind w:firstLine="284"/>
        <w:rPr>
          <w:lang w:val="pl-PL"/>
        </w:rPr>
      </w:pPr>
      <w:r w:rsidRPr="00913ED5">
        <w:rPr>
          <w:lang w:val="pl-PL"/>
        </w:rPr>
        <w:t>77.  Wśród wywodzących się z orzecznictwa Trybunału zasad, które dotyczą osób "</w:t>
      </w:r>
      <w:r w:rsidR="00030883" w:rsidRPr="00913ED5">
        <w:rPr>
          <w:lang w:val="pl-PL"/>
        </w:rPr>
        <w:t>umysłowo chorych</w:t>
      </w:r>
      <w:r w:rsidRPr="00913ED5">
        <w:rPr>
          <w:lang w:val="pl-PL"/>
        </w:rPr>
        <w:t xml:space="preserve">", są następujące: </w:t>
      </w:r>
    </w:p>
    <w:p w:rsidR="00836BFD" w:rsidRPr="00913ED5" w:rsidRDefault="00836BFD" w:rsidP="00836BFD">
      <w:pPr>
        <w:autoSpaceDE w:val="0"/>
        <w:autoSpaceDN w:val="0"/>
        <w:adjustRightInd w:val="0"/>
        <w:ind w:firstLine="284"/>
        <w:rPr>
          <w:lang w:val="pl-PL"/>
        </w:rPr>
      </w:pPr>
      <w:r w:rsidRPr="00913ED5">
        <w:rPr>
          <w:lang w:val="pl-PL"/>
        </w:rPr>
        <w:t>(a) osoba pozbawiona wolności na nieokreślony lub długi czas w sytuacji, w której nie przewidziano automatycznej i okresowej kontroli sądow</w:t>
      </w:r>
      <w:r w:rsidR="00030883" w:rsidRPr="00913ED5">
        <w:rPr>
          <w:lang w:val="pl-PL"/>
        </w:rPr>
        <w:t>ej takiego pozbawienia wolności</w:t>
      </w:r>
      <w:r w:rsidRPr="00913ED5">
        <w:rPr>
          <w:lang w:val="pl-PL"/>
        </w:rPr>
        <w:t xml:space="preserve"> jest, co do</w:t>
      </w:r>
      <w:r w:rsidR="00030883" w:rsidRPr="00913ED5">
        <w:rPr>
          <w:lang w:val="pl-PL"/>
        </w:rPr>
        <w:t xml:space="preserve"> zasady, uprawniona</w:t>
      </w:r>
      <w:r w:rsidRPr="00913ED5">
        <w:rPr>
          <w:lang w:val="pl-PL"/>
        </w:rPr>
        <w:t xml:space="preserve"> do odwołania się do sądu "w rozsądnych odstępach czasu" w celu zaskarżenia "legalności" pozbawienia wolności - w rozumieniu Konwencji; </w:t>
      </w:r>
    </w:p>
    <w:p w:rsidR="00836BFD" w:rsidRPr="00913ED5" w:rsidRDefault="00836BFD" w:rsidP="00836BFD">
      <w:pPr>
        <w:autoSpaceDE w:val="0"/>
        <w:autoSpaceDN w:val="0"/>
        <w:adjustRightInd w:val="0"/>
        <w:ind w:firstLine="284"/>
        <w:rPr>
          <w:lang w:val="pl-PL"/>
        </w:rPr>
      </w:pPr>
      <w:r w:rsidRPr="00913ED5">
        <w:rPr>
          <w:lang w:val="pl-PL"/>
        </w:rPr>
        <w:t xml:space="preserve"> (b</w:t>
      </w:r>
      <w:proofErr w:type="gramStart"/>
      <w:r w:rsidRPr="00913ED5">
        <w:rPr>
          <w:lang w:val="pl-PL"/>
        </w:rPr>
        <w:t>)  art</w:t>
      </w:r>
      <w:proofErr w:type="gramEnd"/>
      <w:r w:rsidRPr="00913ED5">
        <w:rPr>
          <w:lang w:val="pl-PL"/>
        </w:rPr>
        <w:t xml:space="preserve">. 5 § 4 wymaga, by wskazana procedura miała charakter sądowy oraz, by danej osobie przyznano gwarancje właściwe ze względu na rodzaj pozbawienia wolności; w celu określenia, czy postępowanie przewiduje odpowiednie gwarancje, należy odnieść się do </w:t>
      </w:r>
      <w:r w:rsidR="00560CFF" w:rsidRPr="00913ED5">
        <w:rPr>
          <w:lang w:val="pl-PL"/>
        </w:rPr>
        <w:t>szczególnej natury okoliczności, w których postępowanie takie jest prowadzone</w:t>
      </w:r>
      <w:r w:rsidRPr="00913ED5">
        <w:rPr>
          <w:lang w:val="pl-PL"/>
        </w:rPr>
        <w:t xml:space="preserve">; </w:t>
      </w:r>
    </w:p>
    <w:p w:rsidR="00836BFD" w:rsidRPr="00913ED5" w:rsidRDefault="00836BFD" w:rsidP="00836BFD">
      <w:pPr>
        <w:autoSpaceDE w:val="0"/>
        <w:autoSpaceDN w:val="0"/>
        <w:adjustRightInd w:val="0"/>
        <w:ind w:firstLine="284"/>
        <w:rPr>
          <w:lang w:val="pl-PL"/>
        </w:rPr>
      </w:pPr>
      <w:r w:rsidRPr="00913ED5">
        <w:rPr>
          <w:lang w:val="pl-PL"/>
        </w:rPr>
        <w:t xml:space="preserve"> (c</w:t>
      </w:r>
      <w:proofErr w:type="gramStart"/>
      <w:r w:rsidRPr="00913ED5">
        <w:rPr>
          <w:lang w:val="pl-PL"/>
        </w:rPr>
        <w:t>)  postępowanie</w:t>
      </w:r>
      <w:proofErr w:type="gramEnd"/>
      <w:r w:rsidRPr="00913ED5">
        <w:rPr>
          <w:lang w:val="pl-PL"/>
        </w:rPr>
        <w:t xml:space="preserve"> sądowe, o którym mowa w art. 5 § 4, nie zawsze musi być opatrzone tymi samymi gwarancjami, które wskazane zostały w art. 6 § 1 dla postepowania cywilnego oraz karnego. Tym niemniej niezbędne jest, by dana osoba miała dostęp do sądu oraz możliwość bycia wysłuchaną osobiście lub, jeśli istnieje taka konieczność, za pośrednictwem przedstawiciela (zob.</w:t>
      </w:r>
      <w:r w:rsidR="00560CFF" w:rsidRPr="00913ED5">
        <w:rPr>
          <w:lang w:val="pl-PL"/>
        </w:rPr>
        <w:t xml:space="preserve"> </w:t>
      </w:r>
      <w:proofErr w:type="gramStart"/>
      <w:r w:rsidR="00560CFF" w:rsidRPr="00913ED5">
        <w:rPr>
          <w:lang w:val="pl-PL"/>
        </w:rPr>
        <w:t xml:space="preserve">wyrok </w:t>
      </w:r>
      <w:r w:rsidR="00A00427" w:rsidRPr="00913ED5">
        <w:rPr>
          <w:lang w:val="pl-PL"/>
        </w:rPr>
        <w:t xml:space="preserve"> z</w:t>
      </w:r>
      <w:proofErr w:type="gramEnd"/>
      <w:r w:rsidR="00A00427" w:rsidRPr="00913ED5">
        <w:rPr>
          <w:lang w:val="pl-PL"/>
        </w:rPr>
        <w:t xml:space="preserve"> dnia 12 maja 1992 r. </w:t>
      </w:r>
      <w:r w:rsidR="00560CFF" w:rsidRPr="00913ED5">
        <w:rPr>
          <w:lang w:val="pl-PL"/>
        </w:rPr>
        <w:t>w sprawie</w:t>
      </w:r>
      <w:r w:rsidRPr="00913ED5">
        <w:rPr>
          <w:lang w:val="pl-PL"/>
        </w:rPr>
        <w:t xml:space="preserve"> </w:t>
      </w:r>
      <w:r w:rsidRPr="00913ED5">
        <w:rPr>
          <w:i/>
          <w:lang w:val="pl-PL"/>
        </w:rPr>
        <w:t>Megyeri przeciwko Niemcom</w:t>
      </w:r>
      <w:r w:rsidRPr="00913ED5">
        <w:rPr>
          <w:lang w:val="pl-PL"/>
        </w:rPr>
        <w:t>, pkt 22, Seria A nr 237A; zob. także</w:t>
      </w:r>
      <w:r w:rsidR="00A00427" w:rsidRPr="00913ED5">
        <w:rPr>
          <w:lang w:val="pl-PL"/>
        </w:rPr>
        <w:t xml:space="preserve"> wyrok w sprawie </w:t>
      </w:r>
      <w:r w:rsidRPr="00913ED5">
        <w:rPr>
          <w:lang w:val="pl-PL"/>
        </w:rPr>
        <w:t xml:space="preserve"> </w:t>
      </w:r>
      <w:r w:rsidRPr="00913ED5">
        <w:rPr>
          <w:i/>
          <w:lang w:val="pl-PL"/>
        </w:rPr>
        <w:t>Stanev</w:t>
      </w:r>
      <w:r w:rsidRPr="00913ED5">
        <w:rPr>
          <w:lang w:val="pl-PL"/>
        </w:rPr>
        <w:t xml:space="preserve">, </w:t>
      </w:r>
      <w:r w:rsidR="00560CFF" w:rsidRPr="00913ED5">
        <w:rPr>
          <w:lang w:val="pl-PL"/>
        </w:rPr>
        <w:t>cyt.</w:t>
      </w:r>
      <w:r w:rsidRPr="00913ED5">
        <w:rPr>
          <w:lang w:val="pl-PL"/>
        </w:rPr>
        <w:t xml:space="preserve"> </w:t>
      </w:r>
      <w:r w:rsidR="00560CFF" w:rsidRPr="00913ED5">
        <w:rPr>
          <w:lang w:val="pl-PL"/>
        </w:rPr>
        <w:t>po</w:t>
      </w:r>
      <w:r w:rsidRPr="00913ED5">
        <w:rPr>
          <w:lang w:val="pl-PL"/>
        </w:rPr>
        <w:t xml:space="preserve">wyżej, pkt 164). </w:t>
      </w:r>
    </w:p>
    <w:p w:rsidR="00836BFD" w:rsidRPr="00913ED5" w:rsidRDefault="00836BFD" w:rsidP="00836BFD">
      <w:pPr>
        <w:autoSpaceDE w:val="0"/>
        <w:autoSpaceDN w:val="0"/>
        <w:adjustRightInd w:val="0"/>
        <w:ind w:firstLine="284"/>
        <w:rPr>
          <w:lang w:val="pl-PL"/>
        </w:rPr>
      </w:pPr>
      <w:r w:rsidRPr="00913ED5">
        <w:rPr>
          <w:lang w:val="pl-PL"/>
        </w:rPr>
        <w:t>78.  </w:t>
      </w:r>
      <w:r w:rsidR="00FA78FA" w:rsidRPr="00913ED5">
        <w:rPr>
          <w:lang w:val="pl-PL"/>
        </w:rPr>
        <w:t>Odnosi się to</w:t>
      </w:r>
      <w:r w:rsidRPr="00913ED5">
        <w:rPr>
          <w:lang w:val="pl-PL"/>
        </w:rPr>
        <w:t xml:space="preserve"> do spraw, gdzie pozbawienie wolności zostało</w:t>
      </w:r>
      <w:r w:rsidR="00FA78FA" w:rsidRPr="00913ED5">
        <w:rPr>
          <w:lang w:val="pl-PL"/>
        </w:rPr>
        <w:t xml:space="preserve"> wstępnie</w:t>
      </w:r>
      <w:r w:rsidRPr="00913ED5">
        <w:rPr>
          <w:lang w:val="pl-PL"/>
        </w:rPr>
        <w:t xml:space="preserve"> zatwierdzone przez organ władzy sądowej (zob.</w:t>
      </w:r>
      <w:r w:rsidR="00A00427" w:rsidRPr="00913ED5">
        <w:rPr>
          <w:lang w:val="pl-PL"/>
        </w:rPr>
        <w:t xml:space="preserve"> wyrok z dnia 5 listopada 1981 r. w sprawie</w:t>
      </w:r>
      <w:r w:rsidRPr="00913ED5">
        <w:rPr>
          <w:lang w:val="pl-PL"/>
        </w:rPr>
        <w:t xml:space="preserve"> </w:t>
      </w:r>
      <w:r w:rsidRPr="00913ED5">
        <w:rPr>
          <w:i/>
          <w:lang w:val="pl-PL"/>
        </w:rPr>
        <w:t>X przeciwko Wielkiej Brytanii</w:t>
      </w:r>
      <w:r w:rsidRPr="00913ED5">
        <w:rPr>
          <w:lang w:val="pl-PL"/>
        </w:rPr>
        <w:t>, pkt 52, Seria A</w:t>
      </w:r>
      <w:r w:rsidR="00A00427" w:rsidRPr="00913ED5">
        <w:rPr>
          <w:lang w:val="pl-PL"/>
        </w:rPr>
        <w:t>,</w:t>
      </w:r>
      <w:r w:rsidRPr="00913ED5">
        <w:rPr>
          <w:lang w:val="pl-PL"/>
        </w:rPr>
        <w:t xml:space="preserve"> nr 46), zaś </w:t>
      </w:r>
      <w:r w:rsidR="00CD5497" w:rsidRPr="00913ED5">
        <w:rPr>
          <w:lang w:val="pl-PL"/>
        </w:rPr>
        <w:t>szczególnego znaczenia nabiera</w:t>
      </w:r>
      <w:r w:rsidRPr="00913ED5">
        <w:rPr>
          <w:lang w:val="pl-PL"/>
        </w:rPr>
        <w:t xml:space="preserve"> w okolicznościach, w których </w:t>
      </w:r>
      <w:r w:rsidRPr="00913ED5">
        <w:rPr>
          <w:lang w:val="pl-PL"/>
        </w:rPr>
        <w:lastRenderedPageBreak/>
        <w:t xml:space="preserve">umieszczenie skarżącego w domu pomocy społecznej zostało zainicjowane przez osobę prywatną, mianowicie opiekuna skarżącego, a decyzję w sprawie podjęły władze lokalne oraz organy pomocy społecznej bez żadnego zaangażowania ze strony sądów (zob. wyrok w sprawie </w:t>
      </w:r>
      <w:r w:rsidRPr="00913ED5">
        <w:rPr>
          <w:i/>
          <w:lang w:val="pl-PL"/>
        </w:rPr>
        <w:t xml:space="preserve">D.D. </w:t>
      </w:r>
      <w:proofErr w:type="gramStart"/>
      <w:r w:rsidRPr="00913ED5">
        <w:rPr>
          <w:i/>
          <w:lang w:val="pl-PL"/>
        </w:rPr>
        <w:t>przeciwko</w:t>
      </w:r>
      <w:proofErr w:type="gramEnd"/>
      <w:r w:rsidRPr="00913ED5">
        <w:rPr>
          <w:i/>
          <w:lang w:val="pl-PL"/>
        </w:rPr>
        <w:t xml:space="preserve"> Litwie</w:t>
      </w:r>
      <w:r w:rsidRPr="00913ED5">
        <w:rPr>
          <w:lang w:val="pl-PL"/>
        </w:rPr>
        <w:t xml:space="preserve">, </w:t>
      </w:r>
      <w:r w:rsidR="00A00427" w:rsidRPr="00913ED5">
        <w:rPr>
          <w:lang w:val="pl-PL"/>
        </w:rPr>
        <w:t>cyt.</w:t>
      </w:r>
      <w:r w:rsidRPr="00913ED5">
        <w:rPr>
          <w:lang w:val="pl-PL"/>
        </w:rPr>
        <w:t xml:space="preserve"> powyżej, pkt 164). </w:t>
      </w:r>
    </w:p>
    <w:p w:rsidR="00836BFD" w:rsidRPr="00913ED5" w:rsidRDefault="00836BFD" w:rsidP="00836BFD">
      <w:pPr>
        <w:keepNext/>
        <w:keepLines/>
        <w:tabs>
          <w:tab w:val="left" w:pos="731"/>
        </w:tabs>
        <w:autoSpaceDE w:val="0"/>
        <w:autoSpaceDN w:val="0"/>
        <w:adjustRightInd w:val="0"/>
        <w:spacing w:before="240" w:after="120"/>
        <w:ind w:left="732" w:hanging="301"/>
        <w:rPr>
          <w:i/>
          <w:iCs/>
          <w:lang w:val="pl-PL"/>
        </w:rPr>
      </w:pPr>
      <w:r w:rsidRPr="00913ED5">
        <w:rPr>
          <w:i/>
          <w:iCs/>
          <w:lang w:val="pl-PL"/>
        </w:rPr>
        <w:t xml:space="preserve">2.   Zastosowanie powyższych zasad w </w:t>
      </w:r>
      <w:r w:rsidR="008271B3" w:rsidRPr="00913ED5">
        <w:rPr>
          <w:i/>
          <w:iCs/>
          <w:lang w:val="pl-PL"/>
        </w:rPr>
        <w:t>niniejszej</w:t>
      </w:r>
      <w:r w:rsidRPr="00913ED5">
        <w:rPr>
          <w:i/>
          <w:iCs/>
          <w:lang w:val="pl-PL"/>
        </w:rPr>
        <w:t xml:space="preserve"> sprawie </w:t>
      </w:r>
    </w:p>
    <w:p w:rsidR="00836BFD" w:rsidRPr="00913ED5" w:rsidRDefault="00836BFD" w:rsidP="00836BFD">
      <w:pPr>
        <w:autoSpaceDE w:val="0"/>
        <w:autoSpaceDN w:val="0"/>
        <w:adjustRightInd w:val="0"/>
        <w:ind w:firstLine="284"/>
        <w:rPr>
          <w:lang w:val="pl-PL"/>
        </w:rPr>
      </w:pPr>
      <w:r w:rsidRPr="00913ED5">
        <w:rPr>
          <w:lang w:val="pl-PL"/>
        </w:rPr>
        <w:t xml:space="preserve">79.  W pierwszej kolejności Trybunał zauważa, że umieszczenie skarżącej w domu pomocy społecznej zostało nakazane przez sąd po przeprowadzeniu postępowania sądowego, w którym przesłuchano ją osobiście (zob. pkt 10 powyżej). </w:t>
      </w:r>
    </w:p>
    <w:p w:rsidR="00836BFD" w:rsidRPr="00913ED5" w:rsidRDefault="00836BFD" w:rsidP="00836BFD">
      <w:pPr>
        <w:autoSpaceDE w:val="0"/>
        <w:autoSpaceDN w:val="0"/>
        <w:adjustRightInd w:val="0"/>
        <w:ind w:firstLine="284"/>
        <w:rPr>
          <w:lang w:val="pl-PL"/>
        </w:rPr>
      </w:pPr>
      <w:r w:rsidRPr="00913ED5">
        <w:rPr>
          <w:lang w:val="pl-PL"/>
        </w:rPr>
        <w:t xml:space="preserve">80.  Trybunał zwraca ponadto uwagę, że prawo krajowe nie kreowało obowiązku dokonywania systematycznej okresowej oceny legalności oraz dalszego istnienia konieczności pozbawienia wolności osób na podstawie ich stanu zdrowia psychicznego (zob. pkt 40 powyżej). Rozporządzenie Ministra Sprawiedliwości z dnia 11 października 2012 r., które </w:t>
      </w:r>
      <w:proofErr w:type="gramStart"/>
      <w:r w:rsidRPr="00913ED5">
        <w:rPr>
          <w:lang w:val="pl-PL"/>
        </w:rPr>
        <w:t>zastąpiło  rozporządzenie</w:t>
      </w:r>
      <w:proofErr w:type="gramEnd"/>
      <w:r w:rsidRPr="00913ED5">
        <w:rPr>
          <w:lang w:val="pl-PL"/>
        </w:rPr>
        <w:t xml:space="preserve"> z 1995 r., nie przewidywało okresowych kontroli legalności przyjęcia i dalszego pobytu osób pozbawionych</w:t>
      </w:r>
      <w:r w:rsidR="008271B3" w:rsidRPr="00913ED5">
        <w:rPr>
          <w:lang w:val="pl-PL"/>
        </w:rPr>
        <w:t xml:space="preserve"> wolności, przebywających</w:t>
      </w:r>
      <w:r w:rsidRPr="00913ED5">
        <w:rPr>
          <w:lang w:val="pl-PL"/>
        </w:rPr>
        <w:t xml:space="preserve"> w szpitalach psychiatrycznych oraz domach pomocy społecznej. </w:t>
      </w:r>
    </w:p>
    <w:p w:rsidR="00836BFD" w:rsidRPr="00913ED5" w:rsidRDefault="00836BFD" w:rsidP="00836BFD">
      <w:pPr>
        <w:autoSpaceDE w:val="0"/>
        <w:autoSpaceDN w:val="0"/>
        <w:adjustRightInd w:val="0"/>
        <w:ind w:firstLine="284"/>
        <w:rPr>
          <w:lang w:val="pl-PL"/>
        </w:rPr>
      </w:pPr>
      <w:r w:rsidRPr="00913ED5">
        <w:rPr>
          <w:lang w:val="pl-PL"/>
        </w:rPr>
        <w:t xml:space="preserve">81.  Jednocześnie, osoby pozbawione wolności w szpitalach psychiatrycznych oraz domach pomocy społecznej mogą w każdym czasie występować o kontrolę legalności ich pozbawienia wolności oraz konieczności dalszego ich pobytu w zamkniętych placówkach. Wniosek taki, jak wskazał Rząd, spowodowałby wszczęcie postępowania sądowego, podczas którego skarżąca zostałaby przesłuchana, oraz nakazano by zbadanie jej przez lekarza specjalistę (zob. pkt 41 i 72 powyżej). </w:t>
      </w:r>
    </w:p>
    <w:p w:rsidR="00836BFD" w:rsidRPr="00913ED5" w:rsidRDefault="00836BFD" w:rsidP="00836BFD">
      <w:pPr>
        <w:autoSpaceDE w:val="0"/>
        <w:autoSpaceDN w:val="0"/>
        <w:adjustRightInd w:val="0"/>
        <w:ind w:firstLine="284"/>
        <w:rPr>
          <w:lang w:val="pl-PL"/>
        </w:rPr>
      </w:pPr>
      <w:r w:rsidRPr="00913ED5">
        <w:rPr>
          <w:lang w:val="pl-PL"/>
        </w:rPr>
        <w:t>82.  Po pierwsze, Trybunał pragnie zwrócić uwagę, że skarżąca odwołała się od orzeczenia o umieszczeniu jej w domu pomocy społecznej, choć jej apelacja nie została rozpoznana merytorycznie (zob. pkt 20 powyżej)</w:t>
      </w:r>
      <w:r w:rsidR="008271B3" w:rsidRPr="00913ED5">
        <w:rPr>
          <w:lang w:val="pl-PL"/>
        </w:rPr>
        <w:t xml:space="preserve">, </w:t>
      </w:r>
      <w:proofErr w:type="gramStart"/>
      <w:r w:rsidR="008271B3" w:rsidRPr="00913ED5">
        <w:rPr>
          <w:lang w:val="pl-PL"/>
        </w:rPr>
        <w:t xml:space="preserve">zaś </w:t>
      </w:r>
      <w:r w:rsidRPr="00913ED5">
        <w:rPr>
          <w:lang w:val="pl-PL"/>
        </w:rPr>
        <w:t xml:space="preserve"> po</w:t>
      </w:r>
      <w:proofErr w:type="gramEnd"/>
      <w:r w:rsidRPr="00913ED5">
        <w:rPr>
          <w:lang w:val="pl-PL"/>
        </w:rPr>
        <w:t xml:space="preserve"> drugie, </w:t>
      </w:r>
      <w:r w:rsidR="008271B3" w:rsidRPr="00913ED5">
        <w:rPr>
          <w:lang w:val="pl-PL"/>
        </w:rPr>
        <w:t xml:space="preserve">skarżąca </w:t>
      </w:r>
      <w:r w:rsidRPr="00913ED5">
        <w:rPr>
          <w:lang w:val="pl-PL"/>
        </w:rPr>
        <w:t xml:space="preserve">skorzystała z dostępnej procedury w celu zbadania legalności </w:t>
      </w:r>
      <w:r w:rsidR="008271B3" w:rsidRPr="00913ED5">
        <w:rPr>
          <w:lang w:val="pl-PL"/>
        </w:rPr>
        <w:t>przedłużającego się</w:t>
      </w:r>
      <w:r w:rsidRPr="00913ED5">
        <w:rPr>
          <w:lang w:val="pl-PL"/>
        </w:rPr>
        <w:t xml:space="preserve"> pozbawienia jej wolności. W jednym przypadku</w:t>
      </w:r>
      <w:r w:rsidR="008271B3" w:rsidRPr="00913ED5">
        <w:rPr>
          <w:lang w:val="pl-PL"/>
        </w:rPr>
        <w:t xml:space="preserve"> wystąpiła</w:t>
      </w:r>
      <w:r w:rsidRPr="00913ED5">
        <w:rPr>
          <w:lang w:val="pl-PL"/>
        </w:rPr>
        <w:t xml:space="preserve"> z właściwym wnioskiem samodzielnie (zob. pkt 29 powyżej). W innym przypadku</w:t>
      </w:r>
      <w:r w:rsidR="008271B3" w:rsidRPr="00913ED5">
        <w:rPr>
          <w:lang w:val="pl-PL"/>
        </w:rPr>
        <w:t>,</w:t>
      </w:r>
      <w:r w:rsidRPr="00913ED5">
        <w:rPr>
          <w:lang w:val="pl-PL"/>
        </w:rPr>
        <w:t xml:space="preserve"> z wnioskiem o zmianę środka zastosowanego w stosunku do skarżącej wystąpiła jej córka. </w:t>
      </w:r>
      <w:r w:rsidR="00056FDB" w:rsidRPr="00913ED5">
        <w:rPr>
          <w:lang w:val="pl-PL"/>
        </w:rPr>
        <w:t xml:space="preserve">                               </w:t>
      </w:r>
      <w:r w:rsidRPr="00913ED5">
        <w:rPr>
          <w:lang w:val="pl-PL"/>
        </w:rPr>
        <w:t xml:space="preserve">W postępowaniu wszczętym na skutek złożenia wniosku nakazano przeprowadzenie badania psychiatrycznego skarżącej oraz przesłuchano skarżącą przed sądem osobiście w ramach pomocy sądowej (zob. pkt 26 powyżej). </w:t>
      </w:r>
    </w:p>
    <w:p w:rsidR="00836BFD" w:rsidRPr="00913ED5" w:rsidRDefault="00836BFD" w:rsidP="00836BFD">
      <w:pPr>
        <w:autoSpaceDE w:val="0"/>
        <w:autoSpaceDN w:val="0"/>
        <w:adjustRightInd w:val="0"/>
        <w:ind w:firstLine="284"/>
        <w:rPr>
          <w:lang w:val="pl-PL"/>
        </w:rPr>
      </w:pPr>
      <w:r w:rsidRPr="00913ED5">
        <w:rPr>
          <w:lang w:val="pl-PL"/>
        </w:rPr>
        <w:t xml:space="preserve">83.  Z powyższych ustaleń wynika, że warunki określone w wyroku w sprawie </w:t>
      </w:r>
      <w:r w:rsidRPr="00913ED5">
        <w:rPr>
          <w:i/>
          <w:lang w:val="pl-PL"/>
        </w:rPr>
        <w:t>Megyeri</w:t>
      </w:r>
      <w:r w:rsidRPr="00913ED5">
        <w:rPr>
          <w:lang w:val="pl-PL"/>
        </w:rPr>
        <w:t xml:space="preserve"> (zob. powyżej, pkt</w:t>
      </w:r>
      <w:proofErr w:type="gramStart"/>
      <w:r w:rsidRPr="00913ED5">
        <w:rPr>
          <w:lang w:val="pl-PL"/>
        </w:rPr>
        <w:t xml:space="preserve"> 77)., które</w:t>
      </w:r>
      <w:proofErr w:type="gramEnd"/>
      <w:r w:rsidRPr="00913ED5">
        <w:rPr>
          <w:lang w:val="pl-PL"/>
        </w:rPr>
        <w:t xml:space="preserve"> muszą być spełnione zgodnie z art. 5 § 4 Konwencji, </w:t>
      </w:r>
      <w:r w:rsidR="00E12B58" w:rsidRPr="00913ED5">
        <w:rPr>
          <w:lang w:val="pl-PL"/>
        </w:rPr>
        <w:t xml:space="preserve">zostały spełnione </w:t>
      </w:r>
      <w:r w:rsidRPr="00913ED5">
        <w:rPr>
          <w:lang w:val="pl-PL"/>
        </w:rPr>
        <w:t xml:space="preserve">również w rozpatrywanej sprawie. </w:t>
      </w:r>
    </w:p>
    <w:p w:rsidR="00836BFD" w:rsidRPr="00913ED5" w:rsidRDefault="00836BFD" w:rsidP="00836BFD">
      <w:pPr>
        <w:autoSpaceDE w:val="0"/>
        <w:autoSpaceDN w:val="0"/>
        <w:adjustRightInd w:val="0"/>
        <w:ind w:firstLine="284"/>
        <w:rPr>
          <w:lang w:val="pl-PL"/>
        </w:rPr>
      </w:pPr>
      <w:r w:rsidRPr="00913ED5">
        <w:rPr>
          <w:lang w:val="pl-PL"/>
        </w:rPr>
        <w:t xml:space="preserve">Tym samym wskazany przepis Konwencji nie został naruszony. </w:t>
      </w:r>
    </w:p>
    <w:p w:rsidR="00836BFD" w:rsidRPr="00913ED5" w:rsidRDefault="00836BFD" w:rsidP="00836BFD">
      <w:pPr>
        <w:keepNext/>
        <w:keepLines/>
        <w:tabs>
          <w:tab w:val="left" w:pos="357"/>
        </w:tabs>
        <w:autoSpaceDE w:val="0"/>
        <w:autoSpaceDN w:val="0"/>
        <w:adjustRightInd w:val="0"/>
        <w:spacing w:before="360" w:after="240"/>
        <w:ind w:left="357" w:hanging="357"/>
        <w:rPr>
          <w:lang w:val="pl-PL"/>
        </w:rPr>
      </w:pPr>
      <w:r w:rsidRPr="00913ED5">
        <w:rPr>
          <w:lang w:val="pl-PL"/>
        </w:rPr>
        <w:lastRenderedPageBreak/>
        <w:t>III.  ZASTOSOWANIE ARTYKUŁU 41 KONWENCJI</w:t>
      </w:r>
    </w:p>
    <w:p w:rsidR="00836BFD" w:rsidRPr="00913ED5" w:rsidRDefault="00836BFD" w:rsidP="00836BFD">
      <w:pPr>
        <w:keepNext/>
        <w:keepLines/>
        <w:autoSpaceDE w:val="0"/>
        <w:autoSpaceDN w:val="0"/>
        <w:adjustRightInd w:val="0"/>
        <w:ind w:firstLine="284"/>
        <w:rPr>
          <w:lang w:val="pl-PL"/>
        </w:rPr>
      </w:pPr>
      <w:r w:rsidRPr="00913ED5">
        <w:rPr>
          <w:lang w:val="pl-PL"/>
        </w:rPr>
        <w:t>84.  Artykuł 41 Konwencji stanowi:</w:t>
      </w:r>
    </w:p>
    <w:p w:rsidR="00836BFD" w:rsidRPr="00913ED5" w:rsidRDefault="00836BFD" w:rsidP="00836BFD">
      <w:pPr>
        <w:pStyle w:val="ECHRParaQuote"/>
        <w:keepNext/>
        <w:keepLines/>
        <w:rPr>
          <w:lang w:val="pl-PL"/>
        </w:rPr>
      </w:pPr>
      <w:proofErr w:type="gramStart"/>
      <w:r w:rsidRPr="00913ED5">
        <w:rPr>
          <w:lang w:val="pl-PL"/>
        </w:rPr>
        <w:t>„Jeśli</w:t>
      </w:r>
      <w:proofErr w:type="gramEnd"/>
      <w:r w:rsidRPr="00913ED5">
        <w:rPr>
          <w:lang w:val="pl-PL"/>
        </w:rPr>
        <w:t xml:space="preserve"> Trybunał stwierdzi, że nastąpiło naruszenie Konwencji lub jej Protokołów, oraz jeśli prawo wewnętrzne zainteresowanej Wysokiej Układającej się Strony pozwala tylko na częściowe usunięcie konsekwencji tego naruszenia, Trybunał orzeka, gdy zachodzi potrzeba, słuszne zadośćuczynienie pokrzywdzonej stronie.” </w:t>
      </w:r>
    </w:p>
    <w:p w:rsidR="00836BFD" w:rsidRPr="00913ED5" w:rsidRDefault="00836BFD" w:rsidP="00836BFD">
      <w:pPr>
        <w:keepNext/>
        <w:tabs>
          <w:tab w:val="left" w:pos="584"/>
        </w:tabs>
        <w:autoSpaceDE w:val="0"/>
        <w:autoSpaceDN w:val="0"/>
        <w:adjustRightInd w:val="0"/>
        <w:spacing w:before="360" w:after="240"/>
        <w:ind w:left="584" w:hanging="352"/>
        <w:rPr>
          <w:b/>
          <w:bCs/>
          <w:lang w:val="pl-PL"/>
        </w:rPr>
      </w:pPr>
      <w:r w:rsidRPr="00913ED5">
        <w:rPr>
          <w:b/>
          <w:bCs/>
          <w:lang w:val="pl-PL"/>
        </w:rPr>
        <w:t xml:space="preserve">A.  Szkoda </w:t>
      </w:r>
    </w:p>
    <w:p w:rsidR="00836BFD" w:rsidRPr="00913ED5" w:rsidRDefault="00836BFD" w:rsidP="00836BFD">
      <w:pPr>
        <w:autoSpaceDE w:val="0"/>
        <w:autoSpaceDN w:val="0"/>
        <w:adjustRightInd w:val="0"/>
        <w:ind w:firstLine="284"/>
        <w:rPr>
          <w:lang w:val="pl-PL"/>
        </w:rPr>
      </w:pPr>
      <w:r w:rsidRPr="00913ED5">
        <w:rPr>
          <w:lang w:val="pl-PL"/>
        </w:rPr>
        <w:t>85.  </w:t>
      </w:r>
      <w:r w:rsidR="00031FF6" w:rsidRPr="00913ED5">
        <w:rPr>
          <w:lang w:val="pl-PL"/>
        </w:rPr>
        <w:t>Skarżąca</w:t>
      </w:r>
      <w:r w:rsidRPr="00913ED5">
        <w:rPr>
          <w:lang w:val="pl-PL"/>
        </w:rPr>
        <w:t xml:space="preserve"> </w:t>
      </w:r>
      <w:r w:rsidR="00A42977">
        <w:rPr>
          <w:lang w:val="pl-PL"/>
        </w:rPr>
        <w:t>zażądała</w:t>
      </w:r>
      <w:r w:rsidRPr="00913ED5">
        <w:rPr>
          <w:lang w:val="pl-PL"/>
        </w:rPr>
        <w:t xml:space="preserve"> </w:t>
      </w:r>
      <w:r w:rsidR="008A1E49">
        <w:rPr>
          <w:lang w:val="pl-PL"/>
        </w:rPr>
        <w:t>kwoty</w:t>
      </w:r>
      <w:r w:rsidRPr="00913ED5">
        <w:rPr>
          <w:lang w:val="pl-PL"/>
        </w:rPr>
        <w:t xml:space="preserve"> w wysokości</w:t>
      </w:r>
      <w:proofErr w:type="gramStart"/>
      <w:r w:rsidRPr="00913ED5">
        <w:rPr>
          <w:lang w:val="pl-PL"/>
        </w:rPr>
        <w:t xml:space="preserve"> 44,000 euro</w:t>
      </w:r>
      <w:proofErr w:type="gramEnd"/>
      <w:r w:rsidRPr="00913ED5">
        <w:rPr>
          <w:lang w:val="pl-PL"/>
        </w:rPr>
        <w:t xml:space="preserve"> (EUR) za doznaną </w:t>
      </w:r>
      <w:r w:rsidR="00031FF6" w:rsidRPr="00913ED5">
        <w:rPr>
          <w:lang w:val="pl-PL"/>
        </w:rPr>
        <w:t>szkodę niemajątkową</w:t>
      </w:r>
      <w:r w:rsidRPr="00913ED5">
        <w:rPr>
          <w:lang w:val="pl-PL"/>
        </w:rPr>
        <w:t xml:space="preserve">. </w:t>
      </w:r>
    </w:p>
    <w:p w:rsidR="00836BFD" w:rsidRPr="00913ED5" w:rsidRDefault="00836BFD" w:rsidP="00836BFD">
      <w:pPr>
        <w:autoSpaceDE w:val="0"/>
        <w:autoSpaceDN w:val="0"/>
        <w:adjustRightInd w:val="0"/>
        <w:ind w:firstLine="284"/>
        <w:rPr>
          <w:lang w:val="pl-PL"/>
        </w:rPr>
      </w:pPr>
      <w:r w:rsidRPr="00913ED5">
        <w:rPr>
          <w:lang w:val="pl-PL"/>
        </w:rPr>
        <w:t xml:space="preserve">86.  Rząd zakwestionował do </w:t>
      </w:r>
      <w:proofErr w:type="gramStart"/>
      <w:r w:rsidRPr="00913ED5">
        <w:rPr>
          <w:lang w:val="pl-PL"/>
        </w:rPr>
        <w:t>żądanie jako</w:t>
      </w:r>
      <w:proofErr w:type="gramEnd"/>
      <w:r w:rsidRPr="00913ED5">
        <w:rPr>
          <w:lang w:val="pl-PL"/>
        </w:rPr>
        <w:t xml:space="preserve"> nadmierne. </w:t>
      </w:r>
    </w:p>
    <w:p w:rsidR="00836BFD" w:rsidRPr="00913ED5" w:rsidRDefault="00836BFD" w:rsidP="00836BFD">
      <w:pPr>
        <w:autoSpaceDE w:val="0"/>
        <w:autoSpaceDN w:val="0"/>
        <w:adjustRightInd w:val="0"/>
        <w:ind w:firstLine="284"/>
        <w:rPr>
          <w:lang w:val="pl-PL"/>
        </w:rPr>
      </w:pPr>
      <w:r w:rsidRPr="00913ED5">
        <w:rPr>
          <w:lang w:val="pl-PL"/>
        </w:rPr>
        <w:t>87.  Trybunał nie dostrzega żadnego związku przyczynowego między naruszeniem, które nastąpiło a domniemaną szkodą majątkową; w związku z tym odrzuca to roszczenie. Jednakże z drugiej strony, przyznaje skarżącej</w:t>
      </w:r>
      <w:proofErr w:type="gramStart"/>
      <w:r w:rsidRPr="00913ED5">
        <w:rPr>
          <w:lang w:val="pl-PL"/>
        </w:rPr>
        <w:t xml:space="preserve"> 6,000 euro</w:t>
      </w:r>
      <w:proofErr w:type="gramEnd"/>
      <w:r w:rsidRPr="00913ED5">
        <w:rPr>
          <w:lang w:val="pl-PL"/>
        </w:rPr>
        <w:t xml:space="preserve"> jako zadośćuczynienie za doznaną </w:t>
      </w:r>
      <w:r w:rsidR="00031FF6" w:rsidRPr="00913ED5">
        <w:rPr>
          <w:lang w:val="pl-PL"/>
        </w:rPr>
        <w:t>szkodę niemajątkową</w:t>
      </w:r>
      <w:r w:rsidRPr="00913ED5">
        <w:rPr>
          <w:lang w:val="pl-PL"/>
        </w:rPr>
        <w:t xml:space="preserve">. </w:t>
      </w:r>
    </w:p>
    <w:p w:rsidR="00836BFD" w:rsidRPr="00913ED5" w:rsidRDefault="00836BFD" w:rsidP="00836BFD">
      <w:pPr>
        <w:keepNext/>
        <w:keepLines/>
        <w:tabs>
          <w:tab w:val="left" w:pos="584"/>
        </w:tabs>
        <w:autoSpaceDE w:val="0"/>
        <w:autoSpaceDN w:val="0"/>
        <w:adjustRightInd w:val="0"/>
        <w:spacing w:before="360" w:after="240"/>
        <w:ind w:left="584" w:hanging="352"/>
        <w:rPr>
          <w:b/>
          <w:bCs/>
          <w:lang w:val="pl-PL"/>
        </w:rPr>
      </w:pPr>
      <w:r w:rsidRPr="00913ED5">
        <w:rPr>
          <w:b/>
          <w:bCs/>
          <w:lang w:val="pl-PL"/>
        </w:rPr>
        <w:t xml:space="preserve">B.  Koszty i wydatki </w:t>
      </w:r>
    </w:p>
    <w:p w:rsidR="00836BFD" w:rsidRPr="00913ED5" w:rsidRDefault="00836BFD" w:rsidP="00836BFD">
      <w:pPr>
        <w:autoSpaceDE w:val="0"/>
        <w:autoSpaceDN w:val="0"/>
        <w:adjustRightInd w:val="0"/>
        <w:ind w:firstLine="284"/>
        <w:rPr>
          <w:lang w:val="pl-PL"/>
        </w:rPr>
      </w:pPr>
      <w:r w:rsidRPr="00913ED5">
        <w:rPr>
          <w:lang w:val="pl-PL"/>
        </w:rPr>
        <w:t xml:space="preserve">88.  Skarżąca, która była reprezentowana przez adwokata z Helsińskiej Fundacji </w:t>
      </w:r>
      <w:proofErr w:type="gramStart"/>
      <w:r w:rsidRPr="00913ED5">
        <w:rPr>
          <w:lang w:val="pl-PL"/>
        </w:rPr>
        <w:t>Praw</w:t>
      </w:r>
      <w:proofErr w:type="gramEnd"/>
      <w:r w:rsidRPr="00913ED5">
        <w:rPr>
          <w:lang w:val="pl-PL"/>
        </w:rPr>
        <w:t xml:space="preserve"> Człowieka, nie </w:t>
      </w:r>
      <w:r w:rsidR="00031FF6" w:rsidRPr="00913ED5">
        <w:rPr>
          <w:lang w:val="pl-PL"/>
        </w:rPr>
        <w:t>wystąpiła</w:t>
      </w:r>
      <w:r w:rsidRPr="00913ED5">
        <w:rPr>
          <w:lang w:val="pl-PL"/>
        </w:rPr>
        <w:t xml:space="preserve"> o zwrot kosztów i wydatków poniesionych przed Trybunałem. </w:t>
      </w:r>
    </w:p>
    <w:p w:rsidR="00836BFD" w:rsidRPr="00913ED5" w:rsidRDefault="00836BFD" w:rsidP="00836BFD">
      <w:pPr>
        <w:keepNext/>
        <w:keepLines/>
        <w:tabs>
          <w:tab w:val="left" w:pos="584"/>
        </w:tabs>
        <w:autoSpaceDE w:val="0"/>
        <w:autoSpaceDN w:val="0"/>
        <w:adjustRightInd w:val="0"/>
        <w:spacing w:before="360" w:after="240"/>
        <w:ind w:left="584" w:hanging="352"/>
        <w:rPr>
          <w:b/>
          <w:bCs/>
          <w:lang w:val="pl-PL"/>
        </w:rPr>
      </w:pPr>
      <w:r w:rsidRPr="00913ED5">
        <w:rPr>
          <w:b/>
          <w:bCs/>
          <w:lang w:val="pl-PL"/>
        </w:rPr>
        <w:t>C.  </w:t>
      </w:r>
      <w:r w:rsidR="00031FF6" w:rsidRPr="00913ED5">
        <w:rPr>
          <w:b/>
          <w:bCs/>
          <w:lang w:val="pl-PL"/>
        </w:rPr>
        <w:t>Odsetki za zwłokę</w:t>
      </w:r>
    </w:p>
    <w:p w:rsidR="00836BFD" w:rsidRPr="00913ED5" w:rsidRDefault="00836BFD" w:rsidP="00836BFD">
      <w:pPr>
        <w:autoSpaceDE w:val="0"/>
        <w:autoSpaceDN w:val="0"/>
        <w:adjustRightInd w:val="0"/>
        <w:ind w:firstLine="284"/>
        <w:rPr>
          <w:lang w:val="pl-PL"/>
        </w:rPr>
      </w:pPr>
      <w:r w:rsidRPr="00913ED5">
        <w:rPr>
          <w:lang w:val="pl-PL"/>
        </w:rPr>
        <w:t>89.  Trybunał uznaje za w</w:t>
      </w:r>
      <w:r w:rsidR="00031FF6" w:rsidRPr="00913ED5">
        <w:rPr>
          <w:lang w:val="pl-PL"/>
        </w:rPr>
        <w:t>łaściwe</w:t>
      </w:r>
      <w:r w:rsidR="00CE3E60">
        <w:rPr>
          <w:lang w:val="pl-PL"/>
        </w:rPr>
        <w:t>,</w:t>
      </w:r>
      <w:r w:rsidR="00031FF6" w:rsidRPr="00913ED5">
        <w:rPr>
          <w:lang w:val="pl-PL"/>
        </w:rPr>
        <w:t xml:space="preserve"> by odsetki z tytułu nie</w:t>
      </w:r>
      <w:r w:rsidRPr="00913ED5">
        <w:rPr>
          <w:lang w:val="pl-PL"/>
        </w:rPr>
        <w:t xml:space="preserve">wypłacenia zasądzonych kwot </w:t>
      </w:r>
      <w:r w:rsidR="00FE6B49">
        <w:rPr>
          <w:lang w:val="pl-PL"/>
        </w:rPr>
        <w:t>zostały</w:t>
      </w:r>
      <w:r w:rsidRPr="00913ED5">
        <w:rPr>
          <w:lang w:val="pl-PL"/>
        </w:rPr>
        <w:t xml:space="preserve"> ustalone zgodnie z marginalną stopą procentową </w:t>
      </w:r>
      <w:r w:rsidR="00031FF6" w:rsidRPr="00913ED5">
        <w:rPr>
          <w:lang w:val="pl-PL"/>
        </w:rPr>
        <w:t xml:space="preserve">Europejskiego Banku Centralnego, powiększoną o </w:t>
      </w:r>
      <w:r w:rsidRPr="00913ED5">
        <w:rPr>
          <w:lang w:val="pl-PL"/>
        </w:rPr>
        <w:t xml:space="preserve">trzy punkty procentowe. </w:t>
      </w:r>
    </w:p>
    <w:p w:rsidR="00836BFD" w:rsidRPr="00913ED5" w:rsidRDefault="00836BFD" w:rsidP="00836BFD">
      <w:pPr>
        <w:pStyle w:val="ECHRTitle1"/>
        <w:rPr>
          <w:lang w:val="pl-PL"/>
        </w:rPr>
      </w:pPr>
      <w:r w:rsidRPr="00913ED5">
        <w:rPr>
          <w:lang w:val="pl-PL"/>
        </w:rPr>
        <w:t>Z TYCH PRZYCZYN TRYBUNAŁ JEDNOGŁOŚNIE</w:t>
      </w:r>
    </w:p>
    <w:p w:rsidR="00836BFD" w:rsidRPr="00913ED5" w:rsidRDefault="00836BFD" w:rsidP="00836BFD">
      <w:pPr>
        <w:autoSpaceDE w:val="0"/>
        <w:autoSpaceDN w:val="0"/>
        <w:adjustRightInd w:val="0"/>
        <w:ind w:left="340" w:hanging="340"/>
        <w:rPr>
          <w:lang w:val="pl-PL"/>
        </w:rPr>
      </w:pPr>
      <w:r w:rsidRPr="00913ED5">
        <w:rPr>
          <w:lang w:val="pl-PL"/>
        </w:rPr>
        <w:t>1.  </w:t>
      </w:r>
      <w:r w:rsidRPr="00913ED5">
        <w:rPr>
          <w:i/>
          <w:iCs/>
          <w:lang w:val="pl-PL"/>
        </w:rPr>
        <w:t xml:space="preserve">Uznaje </w:t>
      </w:r>
      <w:r w:rsidRPr="00913ED5">
        <w:rPr>
          <w:iCs/>
          <w:lang w:val="pl-PL"/>
        </w:rPr>
        <w:t>skargę za dopuszczalną w zakresie zarzutów dot. art. 5 §§ 1 oraz 4 Konwencji</w:t>
      </w:r>
      <w:r w:rsidRPr="00913ED5">
        <w:rPr>
          <w:lang w:val="pl-PL"/>
        </w:rPr>
        <w:t>;</w:t>
      </w:r>
    </w:p>
    <w:p w:rsidR="00836BFD" w:rsidRPr="00913ED5" w:rsidRDefault="00836BFD" w:rsidP="00836BFD">
      <w:pPr>
        <w:autoSpaceDE w:val="0"/>
        <w:autoSpaceDN w:val="0"/>
        <w:adjustRightInd w:val="0"/>
        <w:ind w:left="340" w:hanging="340"/>
        <w:rPr>
          <w:lang w:val="pl-PL"/>
        </w:rPr>
      </w:pPr>
    </w:p>
    <w:p w:rsidR="00836BFD" w:rsidRPr="00913ED5" w:rsidRDefault="00836BFD" w:rsidP="00836BFD">
      <w:pPr>
        <w:autoSpaceDE w:val="0"/>
        <w:autoSpaceDN w:val="0"/>
        <w:adjustRightInd w:val="0"/>
        <w:ind w:left="340" w:hanging="340"/>
        <w:rPr>
          <w:lang w:val="pl-PL"/>
        </w:rPr>
      </w:pPr>
      <w:r w:rsidRPr="00913ED5">
        <w:rPr>
          <w:lang w:val="pl-PL"/>
        </w:rPr>
        <w:t>2.  </w:t>
      </w:r>
      <w:r w:rsidRPr="00913ED5">
        <w:rPr>
          <w:i/>
          <w:iCs/>
          <w:lang w:val="pl-PL"/>
        </w:rPr>
        <w:t>Uznaje</w:t>
      </w:r>
      <w:r w:rsidRPr="00913ED5">
        <w:rPr>
          <w:iCs/>
          <w:lang w:val="pl-PL"/>
        </w:rPr>
        <w:t>, iż doszło do naruszenia art. 5 § 1 Konwencji;</w:t>
      </w:r>
      <w:r w:rsidRPr="00913ED5">
        <w:rPr>
          <w:lang w:val="pl-PL"/>
        </w:rPr>
        <w:t xml:space="preserve"> </w:t>
      </w:r>
    </w:p>
    <w:p w:rsidR="00836BFD" w:rsidRPr="00913ED5" w:rsidRDefault="00836BFD" w:rsidP="00836BFD">
      <w:pPr>
        <w:autoSpaceDE w:val="0"/>
        <w:autoSpaceDN w:val="0"/>
        <w:adjustRightInd w:val="0"/>
        <w:ind w:left="340" w:hanging="340"/>
        <w:rPr>
          <w:lang w:val="pl-PL"/>
        </w:rPr>
      </w:pPr>
    </w:p>
    <w:p w:rsidR="00836BFD" w:rsidRPr="00913ED5" w:rsidRDefault="00836BFD" w:rsidP="00836BFD">
      <w:pPr>
        <w:autoSpaceDE w:val="0"/>
        <w:autoSpaceDN w:val="0"/>
        <w:adjustRightInd w:val="0"/>
        <w:ind w:left="340" w:hanging="340"/>
        <w:rPr>
          <w:lang w:val="pl-PL"/>
        </w:rPr>
      </w:pPr>
      <w:r w:rsidRPr="00913ED5">
        <w:rPr>
          <w:lang w:val="pl-PL"/>
        </w:rPr>
        <w:t>3.  </w:t>
      </w:r>
      <w:r w:rsidRPr="00913ED5">
        <w:rPr>
          <w:i/>
          <w:iCs/>
          <w:lang w:val="pl-PL"/>
        </w:rPr>
        <w:t>Uznaje</w:t>
      </w:r>
      <w:r w:rsidRPr="00913ED5">
        <w:rPr>
          <w:iCs/>
          <w:lang w:val="pl-PL"/>
        </w:rPr>
        <w:t>, iż nie doszło do naruszenia art. 5 § 4 Konwencji</w:t>
      </w:r>
      <w:r w:rsidRPr="00913ED5">
        <w:rPr>
          <w:lang w:val="pl-PL"/>
        </w:rPr>
        <w:t>;</w:t>
      </w:r>
    </w:p>
    <w:p w:rsidR="00836BFD" w:rsidRPr="00913ED5" w:rsidRDefault="00836BFD" w:rsidP="00836BFD">
      <w:pPr>
        <w:autoSpaceDE w:val="0"/>
        <w:autoSpaceDN w:val="0"/>
        <w:adjustRightInd w:val="0"/>
        <w:ind w:left="340" w:hanging="340"/>
        <w:rPr>
          <w:lang w:val="pl-PL"/>
        </w:rPr>
      </w:pPr>
    </w:p>
    <w:p w:rsidR="00836BFD" w:rsidRPr="00913ED5" w:rsidRDefault="00836BFD" w:rsidP="00836BFD">
      <w:pPr>
        <w:keepNext/>
        <w:keepLines/>
        <w:autoSpaceDE w:val="0"/>
        <w:autoSpaceDN w:val="0"/>
        <w:adjustRightInd w:val="0"/>
        <w:ind w:left="340" w:hanging="340"/>
        <w:rPr>
          <w:lang w:val="pl-PL"/>
        </w:rPr>
      </w:pPr>
      <w:r w:rsidRPr="00913ED5">
        <w:rPr>
          <w:lang w:val="pl-PL"/>
        </w:rPr>
        <w:lastRenderedPageBreak/>
        <w:t>4.  </w:t>
      </w:r>
      <w:r w:rsidRPr="00913ED5">
        <w:rPr>
          <w:i/>
          <w:iCs/>
          <w:lang w:val="pl-PL"/>
        </w:rPr>
        <w:t>Uznaje, iż</w:t>
      </w:r>
    </w:p>
    <w:p w:rsidR="00836BFD" w:rsidRPr="00913ED5" w:rsidRDefault="00836BFD" w:rsidP="00836BFD">
      <w:pPr>
        <w:keepNext/>
        <w:keepLines/>
        <w:autoSpaceDE w:val="0"/>
        <w:autoSpaceDN w:val="0"/>
        <w:adjustRightInd w:val="0"/>
        <w:ind w:left="346"/>
        <w:rPr>
          <w:lang w:val="pl-PL"/>
        </w:rPr>
      </w:pPr>
      <w:r w:rsidRPr="00913ED5">
        <w:rPr>
          <w:lang w:val="pl-PL"/>
        </w:rPr>
        <w:t>(a</w:t>
      </w:r>
      <w:proofErr w:type="gramStart"/>
      <w:r w:rsidRPr="00913ED5">
        <w:rPr>
          <w:lang w:val="pl-PL"/>
        </w:rPr>
        <w:t>)  pozwa</w:t>
      </w:r>
      <w:r w:rsidR="00031FF6" w:rsidRPr="00913ED5">
        <w:rPr>
          <w:lang w:val="pl-PL"/>
        </w:rPr>
        <w:t>ne</w:t>
      </w:r>
      <w:proofErr w:type="gramEnd"/>
      <w:r w:rsidR="00031FF6" w:rsidRPr="00913ED5">
        <w:rPr>
          <w:lang w:val="pl-PL"/>
        </w:rPr>
        <w:t xml:space="preserve"> Państwo ma wypłacić skarżącej</w:t>
      </w:r>
      <w:r w:rsidRPr="00913ED5">
        <w:rPr>
          <w:lang w:val="pl-PL"/>
        </w:rPr>
        <w:t xml:space="preserve"> w terminie</w:t>
      </w:r>
      <w:r w:rsidR="00031FF6" w:rsidRPr="00913ED5">
        <w:rPr>
          <w:lang w:val="pl-PL"/>
        </w:rPr>
        <w:t xml:space="preserve"> trzech miesięcy od dnia</w:t>
      </w:r>
      <w:r w:rsidRPr="00913ED5">
        <w:rPr>
          <w:lang w:val="pl-PL"/>
        </w:rPr>
        <w:t xml:space="preserve"> uprawomocnienia się wyroku zgodnie z artykułem 44 § 2 Konwencji,  kwotę 6,000 euro (sześć tysięcy euro), powiększoną o wszelkie podatki, które mogą zostać nałożone na tę kwotę, tytułem poniesionej szkody niematerialnej, przeliczoną na walutę polską po kursie obowiązującym w dniu wydania rozstrzygnięcia. </w:t>
      </w:r>
    </w:p>
    <w:p w:rsidR="00836BFD" w:rsidRPr="00913ED5" w:rsidRDefault="00836BFD" w:rsidP="00836BFD">
      <w:pPr>
        <w:autoSpaceDE w:val="0"/>
        <w:autoSpaceDN w:val="0"/>
        <w:adjustRightInd w:val="0"/>
        <w:ind w:left="346"/>
        <w:rPr>
          <w:lang w:val="pl-PL"/>
        </w:rPr>
      </w:pPr>
      <w:r w:rsidRPr="00913ED5">
        <w:rPr>
          <w:lang w:val="pl-PL"/>
        </w:rPr>
        <w:t xml:space="preserve"> (b</w:t>
      </w:r>
      <w:proofErr w:type="gramStart"/>
      <w:r w:rsidRPr="00913ED5">
        <w:rPr>
          <w:lang w:val="pl-PL"/>
        </w:rPr>
        <w:t>)  </w:t>
      </w:r>
      <w:r w:rsidR="00031FF6" w:rsidRPr="00913ED5">
        <w:rPr>
          <w:lang w:val="pl-PL"/>
        </w:rPr>
        <w:t>po</w:t>
      </w:r>
      <w:proofErr w:type="gramEnd"/>
      <w:r w:rsidR="00031FF6" w:rsidRPr="00913ED5">
        <w:rPr>
          <w:lang w:val="pl-PL"/>
        </w:rPr>
        <w:t xml:space="preserve"> upływie powyższego trzymiesięcznego terminu winny zostać naliczone od powyższych kwot odsetki zwykłe według marginalnej stopy procentowej Europejskiego Banku Centralnego, powiększonej o trzy punkty procentowe</w:t>
      </w:r>
      <w:r w:rsidRPr="00913ED5">
        <w:rPr>
          <w:lang w:val="pl-PL"/>
        </w:rPr>
        <w:t>;</w:t>
      </w:r>
    </w:p>
    <w:p w:rsidR="00836BFD" w:rsidRPr="00913ED5" w:rsidRDefault="00836BFD" w:rsidP="00836BFD">
      <w:pPr>
        <w:autoSpaceDE w:val="0"/>
        <w:autoSpaceDN w:val="0"/>
        <w:adjustRightInd w:val="0"/>
        <w:ind w:left="340" w:hanging="340"/>
        <w:rPr>
          <w:lang w:val="pl-PL"/>
        </w:rPr>
      </w:pPr>
    </w:p>
    <w:p w:rsidR="00836BFD" w:rsidRPr="00913ED5" w:rsidRDefault="00836BFD" w:rsidP="00836BFD">
      <w:pPr>
        <w:autoSpaceDE w:val="0"/>
        <w:autoSpaceDN w:val="0"/>
        <w:adjustRightInd w:val="0"/>
        <w:ind w:left="340" w:hanging="340"/>
        <w:rPr>
          <w:lang w:val="pl-PL"/>
        </w:rPr>
      </w:pPr>
      <w:r w:rsidRPr="00913ED5">
        <w:rPr>
          <w:lang w:val="pl-PL"/>
        </w:rPr>
        <w:t>5.  </w:t>
      </w:r>
      <w:r w:rsidRPr="00913ED5">
        <w:rPr>
          <w:i/>
          <w:iCs/>
          <w:lang w:val="pl-PL"/>
        </w:rPr>
        <w:t xml:space="preserve">Oddala </w:t>
      </w:r>
      <w:r w:rsidRPr="00913ED5">
        <w:rPr>
          <w:lang w:val="pl-PL"/>
        </w:rPr>
        <w:t xml:space="preserve">pozostałą część </w:t>
      </w:r>
      <w:r w:rsidR="00913ED5" w:rsidRPr="00913ED5">
        <w:rPr>
          <w:lang w:val="pl-PL"/>
        </w:rPr>
        <w:t>żądania</w:t>
      </w:r>
      <w:r w:rsidRPr="00913ED5">
        <w:rPr>
          <w:lang w:val="pl-PL"/>
        </w:rPr>
        <w:t xml:space="preserve"> skarżącego o słuszne zadośćuczynienie</w:t>
      </w:r>
      <w:r w:rsidRPr="00913ED5">
        <w:rPr>
          <w:sz w:val="22"/>
          <w:lang w:val="pl-PL"/>
        </w:rPr>
        <w:t xml:space="preserve">. </w:t>
      </w:r>
    </w:p>
    <w:p w:rsidR="00836BFD" w:rsidRPr="00913ED5" w:rsidRDefault="00836BFD" w:rsidP="00836BFD">
      <w:pPr>
        <w:keepNext/>
        <w:keepLines/>
        <w:autoSpaceDE w:val="0"/>
        <w:autoSpaceDN w:val="0"/>
        <w:adjustRightInd w:val="0"/>
        <w:spacing w:before="240"/>
        <w:ind w:firstLine="284"/>
        <w:rPr>
          <w:lang w:val="pl-PL"/>
        </w:rPr>
      </w:pPr>
      <w:r w:rsidRPr="00913ED5">
        <w:rPr>
          <w:lang w:val="pl-PL"/>
        </w:rPr>
        <w:t xml:space="preserve">Sporządzono w języku angielskim i </w:t>
      </w:r>
      <w:r w:rsidR="00A6661F">
        <w:rPr>
          <w:lang w:val="pl-PL"/>
        </w:rPr>
        <w:t>notyfikowano</w:t>
      </w:r>
      <w:r w:rsidRPr="00913ED5">
        <w:rPr>
          <w:lang w:val="pl-PL"/>
        </w:rPr>
        <w:t xml:space="preserve"> </w:t>
      </w:r>
      <w:r w:rsidR="00A6661F">
        <w:rPr>
          <w:lang w:val="pl-PL"/>
        </w:rPr>
        <w:t>na piśmie</w:t>
      </w:r>
      <w:r w:rsidRPr="00913ED5">
        <w:rPr>
          <w:lang w:val="pl-PL"/>
        </w:rPr>
        <w:t xml:space="preserve"> w dniu 25 listopada 2014 r., zgodnie z Regułą 77 §§ 2 oraz 3 Reg</w:t>
      </w:r>
      <w:r w:rsidR="00F669D9">
        <w:rPr>
          <w:lang w:val="pl-PL"/>
        </w:rPr>
        <w:t xml:space="preserve">ulaminu Trybunału. </w:t>
      </w:r>
      <w:bookmarkStart w:id="1" w:name="_GoBack"/>
      <w:bookmarkEnd w:id="1"/>
    </w:p>
    <w:p w:rsidR="00836BFD" w:rsidRPr="00913ED5" w:rsidRDefault="00836BFD" w:rsidP="00836BFD">
      <w:pPr>
        <w:keepNext/>
        <w:keepLines/>
        <w:tabs>
          <w:tab w:val="center" w:pos="851"/>
          <w:tab w:val="center" w:pos="6407"/>
        </w:tabs>
        <w:autoSpaceDE w:val="0"/>
        <w:autoSpaceDN w:val="0"/>
        <w:adjustRightInd w:val="0"/>
        <w:spacing w:before="720"/>
        <w:rPr>
          <w:lang w:val="pl-PL"/>
        </w:rPr>
      </w:pPr>
      <w:r w:rsidRPr="00913ED5">
        <w:rPr>
          <w:lang w:val="pl-PL"/>
        </w:rPr>
        <w:tab/>
        <w:t xml:space="preserve">          Fatoş Aracı</w:t>
      </w:r>
      <w:r w:rsidRPr="00913ED5">
        <w:rPr>
          <w:lang w:val="pl-PL"/>
        </w:rPr>
        <w:tab/>
        <w:t>Ineta Ziemele</w:t>
      </w:r>
      <w:r w:rsidRPr="00913ED5">
        <w:rPr>
          <w:lang w:val="pl-PL"/>
        </w:rPr>
        <w:br/>
      </w:r>
      <w:r w:rsidRPr="00913ED5">
        <w:rPr>
          <w:lang w:val="pl-PL"/>
        </w:rPr>
        <w:tab/>
        <w:t xml:space="preserve">Zastępca Kanclerza Sekcji </w:t>
      </w:r>
      <w:r w:rsidRPr="00913ED5">
        <w:rPr>
          <w:lang w:val="pl-PL"/>
        </w:rPr>
        <w:tab/>
        <w:t>Przewodnicząca</w:t>
      </w:r>
    </w:p>
    <w:p w:rsidR="004978B4" w:rsidRPr="00913ED5" w:rsidRDefault="004978B4" w:rsidP="004978B4">
      <w:pPr>
        <w:pStyle w:val="JuParaLast"/>
        <w:rPr>
          <w:lang w:val="uk-UA"/>
        </w:rPr>
      </w:pPr>
    </w:p>
    <w:sectPr w:rsidR="004978B4" w:rsidRPr="00913ED5" w:rsidSect="00294938">
      <w:headerReference w:type="even" r:id="rId14"/>
      <w:headerReference w:type="default" r:id="rId15"/>
      <w:footnotePr>
        <w:numRestart w:val="eachPage"/>
      </w:footnotePr>
      <w:pgSz w:w="11906" w:h="16838" w:code="9"/>
      <w:pgMar w:top="2274" w:right="2274" w:bottom="2274" w:left="2274" w:header="1701" w:footer="720"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4453" w:rsidRDefault="002A4453">
      <w:r>
        <w:separator/>
      </w:r>
    </w:p>
  </w:endnote>
  <w:endnote w:type="continuationSeparator" w:id="0">
    <w:p w:rsidR="002A4453" w:rsidRDefault="002A44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D6A" w:rsidRPr="00150BFA" w:rsidRDefault="00EB3D6A" w:rsidP="00516BFE">
    <w:pPr>
      <w:jc w:val="center"/>
    </w:pPr>
    <w:r>
      <w:rPr>
        <w:noProof/>
        <w:lang w:val="pl-PL" w:eastAsia="pl-PL"/>
      </w:rPr>
      <w:drawing>
        <wp:inline distT="0" distB="0" distL="0" distR="0">
          <wp:extent cx="771525" cy="619125"/>
          <wp:effectExtent l="0" t="0" r="9525" b="9525"/>
          <wp:docPr id="3" name="Picture 3"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1525" cy="619125"/>
                  </a:xfrm>
                  <a:prstGeom prst="rect">
                    <a:avLst/>
                  </a:prstGeom>
                  <a:noFill/>
                  <a:ln>
                    <a:noFill/>
                  </a:ln>
                </pic:spPr>
              </pic:pic>
            </a:graphicData>
          </a:graphic>
        </wp:inline>
      </w:drawing>
    </w:r>
  </w:p>
  <w:p w:rsidR="00EB3D6A" w:rsidRDefault="00EB3D6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4453" w:rsidRDefault="002A4453">
      <w:r>
        <w:separator/>
      </w:r>
    </w:p>
  </w:footnote>
  <w:footnote w:type="continuationSeparator" w:id="0">
    <w:p w:rsidR="002A4453" w:rsidRDefault="002A44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D6A" w:rsidRPr="00294938" w:rsidRDefault="00EB3D6A" w:rsidP="00294938">
    <w:pPr>
      <w:pStyle w:val="Nagwek"/>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D6A" w:rsidRPr="00A45145" w:rsidRDefault="00EB3D6A" w:rsidP="00516BFE">
    <w:pPr>
      <w:jc w:val="center"/>
    </w:pPr>
    <w:r>
      <w:rPr>
        <w:noProof/>
        <w:lang w:val="pl-PL" w:eastAsia="pl-PL"/>
      </w:rPr>
      <w:drawing>
        <wp:inline distT="0" distB="0" distL="0" distR="0">
          <wp:extent cx="2962275" cy="1219200"/>
          <wp:effectExtent l="0" t="0" r="9525" b="0"/>
          <wp:docPr id="1" name="Picture 1"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62275" cy="1219200"/>
                  </a:xfrm>
                  <a:prstGeom prst="rect">
                    <a:avLst/>
                  </a:prstGeom>
                  <a:noFill/>
                  <a:ln>
                    <a:noFill/>
                  </a:ln>
                </pic:spPr>
              </pic:pic>
            </a:graphicData>
          </a:graphic>
        </wp:inline>
      </w:drawing>
    </w:r>
  </w:p>
  <w:p w:rsidR="00EB3D6A" w:rsidRDefault="00EB3D6A">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D6A" w:rsidRPr="001A3442" w:rsidRDefault="00A634E2" w:rsidP="001F69D3">
    <w:pPr>
      <w:pStyle w:val="ECHRHeader"/>
      <w:rPr>
        <w:lang w:val="pl-PL"/>
      </w:rPr>
    </w:pPr>
    <w:r>
      <w:rPr>
        <w:rStyle w:val="Numerstrony"/>
        <w:szCs w:val="18"/>
        <w:lang w:val="en-GB"/>
      </w:rPr>
      <w:fldChar w:fldCharType="begin"/>
    </w:r>
    <w:r w:rsidR="00EB3D6A" w:rsidRPr="001A3442">
      <w:rPr>
        <w:rStyle w:val="Numerstrony"/>
        <w:szCs w:val="18"/>
        <w:lang w:val="pl-PL"/>
      </w:rPr>
      <w:instrText xml:space="preserve"> PAGE </w:instrText>
    </w:r>
    <w:r>
      <w:rPr>
        <w:rStyle w:val="Numerstrony"/>
        <w:szCs w:val="18"/>
        <w:lang w:val="en-GB"/>
      </w:rPr>
      <w:fldChar w:fldCharType="separate"/>
    </w:r>
    <w:r w:rsidR="00C01729">
      <w:rPr>
        <w:rStyle w:val="Numerstrony"/>
        <w:noProof/>
        <w:szCs w:val="18"/>
        <w:lang w:val="pl-PL"/>
      </w:rPr>
      <w:t>18</w:t>
    </w:r>
    <w:r>
      <w:rPr>
        <w:rStyle w:val="Numerstrony"/>
        <w:szCs w:val="18"/>
        <w:lang w:val="en-GB"/>
      </w:rPr>
      <w:fldChar w:fldCharType="end"/>
    </w:r>
    <w:r w:rsidR="00EB3D6A" w:rsidRPr="001A3442">
      <w:rPr>
        <w:lang w:val="pl-PL"/>
      </w:rPr>
      <w:tab/>
      <w:t xml:space="preserve">WYROK W SPRAWIE K.C. </w:t>
    </w:r>
    <w:proofErr w:type="gramStart"/>
    <w:r w:rsidR="00EB3D6A" w:rsidRPr="001A3442">
      <w:rPr>
        <w:lang w:val="pl-PL"/>
      </w:rPr>
      <w:t>przeciwko</w:t>
    </w:r>
    <w:proofErr w:type="gramEnd"/>
    <w:r w:rsidR="00EB3D6A" w:rsidRPr="001A3442">
      <w:rPr>
        <w:lang w:val="pl-PL"/>
      </w:rPr>
      <w:t xml:space="preserve"> Polsce</w:t>
    </w:r>
  </w:p>
  <w:p w:rsidR="00EB3D6A" w:rsidRPr="001A3442" w:rsidRDefault="00EB3D6A">
    <w:pPr>
      <w:rPr>
        <w:lang w:val="pl-PL"/>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D6A" w:rsidRPr="00073754" w:rsidRDefault="00EB3D6A" w:rsidP="001F69D3">
    <w:pPr>
      <w:pStyle w:val="ECHRHeader"/>
      <w:rPr>
        <w:lang w:val="pl-PL"/>
      </w:rPr>
    </w:pPr>
    <w:r w:rsidRPr="0001136E">
      <w:tab/>
    </w:r>
    <w:r w:rsidRPr="00073754">
      <w:rPr>
        <w:lang w:val="pl-PL"/>
      </w:rPr>
      <w:t xml:space="preserve">WYROK W SPRAWIE K.C. </w:t>
    </w:r>
    <w:proofErr w:type="gramStart"/>
    <w:r w:rsidRPr="00073754">
      <w:rPr>
        <w:lang w:val="pl-PL"/>
      </w:rPr>
      <w:t>przeciwko</w:t>
    </w:r>
    <w:proofErr w:type="gramEnd"/>
    <w:r w:rsidRPr="00073754">
      <w:rPr>
        <w:lang w:val="pl-PL"/>
      </w:rPr>
      <w:t xml:space="preserve"> POLSCE</w:t>
    </w:r>
    <w:r w:rsidRPr="00073754">
      <w:rPr>
        <w:lang w:val="pl-PL"/>
      </w:rPr>
      <w:tab/>
    </w:r>
    <w:r w:rsidR="00A634E2">
      <w:rPr>
        <w:rStyle w:val="Numerstrony"/>
        <w:szCs w:val="18"/>
        <w:lang w:val="en-GB"/>
      </w:rPr>
      <w:fldChar w:fldCharType="begin"/>
    </w:r>
    <w:r w:rsidRPr="00073754">
      <w:rPr>
        <w:rStyle w:val="Numerstrony"/>
        <w:szCs w:val="18"/>
        <w:lang w:val="pl-PL"/>
      </w:rPr>
      <w:instrText xml:space="preserve"> PAGE </w:instrText>
    </w:r>
    <w:r w:rsidR="00A634E2">
      <w:rPr>
        <w:rStyle w:val="Numerstrony"/>
        <w:szCs w:val="18"/>
        <w:lang w:val="en-GB"/>
      </w:rPr>
      <w:fldChar w:fldCharType="separate"/>
    </w:r>
    <w:r w:rsidR="00C01729">
      <w:rPr>
        <w:rStyle w:val="Numerstrony"/>
        <w:noProof/>
        <w:szCs w:val="18"/>
        <w:lang w:val="pl-PL"/>
      </w:rPr>
      <w:t>19</w:t>
    </w:r>
    <w:r w:rsidR="00A634E2">
      <w:rPr>
        <w:rStyle w:val="Numerstrony"/>
        <w:szCs w:val="18"/>
        <w:lang w:val="en-GB"/>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0180FE6"/>
    <w:lvl w:ilvl="0">
      <w:start w:val="1"/>
      <w:numFmt w:val="decimal"/>
      <w:pStyle w:val="Listanumerowana5"/>
      <w:lvlText w:val="%1."/>
      <w:lvlJc w:val="left"/>
      <w:pPr>
        <w:tabs>
          <w:tab w:val="num" w:pos="1492"/>
        </w:tabs>
        <w:ind w:left="1492" w:hanging="360"/>
      </w:pPr>
    </w:lvl>
  </w:abstractNum>
  <w:abstractNum w:abstractNumId="1">
    <w:nsid w:val="FFFFFF7D"/>
    <w:multiLevelType w:val="singleLevel"/>
    <w:tmpl w:val="B90ECFBC"/>
    <w:lvl w:ilvl="0">
      <w:start w:val="1"/>
      <w:numFmt w:val="decimal"/>
      <w:pStyle w:val="Listanumerowana4"/>
      <w:lvlText w:val="%1."/>
      <w:lvlJc w:val="left"/>
      <w:pPr>
        <w:tabs>
          <w:tab w:val="num" w:pos="1209"/>
        </w:tabs>
        <w:ind w:left="1209" w:hanging="360"/>
      </w:pPr>
    </w:lvl>
  </w:abstractNum>
  <w:abstractNum w:abstractNumId="2">
    <w:nsid w:val="FFFFFF7E"/>
    <w:multiLevelType w:val="singleLevel"/>
    <w:tmpl w:val="C5B8BEFC"/>
    <w:lvl w:ilvl="0">
      <w:start w:val="1"/>
      <w:numFmt w:val="decimal"/>
      <w:pStyle w:val="Listanumerowana3"/>
      <w:lvlText w:val="%1."/>
      <w:lvlJc w:val="left"/>
      <w:pPr>
        <w:tabs>
          <w:tab w:val="num" w:pos="926"/>
        </w:tabs>
        <w:ind w:left="926" w:hanging="360"/>
      </w:pPr>
    </w:lvl>
  </w:abstractNum>
  <w:abstractNum w:abstractNumId="3">
    <w:nsid w:val="FFFFFF7F"/>
    <w:multiLevelType w:val="singleLevel"/>
    <w:tmpl w:val="6F1CF73A"/>
    <w:lvl w:ilvl="0">
      <w:start w:val="1"/>
      <w:numFmt w:val="decimal"/>
      <w:pStyle w:val="Listanumerowana2"/>
      <w:lvlText w:val="%1."/>
      <w:lvlJc w:val="left"/>
      <w:pPr>
        <w:tabs>
          <w:tab w:val="num" w:pos="643"/>
        </w:tabs>
        <w:ind w:left="643" w:hanging="360"/>
      </w:pPr>
    </w:lvl>
  </w:abstractNum>
  <w:abstractNum w:abstractNumId="4">
    <w:nsid w:val="FFFFFF80"/>
    <w:multiLevelType w:val="singleLevel"/>
    <w:tmpl w:val="2380266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nsid w:val="FFFFFF81"/>
    <w:multiLevelType w:val="singleLevel"/>
    <w:tmpl w:val="A0C2C346"/>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nsid w:val="FFFFFF82"/>
    <w:multiLevelType w:val="singleLevel"/>
    <w:tmpl w:val="9482EC3A"/>
    <w:lvl w:ilvl="0">
      <w:start w:val="1"/>
      <w:numFmt w:val="bullet"/>
      <w:pStyle w:val="Listapunktowana3"/>
      <w:lvlText w:val=""/>
      <w:lvlJc w:val="left"/>
      <w:pPr>
        <w:tabs>
          <w:tab w:val="num" w:pos="926"/>
        </w:tabs>
        <w:ind w:left="926" w:hanging="360"/>
      </w:pPr>
      <w:rPr>
        <w:rFonts w:ascii="Symbol" w:hAnsi="Symbol" w:hint="default"/>
      </w:rPr>
    </w:lvl>
  </w:abstractNum>
  <w:abstractNum w:abstractNumId="7">
    <w:nsid w:val="FFFFFF83"/>
    <w:multiLevelType w:val="singleLevel"/>
    <w:tmpl w:val="7666B2C2"/>
    <w:lvl w:ilvl="0">
      <w:start w:val="1"/>
      <w:numFmt w:val="bullet"/>
      <w:pStyle w:val="Listapunktowana2"/>
      <w:lvlText w:val=""/>
      <w:lvlJc w:val="left"/>
      <w:pPr>
        <w:tabs>
          <w:tab w:val="num" w:pos="643"/>
        </w:tabs>
        <w:ind w:left="643" w:hanging="360"/>
      </w:pPr>
      <w:rPr>
        <w:rFonts w:ascii="Symbol" w:hAnsi="Symbol" w:hint="default"/>
      </w:rPr>
    </w:lvl>
  </w:abstractNum>
  <w:abstractNum w:abstractNumId="8">
    <w:nsid w:val="FFFFFF88"/>
    <w:multiLevelType w:val="singleLevel"/>
    <w:tmpl w:val="B2760110"/>
    <w:lvl w:ilvl="0">
      <w:start w:val="1"/>
      <w:numFmt w:val="decimal"/>
      <w:pStyle w:val="Listanumerowana"/>
      <w:lvlText w:val="%1."/>
      <w:lvlJc w:val="left"/>
      <w:pPr>
        <w:tabs>
          <w:tab w:val="num" w:pos="360"/>
        </w:tabs>
        <w:ind w:left="360" w:hanging="360"/>
      </w:pPr>
    </w:lvl>
  </w:abstractNum>
  <w:abstractNum w:abstractNumId="9">
    <w:nsid w:val="0066004F"/>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63F153D"/>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7FD1241"/>
    <w:multiLevelType w:val="hybridMultilevel"/>
    <w:tmpl w:val="F6D86CC2"/>
    <w:lvl w:ilvl="0" w:tplc="E4205412">
      <w:start w:val="1"/>
      <w:numFmt w:val="bullet"/>
      <w:pStyle w:val="Listapunktowana"/>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2">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7737461D"/>
    <w:multiLevelType w:val="multilevel"/>
    <w:tmpl w:val="040C0023"/>
    <w:styleLink w:val="Artykusekcj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1"/>
  </w:num>
  <w:num w:numId="2">
    <w:abstractNumId w:val="10"/>
  </w:num>
  <w:num w:numId="3">
    <w:abstractNumId w:val="9"/>
  </w:num>
  <w:num w:numId="4">
    <w:abstractNumId w:val="13"/>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embedSystemFonts/>
  <w:proofState w:spelling="clean" w:grammar="clean"/>
  <w:stylePaneFormatFilter w:val="D804"/>
  <w:defaultTabStop w:val="709"/>
  <w:hyphenationZone w:val="425"/>
  <w:evenAndOddHeaders/>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docVars>
    <w:docVar w:name="AppNatAutre" w:val="0"/>
    <w:docVar w:name="DocVarPREMATURE" w:val="0"/>
    <w:docVar w:name="EMM" w:val="0"/>
    <w:docVar w:name="ETRANSMISSION" w:val="BY E-TRANSMISSION ONLY"/>
    <w:docVar w:name="L4_1Annex" w:val="0"/>
    <w:docVar w:name="L4_1Anonymity" w:val="0"/>
    <w:docVar w:name="NBEMMDOC" w:val="0"/>
    <w:docVar w:name="SignForeName" w:val="0"/>
  </w:docVars>
  <w:rsids>
    <w:rsidRoot w:val="00BA2DAA"/>
    <w:rsid w:val="00001CC5"/>
    <w:rsid w:val="00002B1A"/>
    <w:rsid w:val="00002DD1"/>
    <w:rsid w:val="00003A96"/>
    <w:rsid w:val="000042D1"/>
    <w:rsid w:val="00004770"/>
    <w:rsid w:val="0000635B"/>
    <w:rsid w:val="00007B38"/>
    <w:rsid w:val="0001136E"/>
    <w:rsid w:val="00013894"/>
    <w:rsid w:val="000241A0"/>
    <w:rsid w:val="00030883"/>
    <w:rsid w:val="00031399"/>
    <w:rsid w:val="00031FF6"/>
    <w:rsid w:val="00033160"/>
    <w:rsid w:val="00033FD2"/>
    <w:rsid w:val="0003679E"/>
    <w:rsid w:val="000378FB"/>
    <w:rsid w:val="00042867"/>
    <w:rsid w:val="00044ABA"/>
    <w:rsid w:val="0005170E"/>
    <w:rsid w:val="0005522C"/>
    <w:rsid w:val="00055AC1"/>
    <w:rsid w:val="00056FDB"/>
    <w:rsid w:val="0006260C"/>
    <w:rsid w:val="000726F6"/>
    <w:rsid w:val="00073754"/>
    <w:rsid w:val="000763A4"/>
    <w:rsid w:val="00076707"/>
    <w:rsid w:val="00076A67"/>
    <w:rsid w:val="00085837"/>
    <w:rsid w:val="00085B3A"/>
    <w:rsid w:val="00086C2A"/>
    <w:rsid w:val="00090C82"/>
    <w:rsid w:val="0009409F"/>
    <w:rsid w:val="000A02B2"/>
    <w:rsid w:val="000A07A9"/>
    <w:rsid w:val="000A1AA3"/>
    <w:rsid w:val="000A3BF7"/>
    <w:rsid w:val="000B19E4"/>
    <w:rsid w:val="000D204C"/>
    <w:rsid w:val="000D6108"/>
    <w:rsid w:val="000E0C1E"/>
    <w:rsid w:val="000E1449"/>
    <w:rsid w:val="000E15F9"/>
    <w:rsid w:val="000E5D53"/>
    <w:rsid w:val="000F699D"/>
    <w:rsid w:val="001047FD"/>
    <w:rsid w:val="00104AD1"/>
    <w:rsid w:val="00111D99"/>
    <w:rsid w:val="001140A1"/>
    <w:rsid w:val="0011665B"/>
    <w:rsid w:val="00116A33"/>
    <w:rsid w:val="00123581"/>
    <w:rsid w:val="00126213"/>
    <w:rsid w:val="001276B4"/>
    <w:rsid w:val="0013290F"/>
    <w:rsid w:val="00135F43"/>
    <w:rsid w:val="00136B5C"/>
    <w:rsid w:val="001401C8"/>
    <w:rsid w:val="00142634"/>
    <w:rsid w:val="00143E50"/>
    <w:rsid w:val="00146C9B"/>
    <w:rsid w:val="00147447"/>
    <w:rsid w:val="00147F14"/>
    <w:rsid w:val="00151CCA"/>
    <w:rsid w:val="00156727"/>
    <w:rsid w:val="00157BD8"/>
    <w:rsid w:val="00162EFD"/>
    <w:rsid w:val="001702A1"/>
    <w:rsid w:val="00171962"/>
    <w:rsid w:val="001723E6"/>
    <w:rsid w:val="00174A6F"/>
    <w:rsid w:val="001812B2"/>
    <w:rsid w:val="00187C14"/>
    <w:rsid w:val="00191770"/>
    <w:rsid w:val="0019388B"/>
    <w:rsid w:val="00195378"/>
    <w:rsid w:val="00197C29"/>
    <w:rsid w:val="001A0EBE"/>
    <w:rsid w:val="001A2CB2"/>
    <w:rsid w:val="001A3442"/>
    <w:rsid w:val="001A6E3B"/>
    <w:rsid w:val="001B2EFC"/>
    <w:rsid w:val="001B5FD4"/>
    <w:rsid w:val="001B62B1"/>
    <w:rsid w:val="001B67C9"/>
    <w:rsid w:val="001B74F7"/>
    <w:rsid w:val="001B79FA"/>
    <w:rsid w:val="001B7F26"/>
    <w:rsid w:val="001C3374"/>
    <w:rsid w:val="001C4198"/>
    <w:rsid w:val="001C68C3"/>
    <w:rsid w:val="001C77A7"/>
    <w:rsid w:val="001D1292"/>
    <w:rsid w:val="001D7FD7"/>
    <w:rsid w:val="001E1E88"/>
    <w:rsid w:val="001E2338"/>
    <w:rsid w:val="001E4F5A"/>
    <w:rsid w:val="001F5586"/>
    <w:rsid w:val="001F6228"/>
    <w:rsid w:val="001F69D3"/>
    <w:rsid w:val="002041E3"/>
    <w:rsid w:val="00206710"/>
    <w:rsid w:val="00210845"/>
    <w:rsid w:val="00211662"/>
    <w:rsid w:val="00214F70"/>
    <w:rsid w:val="00221130"/>
    <w:rsid w:val="00222552"/>
    <w:rsid w:val="0022256C"/>
    <w:rsid w:val="00222604"/>
    <w:rsid w:val="00225BE5"/>
    <w:rsid w:val="002266CD"/>
    <w:rsid w:val="002320C6"/>
    <w:rsid w:val="00245401"/>
    <w:rsid w:val="00252B31"/>
    <w:rsid w:val="00253A2E"/>
    <w:rsid w:val="002563F5"/>
    <w:rsid w:val="00257D4F"/>
    <w:rsid w:val="00262037"/>
    <w:rsid w:val="00265471"/>
    <w:rsid w:val="0026789F"/>
    <w:rsid w:val="00267E01"/>
    <w:rsid w:val="00271A81"/>
    <w:rsid w:val="0028637A"/>
    <w:rsid w:val="0029435F"/>
    <w:rsid w:val="00294938"/>
    <w:rsid w:val="00296B76"/>
    <w:rsid w:val="00297942"/>
    <w:rsid w:val="002A1800"/>
    <w:rsid w:val="002A3A18"/>
    <w:rsid w:val="002A4296"/>
    <w:rsid w:val="002A4453"/>
    <w:rsid w:val="002B18B7"/>
    <w:rsid w:val="002B4BD5"/>
    <w:rsid w:val="002C3D3C"/>
    <w:rsid w:val="002C5BC0"/>
    <w:rsid w:val="002C7D3E"/>
    <w:rsid w:val="002D086B"/>
    <w:rsid w:val="002D3284"/>
    <w:rsid w:val="002E030B"/>
    <w:rsid w:val="002E2EAF"/>
    <w:rsid w:val="002E6A74"/>
    <w:rsid w:val="002E6F7F"/>
    <w:rsid w:val="002F4AF5"/>
    <w:rsid w:val="002F4BCF"/>
    <w:rsid w:val="002F6FE9"/>
    <w:rsid w:val="00302008"/>
    <w:rsid w:val="00302FD6"/>
    <w:rsid w:val="003037CB"/>
    <w:rsid w:val="003041EE"/>
    <w:rsid w:val="00305DCC"/>
    <w:rsid w:val="003104E9"/>
    <w:rsid w:val="0031573C"/>
    <w:rsid w:val="00317D8B"/>
    <w:rsid w:val="003200EB"/>
    <w:rsid w:val="0032093A"/>
    <w:rsid w:val="003233EC"/>
    <w:rsid w:val="00325C2B"/>
    <w:rsid w:val="00332547"/>
    <w:rsid w:val="003348EB"/>
    <w:rsid w:val="00336371"/>
    <w:rsid w:val="00336887"/>
    <w:rsid w:val="00337378"/>
    <w:rsid w:val="00337600"/>
    <w:rsid w:val="003403BB"/>
    <w:rsid w:val="0034580F"/>
    <w:rsid w:val="003506C9"/>
    <w:rsid w:val="00351E59"/>
    <w:rsid w:val="003534CF"/>
    <w:rsid w:val="00355F8F"/>
    <w:rsid w:val="003669A5"/>
    <w:rsid w:val="00371277"/>
    <w:rsid w:val="0037228D"/>
    <w:rsid w:val="003810BF"/>
    <w:rsid w:val="003848EA"/>
    <w:rsid w:val="00392F65"/>
    <w:rsid w:val="00396677"/>
    <w:rsid w:val="003A240D"/>
    <w:rsid w:val="003A37F6"/>
    <w:rsid w:val="003A48F0"/>
    <w:rsid w:val="003A509A"/>
    <w:rsid w:val="003A64D3"/>
    <w:rsid w:val="003B41C7"/>
    <w:rsid w:val="003B50D7"/>
    <w:rsid w:val="003B53E1"/>
    <w:rsid w:val="003C0162"/>
    <w:rsid w:val="003C1034"/>
    <w:rsid w:val="003C163A"/>
    <w:rsid w:val="003C1FF0"/>
    <w:rsid w:val="003D15FE"/>
    <w:rsid w:val="003E1D8E"/>
    <w:rsid w:val="003E2006"/>
    <w:rsid w:val="003E319C"/>
    <w:rsid w:val="003F38A4"/>
    <w:rsid w:val="003F3BFD"/>
    <w:rsid w:val="003F6FD5"/>
    <w:rsid w:val="00400FA7"/>
    <w:rsid w:val="00401C5B"/>
    <w:rsid w:val="00403D69"/>
    <w:rsid w:val="00405782"/>
    <w:rsid w:val="00412F5F"/>
    <w:rsid w:val="00413EFC"/>
    <w:rsid w:val="004144A5"/>
    <w:rsid w:val="004150C0"/>
    <w:rsid w:val="0041722C"/>
    <w:rsid w:val="004214B5"/>
    <w:rsid w:val="004218BE"/>
    <w:rsid w:val="004243EA"/>
    <w:rsid w:val="004406AA"/>
    <w:rsid w:val="004439D6"/>
    <w:rsid w:val="00447F85"/>
    <w:rsid w:val="00452CF1"/>
    <w:rsid w:val="00452E28"/>
    <w:rsid w:val="004540DF"/>
    <w:rsid w:val="00457A18"/>
    <w:rsid w:val="00460FAD"/>
    <w:rsid w:val="00465AD7"/>
    <w:rsid w:val="00471505"/>
    <w:rsid w:val="00472F7C"/>
    <w:rsid w:val="00485A6F"/>
    <w:rsid w:val="004914DF"/>
    <w:rsid w:val="004920B1"/>
    <w:rsid w:val="00492B79"/>
    <w:rsid w:val="00496756"/>
    <w:rsid w:val="004978B4"/>
    <w:rsid w:val="004A13BA"/>
    <w:rsid w:val="004A2DAC"/>
    <w:rsid w:val="004A7B6B"/>
    <w:rsid w:val="004B6030"/>
    <w:rsid w:val="004B7CCB"/>
    <w:rsid w:val="004D0C54"/>
    <w:rsid w:val="004D1D06"/>
    <w:rsid w:val="004E4F5B"/>
    <w:rsid w:val="004E5DFC"/>
    <w:rsid w:val="0050096C"/>
    <w:rsid w:val="00503C1D"/>
    <w:rsid w:val="00504B60"/>
    <w:rsid w:val="00513446"/>
    <w:rsid w:val="0051479C"/>
    <w:rsid w:val="00516BFE"/>
    <w:rsid w:val="00516EBF"/>
    <w:rsid w:val="00522362"/>
    <w:rsid w:val="005224B6"/>
    <w:rsid w:val="00523841"/>
    <w:rsid w:val="00524FFC"/>
    <w:rsid w:val="005419B6"/>
    <w:rsid w:val="00542774"/>
    <w:rsid w:val="00542FC9"/>
    <w:rsid w:val="005436F0"/>
    <w:rsid w:val="00546F49"/>
    <w:rsid w:val="00547C93"/>
    <w:rsid w:val="0055404B"/>
    <w:rsid w:val="00557313"/>
    <w:rsid w:val="00560CFF"/>
    <w:rsid w:val="0056771C"/>
    <w:rsid w:val="005777BA"/>
    <w:rsid w:val="00577E6A"/>
    <w:rsid w:val="00580F7F"/>
    <w:rsid w:val="00582D1B"/>
    <w:rsid w:val="00584A11"/>
    <w:rsid w:val="005874FF"/>
    <w:rsid w:val="00590281"/>
    <w:rsid w:val="005944D6"/>
    <w:rsid w:val="00595BD9"/>
    <w:rsid w:val="00595C5D"/>
    <w:rsid w:val="00596279"/>
    <w:rsid w:val="005A00FE"/>
    <w:rsid w:val="005A10CA"/>
    <w:rsid w:val="005A3D27"/>
    <w:rsid w:val="005A4813"/>
    <w:rsid w:val="005B16A8"/>
    <w:rsid w:val="005B4233"/>
    <w:rsid w:val="005C1929"/>
    <w:rsid w:val="005C1956"/>
    <w:rsid w:val="005C1C35"/>
    <w:rsid w:val="005C2C88"/>
    <w:rsid w:val="005C41CB"/>
    <w:rsid w:val="005D1B72"/>
    <w:rsid w:val="005D29A4"/>
    <w:rsid w:val="005E100D"/>
    <w:rsid w:val="005E2DD7"/>
    <w:rsid w:val="005E384F"/>
    <w:rsid w:val="005F3220"/>
    <w:rsid w:val="005F4753"/>
    <w:rsid w:val="005F5DFA"/>
    <w:rsid w:val="005F7A10"/>
    <w:rsid w:val="005F7DAB"/>
    <w:rsid w:val="00600773"/>
    <w:rsid w:val="0060301F"/>
    <w:rsid w:val="006053AC"/>
    <w:rsid w:val="006111FF"/>
    <w:rsid w:val="006114DE"/>
    <w:rsid w:val="006138EA"/>
    <w:rsid w:val="0062304A"/>
    <w:rsid w:val="0062528E"/>
    <w:rsid w:val="00625699"/>
    <w:rsid w:val="0062787C"/>
    <w:rsid w:val="00631CBA"/>
    <w:rsid w:val="00632DB1"/>
    <w:rsid w:val="00633478"/>
    <w:rsid w:val="0063769A"/>
    <w:rsid w:val="00640B82"/>
    <w:rsid w:val="006442E7"/>
    <w:rsid w:val="00653FEC"/>
    <w:rsid w:val="00655126"/>
    <w:rsid w:val="0065585D"/>
    <w:rsid w:val="00661466"/>
    <w:rsid w:val="00662FD2"/>
    <w:rsid w:val="006639B6"/>
    <w:rsid w:val="00665E2C"/>
    <w:rsid w:val="00667DB4"/>
    <w:rsid w:val="0067191B"/>
    <w:rsid w:val="006736DA"/>
    <w:rsid w:val="00680CFA"/>
    <w:rsid w:val="00683826"/>
    <w:rsid w:val="0068599B"/>
    <w:rsid w:val="00692128"/>
    <w:rsid w:val="00697F14"/>
    <w:rsid w:val="006A20E7"/>
    <w:rsid w:val="006A3D9D"/>
    <w:rsid w:val="006A4FB9"/>
    <w:rsid w:val="006A6593"/>
    <w:rsid w:val="006A7C48"/>
    <w:rsid w:val="006B0572"/>
    <w:rsid w:val="006B3805"/>
    <w:rsid w:val="006B684D"/>
    <w:rsid w:val="006B7C0C"/>
    <w:rsid w:val="006C2B52"/>
    <w:rsid w:val="006C35C5"/>
    <w:rsid w:val="006D43C8"/>
    <w:rsid w:val="006D71BC"/>
    <w:rsid w:val="006E1166"/>
    <w:rsid w:val="006E6D33"/>
    <w:rsid w:val="006F4751"/>
    <w:rsid w:val="006F719F"/>
    <w:rsid w:val="007123A9"/>
    <w:rsid w:val="00714620"/>
    <w:rsid w:val="007156E0"/>
    <w:rsid w:val="00720856"/>
    <w:rsid w:val="00721E5C"/>
    <w:rsid w:val="007235C4"/>
    <w:rsid w:val="00723ED4"/>
    <w:rsid w:val="00730053"/>
    <w:rsid w:val="00730433"/>
    <w:rsid w:val="00733037"/>
    <w:rsid w:val="00734581"/>
    <w:rsid w:val="007352DD"/>
    <w:rsid w:val="00750E5E"/>
    <w:rsid w:val="00751C24"/>
    <w:rsid w:val="00754ABE"/>
    <w:rsid w:val="00756D5B"/>
    <w:rsid w:val="00757113"/>
    <w:rsid w:val="00757F70"/>
    <w:rsid w:val="007603BB"/>
    <w:rsid w:val="00760455"/>
    <w:rsid w:val="007607F6"/>
    <w:rsid w:val="0076169A"/>
    <w:rsid w:val="00764095"/>
    <w:rsid w:val="00771C65"/>
    <w:rsid w:val="00776807"/>
    <w:rsid w:val="0077789B"/>
    <w:rsid w:val="0078062F"/>
    <w:rsid w:val="007827E7"/>
    <w:rsid w:val="0079163D"/>
    <w:rsid w:val="0079187F"/>
    <w:rsid w:val="00794910"/>
    <w:rsid w:val="007A0887"/>
    <w:rsid w:val="007A15F2"/>
    <w:rsid w:val="007A1FFE"/>
    <w:rsid w:val="007A357A"/>
    <w:rsid w:val="007A528B"/>
    <w:rsid w:val="007A6DBA"/>
    <w:rsid w:val="007A75B3"/>
    <w:rsid w:val="007B03C9"/>
    <w:rsid w:val="007B175B"/>
    <w:rsid w:val="007B2958"/>
    <w:rsid w:val="007C090B"/>
    <w:rsid w:val="007C16F1"/>
    <w:rsid w:val="007C1CE3"/>
    <w:rsid w:val="007C1CE5"/>
    <w:rsid w:val="007C446C"/>
    <w:rsid w:val="007C7942"/>
    <w:rsid w:val="007C7A3B"/>
    <w:rsid w:val="007D0D75"/>
    <w:rsid w:val="007D7576"/>
    <w:rsid w:val="007E4112"/>
    <w:rsid w:val="007E603C"/>
    <w:rsid w:val="007F3DBB"/>
    <w:rsid w:val="007F735A"/>
    <w:rsid w:val="0080010D"/>
    <w:rsid w:val="00800F04"/>
    <w:rsid w:val="008018B7"/>
    <w:rsid w:val="0080359E"/>
    <w:rsid w:val="008047B2"/>
    <w:rsid w:val="00806E5F"/>
    <w:rsid w:val="008271B3"/>
    <w:rsid w:val="00836BFD"/>
    <w:rsid w:val="00840727"/>
    <w:rsid w:val="00846856"/>
    <w:rsid w:val="00853345"/>
    <w:rsid w:val="00855444"/>
    <w:rsid w:val="008601F7"/>
    <w:rsid w:val="00864209"/>
    <w:rsid w:val="00865450"/>
    <w:rsid w:val="0087438D"/>
    <w:rsid w:val="008801A3"/>
    <w:rsid w:val="008824B9"/>
    <w:rsid w:val="0088315D"/>
    <w:rsid w:val="00884205"/>
    <w:rsid w:val="008857C9"/>
    <w:rsid w:val="00886BB5"/>
    <w:rsid w:val="00893782"/>
    <w:rsid w:val="00895A6D"/>
    <w:rsid w:val="008977E7"/>
    <w:rsid w:val="008A127C"/>
    <w:rsid w:val="008A1E49"/>
    <w:rsid w:val="008A70CE"/>
    <w:rsid w:val="008A733E"/>
    <w:rsid w:val="008B5BFB"/>
    <w:rsid w:val="008C39B5"/>
    <w:rsid w:val="008C60EE"/>
    <w:rsid w:val="008C6EB6"/>
    <w:rsid w:val="008C6F68"/>
    <w:rsid w:val="008D45E8"/>
    <w:rsid w:val="008D7BF2"/>
    <w:rsid w:val="008D7E18"/>
    <w:rsid w:val="008E05A3"/>
    <w:rsid w:val="008E27DE"/>
    <w:rsid w:val="008E3FBC"/>
    <w:rsid w:val="008F0C6F"/>
    <w:rsid w:val="008F7316"/>
    <w:rsid w:val="008F7379"/>
    <w:rsid w:val="00900F2B"/>
    <w:rsid w:val="00901475"/>
    <w:rsid w:val="0090522D"/>
    <w:rsid w:val="00913ED5"/>
    <w:rsid w:val="00914618"/>
    <w:rsid w:val="009169BC"/>
    <w:rsid w:val="009203C9"/>
    <w:rsid w:val="00926D0C"/>
    <w:rsid w:val="00927277"/>
    <w:rsid w:val="00930CD7"/>
    <w:rsid w:val="009317A6"/>
    <w:rsid w:val="00932C7B"/>
    <w:rsid w:val="0094239F"/>
    <w:rsid w:val="0095049A"/>
    <w:rsid w:val="00950FAB"/>
    <w:rsid w:val="0095164A"/>
    <w:rsid w:val="00956501"/>
    <w:rsid w:val="009621FB"/>
    <w:rsid w:val="00962914"/>
    <w:rsid w:val="00965BD4"/>
    <w:rsid w:val="00972408"/>
    <w:rsid w:val="00980D62"/>
    <w:rsid w:val="009816AC"/>
    <w:rsid w:val="0098205C"/>
    <w:rsid w:val="0098535B"/>
    <w:rsid w:val="009855A9"/>
    <w:rsid w:val="0099561C"/>
    <w:rsid w:val="00995F44"/>
    <w:rsid w:val="009A5B9C"/>
    <w:rsid w:val="009A6925"/>
    <w:rsid w:val="009A6CB1"/>
    <w:rsid w:val="009B039E"/>
    <w:rsid w:val="009B15A1"/>
    <w:rsid w:val="009C0024"/>
    <w:rsid w:val="009C0B7F"/>
    <w:rsid w:val="009C5183"/>
    <w:rsid w:val="009D0946"/>
    <w:rsid w:val="009D0CD3"/>
    <w:rsid w:val="009D1CAB"/>
    <w:rsid w:val="009D46D7"/>
    <w:rsid w:val="009D4B87"/>
    <w:rsid w:val="009D5C32"/>
    <w:rsid w:val="009E3F29"/>
    <w:rsid w:val="009E56A9"/>
    <w:rsid w:val="009F0055"/>
    <w:rsid w:val="009F07CC"/>
    <w:rsid w:val="009F18CE"/>
    <w:rsid w:val="009F1D27"/>
    <w:rsid w:val="009F5625"/>
    <w:rsid w:val="00A000A9"/>
    <w:rsid w:val="00A00427"/>
    <w:rsid w:val="00A012A5"/>
    <w:rsid w:val="00A03CD7"/>
    <w:rsid w:val="00A04E02"/>
    <w:rsid w:val="00A06A89"/>
    <w:rsid w:val="00A07768"/>
    <w:rsid w:val="00A1147A"/>
    <w:rsid w:val="00A11B4A"/>
    <w:rsid w:val="00A12197"/>
    <w:rsid w:val="00A135BE"/>
    <w:rsid w:val="00A135FF"/>
    <w:rsid w:val="00A14A0F"/>
    <w:rsid w:val="00A20F36"/>
    <w:rsid w:val="00A237E2"/>
    <w:rsid w:val="00A244F6"/>
    <w:rsid w:val="00A32B81"/>
    <w:rsid w:val="00A33A09"/>
    <w:rsid w:val="00A350EB"/>
    <w:rsid w:val="00A35C98"/>
    <w:rsid w:val="00A36290"/>
    <w:rsid w:val="00A367AD"/>
    <w:rsid w:val="00A36CBB"/>
    <w:rsid w:val="00A37177"/>
    <w:rsid w:val="00A42977"/>
    <w:rsid w:val="00A44A55"/>
    <w:rsid w:val="00A46C9C"/>
    <w:rsid w:val="00A5331A"/>
    <w:rsid w:val="00A634E2"/>
    <w:rsid w:val="00A6661F"/>
    <w:rsid w:val="00A7049C"/>
    <w:rsid w:val="00A732A5"/>
    <w:rsid w:val="00A80135"/>
    <w:rsid w:val="00A80388"/>
    <w:rsid w:val="00A8381C"/>
    <w:rsid w:val="00A85459"/>
    <w:rsid w:val="00A87F34"/>
    <w:rsid w:val="00AA0A20"/>
    <w:rsid w:val="00AA2B6A"/>
    <w:rsid w:val="00AA373E"/>
    <w:rsid w:val="00AA6CAF"/>
    <w:rsid w:val="00AA7CA2"/>
    <w:rsid w:val="00AB0594"/>
    <w:rsid w:val="00AB2166"/>
    <w:rsid w:val="00AB43D9"/>
    <w:rsid w:val="00AB5D09"/>
    <w:rsid w:val="00AB5E35"/>
    <w:rsid w:val="00AC134B"/>
    <w:rsid w:val="00AC4995"/>
    <w:rsid w:val="00AC4B9B"/>
    <w:rsid w:val="00AD2D1F"/>
    <w:rsid w:val="00AD57B2"/>
    <w:rsid w:val="00AD793C"/>
    <w:rsid w:val="00AE2F4F"/>
    <w:rsid w:val="00AE6BC3"/>
    <w:rsid w:val="00AF34F2"/>
    <w:rsid w:val="00AF5E49"/>
    <w:rsid w:val="00AF7C99"/>
    <w:rsid w:val="00B008EC"/>
    <w:rsid w:val="00B023B9"/>
    <w:rsid w:val="00B030BE"/>
    <w:rsid w:val="00B0381C"/>
    <w:rsid w:val="00B0594B"/>
    <w:rsid w:val="00B122EA"/>
    <w:rsid w:val="00B205D4"/>
    <w:rsid w:val="00B324A5"/>
    <w:rsid w:val="00B3608A"/>
    <w:rsid w:val="00B4277E"/>
    <w:rsid w:val="00B44C84"/>
    <w:rsid w:val="00B4551C"/>
    <w:rsid w:val="00B457B7"/>
    <w:rsid w:val="00B460AF"/>
    <w:rsid w:val="00B46173"/>
    <w:rsid w:val="00B50245"/>
    <w:rsid w:val="00B52010"/>
    <w:rsid w:val="00B574E7"/>
    <w:rsid w:val="00B57CB8"/>
    <w:rsid w:val="00B60916"/>
    <w:rsid w:val="00B6108B"/>
    <w:rsid w:val="00B6426D"/>
    <w:rsid w:val="00B64488"/>
    <w:rsid w:val="00B651C8"/>
    <w:rsid w:val="00B65DE7"/>
    <w:rsid w:val="00B662B2"/>
    <w:rsid w:val="00B6763B"/>
    <w:rsid w:val="00B67CBD"/>
    <w:rsid w:val="00B7023B"/>
    <w:rsid w:val="00B743BC"/>
    <w:rsid w:val="00B81192"/>
    <w:rsid w:val="00B82AA3"/>
    <w:rsid w:val="00B85C82"/>
    <w:rsid w:val="00B915A7"/>
    <w:rsid w:val="00B921A8"/>
    <w:rsid w:val="00B94EF2"/>
    <w:rsid w:val="00BA2DAA"/>
    <w:rsid w:val="00BA3BC5"/>
    <w:rsid w:val="00BA4F3C"/>
    <w:rsid w:val="00BB13E6"/>
    <w:rsid w:val="00BB7A8A"/>
    <w:rsid w:val="00BC3112"/>
    <w:rsid w:val="00BC77CA"/>
    <w:rsid w:val="00BC7EEE"/>
    <w:rsid w:val="00BD14EA"/>
    <w:rsid w:val="00BD19AE"/>
    <w:rsid w:val="00BD6987"/>
    <w:rsid w:val="00BE096D"/>
    <w:rsid w:val="00BE0CC1"/>
    <w:rsid w:val="00BE50FE"/>
    <w:rsid w:val="00BE5958"/>
    <w:rsid w:val="00BF071D"/>
    <w:rsid w:val="00BF3925"/>
    <w:rsid w:val="00BF548A"/>
    <w:rsid w:val="00C01729"/>
    <w:rsid w:val="00C01E1C"/>
    <w:rsid w:val="00C02E48"/>
    <w:rsid w:val="00C12BC7"/>
    <w:rsid w:val="00C2493B"/>
    <w:rsid w:val="00C26466"/>
    <w:rsid w:val="00C27EF9"/>
    <w:rsid w:val="00C3018F"/>
    <w:rsid w:val="00C30671"/>
    <w:rsid w:val="00C3758C"/>
    <w:rsid w:val="00C42F33"/>
    <w:rsid w:val="00C47696"/>
    <w:rsid w:val="00C53BED"/>
    <w:rsid w:val="00C55570"/>
    <w:rsid w:val="00C55890"/>
    <w:rsid w:val="00C577C8"/>
    <w:rsid w:val="00C61A39"/>
    <w:rsid w:val="00C63E30"/>
    <w:rsid w:val="00C73967"/>
    <w:rsid w:val="00C73A9A"/>
    <w:rsid w:val="00C743FC"/>
    <w:rsid w:val="00C84877"/>
    <w:rsid w:val="00C878A1"/>
    <w:rsid w:val="00C94023"/>
    <w:rsid w:val="00C96EBF"/>
    <w:rsid w:val="00CA7C20"/>
    <w:rsid w:val="00CB41D6"/>
    <w:rsid w:val="00CB48AE"/>
    <w:rsid w:val="00CC0BB7"/>
    <w:rsid w:val="00CC1C55"/>
    <w:rsid w:val="00CC6623"/>
    <w:rsid w:val="00CC7F2A"/>
    <w:rsid w:val="00CD31A0"/>
    <w:rsid w:val="00CD5497"/>
    <w:rsid w:val="00CD5D90"/>
    <w:rsid w:val="00CD689A"/>
    <w:rsid w:val="00CE1360"/>
    <w:rsid w:val="00CE1C9D"/>
    <w:rsid w:val="00CE3E60"/>
    <w:rsid w:val="00CE5750"/>
    <w:rsid w:val="00CF166A"/>
    <w:rsid w:val="00CF3BFB"/>
    <w:rsid w:val="00CF4FC4"/>
    <w:rsid w:val="00D00569"/>
    <w:rsid w:val="00D034CD"/>
    <w:rsid w:val="00D102A7"/>
    <w:rsid w:val="00D125A5"/>
    <w:rsid w:val="00D1288A"/>
    <w:rsid w:val="00D13860"/>
    <w:rsid w:val="00D15473"/>
    <w:rsid w:val="00D219D7"/>
    <w:rsid w:val="00D277A8"/>
    <w:rsid w:val="00D30314"/>
    <w:rsid w:val="00D30BC6"/>
    <w:rsid w:val="00D30F97"/>
    <w:rsid w:val="00D33169"/>
    <w:rsid w:val="00D333B8"/>
    <w:rsid w:val="00D353F4"/>
    <w:rsid w:val="00D357B5"/>
    <w:rsid w:val="00D41297"/>
    <w:rsid w:val="00D41BCD"/>
    <w:rsid w:val="00D44EA3"/>
    <w:rsid w:val="00D54720"/>
    <w:rsid w:val="00D56B5D"/>
    <w:rsid w:val="00D62E2A"/>
    <w:rsid w:val="00D63592"/>
    <w:rsid w:val="00D63793"/>
    <w:rsid w:val="00D7069A"/>
    <w:rsid w:val="00D71B29"/>
    <w:rsid w:val="00D71FF6"/>
    <w:rsid w:val="00D73611"/>
    <w:rsid w:val="00D74E85"/>
    <w:rsid w:val="00D76B5D"/>
    <w:rsid w:val="00D818E7"/>
    <w:rsid w:val="00D90810"/>
    <w:rsid w:val="00DA0363"/>
    <w:rsid w:val="00DA2573"/>
    <w:rsid w:val="00DA2E23"/>
    <w:rsid w:val="00DA3DE5"/>
    <w:rsid w:val="00DA3F39"/>
    <w:rsid w:val="00DB050A"/>
    <w:rsid w:val="00DB5B90"/>
    <w:rsid w:val="00DB6D67"/>
    <w:rsid w:val="00DB71ED"/>
    <w:rsid w:val="00DC0FDE"/>
    <w:rsid w:val="00DC0FE4"/>
    <w:rsid w:val="00DC2093"/>
    <w:rsid w:val="00DC5C22"/>
    <w:rsid w:val="00DD3450"/>
    <w:rsid w:val="00DD5969"/>
    <w:rsid w:val="00DE2274"/>
    <w:rsid w:val="00DE5E8F"/>
    <w:rsid w:val="00DF06A0"/>
    <w:rsid w:val="00DF113B"/>
    <w:rsid w:val="00DF27E2"/>
    <w:rsid w:val="00E0054D"/>
    <w:rsid w:val="00E12B58"/>
    <w:rsid w:val="00E23202"/>
    <w:rsid w:val="00E32625"/>
    <w:rsid w:val="00E327C8"/>
    <w:rsid w:val="00E32971"/>
    <w:rsid w:val="00E32E12"/>
    <w:rsid w:val="00E422D1"/>
    <w:rsid w:val="00E474A1"/>
    <w:rsid w:val="00E50968"/>
    <w:rsid w:val="00E51260"/>
    <w:rsid w:val="00E526A4"/>
    <w:rsid w:val="00E57172"/>
    <w:rsid w:val="00E60306"/>
    <w:rsid w:val="00E629B6"/>
    <w:rsid w:val="00E7006F"/>
    <w:rsid w:val="00E76266"/>
    <w:rsid w:val="00E81663"/>
    <w:rsid w:val="00E81FE3"/>
    <w:rsid w:val="00E86F7E"/>
    <w:rsid w:val="00E904B2"/>
    <w:rsid w:val="00E9155E"/>
    <w:rsid w:val="00E96FFE"/>
    <w:rsid w:val="00E973F5"/>
    <w:rsid w:val="00EA1DFF"/>
    <w:rsid w:val="00EA4C31"/>
    <w:rsid w:val="00EB0CCC"/>
    <w:rsid w:val="00EB2A33"/>
    <w:rsid w:val="00EB3D6A"/>
    <w:rsid w:val="00EB41E9"/>
    <w:rsid w:val="00EB5EBC"/>
    <w:rsid w:val="00EC4A6D"/>
    <w:rsid w:val="00ED12C3"/>
    <w:rsid w:val="00ED35B3"/>
    <w:rsid w:val="00ED3AC7"/>
    <w:rsid w:val="00EE1252"/>
    <w:rsid w:val="00EE27EB"/>
    <w:rsid w:val="00EE4367"/>
    <w:rsid w:val="00EE47FF"/>
    <w:rsid w:val="00EE7911"/>
    <w:rsid w:val="00EF2384"/>
    <w:rsid w:val="00EF4476"/>
    <w:rsid w:val="00F0519A"/>
    <w:rsid w:val="00F1772F"/>
    <w:rsid w:val="00F22E8B"/>
    <w:rsid w:val="00F324E0"/>
    <w:rsid w:val="00F36FBA"/>
    <w:rsid w:val="00F40BB9"/>
    <w:rsid w:val="00F43938"/>
    <w:rsid w:val="00F43FF3"/>
    <w:rsid w:val="00F46839"/>
    <w:rsid w:val="00F46C2E"/>
    <w:rsid w:val="00F5124B"/>
    <w:rsid w:val="00F51D6D"/>
    <w:rsid w:val="00F53C7B"/>
    <w:rsid w:val="00F54C35"/>
    <w:rsid w:val="00F608FB"/>
    <w:rsid w:val="00F62FA4"/>
    <w:rsid w:val="00F63D86"/>
    <w:rsid w:val="00F669D9"/>
    <w:rsid w:val="00F71040"/>
    <w:rsid w:val="00F71A6A"/>
    <w:rsid w:val="00F72601"/>
    <w:rsid w:val="00F727A7"/>
    <w:rsid w:val="00F73D18"/>
    <w:rsid w:val="00F809D0"/>
    <w:rsid w:val="00F81C1E"/>
    <w:rsid w:val="00F8277E"/>
    <w:rsid w:val="00F8516D"/>
    <w:rsid w:val="00F91CB9"/>
    <w:rsid w:val="00F94742"/>
    <w:rsid w:val="00F95830"/>
    <w:rsid w:val="00FA0D7F"/>
    <w:rsid w:val="00FA78FA"/>
    <w:rsid w:val="00FC14DD"/>
    <w:rsid w:val="00FC18C7"/>
    <w:rsid w:val="00FD1701"/>
    <w:rsid w:val="00FD3E2F"/>
    <w:rsid w:val="00FD65BF"/>
    <w:rsid w:val="00FE280A"/>
    <w:rsid w:val="00FE3269"/>
    <w:rsid w:val="00FE4DE2"/>
    <w:rsid w:val="00FE6B49"/>
    <w:rsid w:val="00FE6E31"/>
    <w:rsid w:val="00FF2306"/>
    <w:rsid w:val="00FF3AE9"/>
    <w:rsid w:val="00FF64C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fr-FR" w:bidi="ar-SA"/>
      </w:rPr>
    </w:rPrDefault>
    <w:pPrDefault/>
  </w:docDefaults>
  <w:latentStyles w:defLockedState="0" w:defUIPriority="99" w:defSemiHidden="0" w:defUnhideWhenUsed="0" w:defQFormat="0" w:count="267">
    <w:lsdException w:name="Normal" w:uiPriority="0"/>
    <w:lsdException w:name="heading 5" w:qFormat="1"/>
    <w:lsdException w:name="heading 7" w:qFormat="1"/>
    <w:lsdException w:name="heading 8" w:qFormat="1"/>
    <w:lsdException w:name="heading 9" w:qFormat="1"/>
    <w:lsdException w:name="annotation text" w:uiPriority="0"/>
    <w:lsdException w:name="header" w:uiPriority="57"/>
    <w:lsdException w:name="footer" w:uiPriority="57"/>
    <w:lsdException w:name="caption" w:semiHidden="1" w:qFormat="1"/>
    <w:lsdException w:name="annotation reference" w:uiPriority="0"/>
    <w:lsdException w:name="Title" w:qFormat="1"/>
    <w:lsdException w:name="Default Paragraph Font" w:uiPriority="1"/>
    <w:lsdException w:name="Subtitle" w:qFormat="1"/>
    <w:lsdException w:name="Strong" w:qFormat="1"/>
    <w:lsdException w:name="Emphasis" w:qFormat="1"/>
    <w:lsdException w:name="HTML Top of Form" w:uiPriority="0"/>
    <w:lsdException w:name="HTML Bottom of Form" w:uiPriority="0"/>
    <w:lsdException w:name="Table Grid" w:uiPriority="59"/>
    <w:lsdException w:name="Placeholder Text" w:semiHidden="1"/>
    <w:lsdException w:name="No Spacing" w:uiPriority="0" w:qFormat="1"/>
    <w:lsdException w:name="Revision" w:semiHidden="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atentStyles>
  <w:style w:type="paragraph" w:default="1" w:styleId="Normalny">
    <w:name w:val="Normal"/>
    <w:semiHidden/>
    <w:rsid w:val="00D41297"/>
    <w:pPr>
      <w:jc w:val="both"/>
    </w:pPr>
    <w:rPr>
      <w:rFonts w:eastAsiaTheme="minorEastAsia"/>
      <w:sz w:val="24"/>
      <w:lang w:val="en-US" w:eastAsia="en-US"/>
    </w:rPr>
  </w:style>
  <w:style w:type="paragraph" w:styleId="Nagwek1">
    <w:name w:val="heading 1"/>
    <w:basedOn w:val="Normalny"/>
    <w:next w:val="Normalny"/>
    <w:link w:val="Nagwek1Znak"/>
    <w:uiPriority w:val="99"/>
    <w:semiHidden/>
    <w:rsid w:val="00D41297"/>
    <w:pPr>
      <w:spacing w:before="480"/>
      <w:contextualSpacing/>
      <w:outlineLvl w:val="0"/>
    </w:pPr>
    <w:rPr>
      <w:rFonts w:asciiTheme="majorHAnsi" w:eastAsiaTheme="majorEastAsia" w:hAnsiTheme="majorHAnsi" w:cstheme="majorBidi"/>
      <w:b/>
      <w:bCs/>
      <w:color w:val="333333"/>
      <w:sz w:val="28"/>
      <w:szCs w:val="28"/>
    </w:rPr>
  </w:style>
  <w:style w:type="paragraph" w:styleId="Nagwek2">
    <w:name w:val="heading 2"/>
    <w:basedOn w:val="Normalny"/>
    <w:next w:val="Normalny"/>
    <w:link w:val="Nagwek2Znak"/>
    <w:uiPriority w:val="99"/>
    <w:semiHidden/>
    <w:rsid w:val="00D41297"/>
    <w:pPr>
      <w:spacing w:before="200"/>
      <w:outlineLvl w:val="1"/>
    </w:pPr>
    <w:rPr>
      <w:rFonts w:asciiTheme="majorHAnsi" w:eastAsiaTheme="majorEastAsia" w:hAnsiTheme="majorHAnsi" w:cstheme="majorBidi"/>
      <w:b/>
      <w:bCs/>
      <w:color w:val="4D4D4D"/>
      <w:sz w:val="26"/>
      <w:szCs w:val="26"/>
    </w:rPr>
  </w:style>
  <w:style w:type="paragraph" w:styleId="Nagwek3">
    <w:name w:val="heading 3"/>
    <w:basedOn w:val="Normalny"/>
    <w:next w:val="Normalny"/>
    <w:link w:val="Nagwek3Znak"/>
    <w:uiPriority w:val="99"/>
    <w:semiHidden/>
    <w:rsid w:val="00D41297"/>
    <w:pPr>
      <w:spacing w:before="200" w:line="271" w:lineRule="auto"/>
      <w:outlineLvl w:val="2"/>
    </w:pPr>
    <w:rPr>
      <w:rFonts w:asciiTheme="majorHAnsi" w:eastAsiaTheme="majorEastAsia" w:hAnsiTheme="majorHAnsi" w:cstheme="majorBidi"/>
      <w:b/>
      <w:bCs/>
      <w:color w:val="5F5F5F"/>
    </w:rPr>
  </w:style>
  <w:style w:type="paragraph" w:styleId="Nagwek4">
    <w:name w:val="heading 4"/>
    <w:basedOn w:val="Normalny"/>
    <w:next w:val="Normalny"/>
    <w:link w:val="Nagwek4Znak"/>
    <w:uiPriority w:val="99"/>
    <w:semiHidden/>
    <w:rsid w:val="00D41297"/>
    <w:pPr>
      <w:spacing w:before="200"/>
      <w:outlineLvl w:val="3"/>
    </w:pPr>
    <w:rPr>
      <w:rFonts w:asciiTheme="majorHAnsi" w:eastAsiaTheme="majorEastAsia" w:hAnsiTheme="majorHAnsi" w:cstheme="majorBidi"/>
      <w:b/>
      <w:bCs/>
      <w:i/>
      <w:iCs/>
      <w:color w:val="777777"/>
    </w:rPr>
  </w:style>
  <w:style w:type="paragraph" w:styleId="Nagwek5">
    <w:name w:val="heading 5"/>
    <w:basedOn w:val="Normalny"/>
    <w:next w:val="Normalny"/>
    <w:link w:val="Nagwek5Znak"/>
    <w:uiPriority w:val="99"/>
    <w:semiHidden/>
    <w:qFormat/>
    <w:rsid w:val="00D41297"/>
    <w:pPr>
      <w:spacing w:before="200"/>
      <w:outlineLvl w:val="4"/>
    </w:pPr>
    <w:rPr>
      <w:rFonts w:asciiTheme="majorHAnsi" w:eastAsiaTheme="majorEastAsia" w:hAnsiTheme="majorHAnsi" w:cstheme="majorBidi"/>
      <w:b/>
      <w:bCs/>
      <w:color w:val="808080"/>
    </w:rPr>
  </w:style>
  <w:style w:type="paragraph" w:styleId="Nagwek6">
    <w:name w:val="heading 6"/>
    <w:basedOn w:val="Normalny"/>
    <w:next w:val="Normalny"/>
    <w:link w:val="Nagwek6Znak"/>
    <w:uiPriority w:val="99"/>
    <w:semiHidden/>
    <w:rsid w:val="00D41297"/>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Nagwek7">
    <w:name w:val="heading 7"/>
    <w:basedOn w:val="Normalny"/>
    <w:next w:val="Normalny"/>
    <w:link w:val="Nagwek7Znak"/>
    <w:uiPriority w:val="99"/>
    <w:semiHidden/>
    <w:qFormat/>
    <w:rsid w:val="00D41297"/>
    <w:pPr>
      <w:outlineLvl w:val="6"/>
    </w:pPr>
    <w:rPr>
      <w:rFonts w:asciiTheme="majorHAnsi" w:eastAsiaTheme="majorEastAsia" w:hAnsiTheme="majorHAnsi" w:cstheme="majorBidi"/>
      <w:i/>
      <w:iCs/>
      <w:lang w:bidi="en-US"/>
    </w:rPr>
  </w:style>
  <w:style w:type="paragraph" w:styleId="Nagwek8">
    <w:name w:val="heading 8"/>
    <w:basedOn w:val="Normalny"/>
    <w:next w:val="Normalny"/>
    <w:link w:val="Nagwek8Znak"/>
    <w:uiPriority w:val="99"/>
    <w:semiHidden/>
    <w:qFormat/>
    <w:rsid w:val="00D41297"/>
    <w:pPr>
      <w:outlineLvl w:val="7"/>
    </w:pPr>
    <w:rPr>
      <w:rFonts w:asciiTheme="majorHAnsi" w:eastAsiaTheme="majorEastAsia" w:hAnsiTheme="majorHAnsi" w:cstheme="majorBidi"/>
      <w:sz w:val="20"/>
      <w:szCs w:val="20"/>
      <w:lang w:bidi="en-US"/>
    </w:rPr>
  </w:style>
  <w:style w:type="paragraph" w:styleId="Nagwek9">
    <w:name w:val="heading 9"/>
    <w:basedOn w:val="Normalny"/>
    <w:next w:val="Normalny"/>
    <w:link w:val="Nagwek9Znak"/>
    <w:uiPriority w:val="99"/>
    <w:semiHidden/>
    <w:qFormat/>
    <w:rsid w:val="00D41297"/>
    <w:pPr>
      <w:outlineLvl w:val="8"/>
    </w:pPr>
    <w:rPr>
      <w:rFonts w:asciiTheme="majorHAnsi" w:eastAsiaTheme="majorEastAsia" w:hAnsiTheme="majorHAnsi" w:cstheme="majorBidi"/>
      <w:i/>
      <w:iCs/>
      <w:spacing w:val="5"/>
      <w:sz w:val="20"/>
      <w:szCs w:val="20"/>
      <w:lang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ECHRHeading1">
    <w:name w:val="ECHR_Heading_1"/>
    <w:aliases w:val="Ju_H_I_Roman"/>
    <w:basedOn w:val="Nagwek1"/>
    <w:next w:val="ECHRPara"/>
    <w:uiPriority w:val="19"/>
    <w:qFormat/>
    <w:rsid w:val="00D41297"/>
    <w:pPr>
      <w:keepNext/>
      <w:keepLines/>
      <w:tabs>
        <w:tab w:val="left" w:pos="357"/>
      </w:tabs>
      <w:spacing w:before="360" w:after="240"/>
      <w:ind w:left="357" w:hanging="357"/>
      <w:contextualSpacing w:val="0"/>
    </w:pPr>
    <w:rPr>
      <w:b w:val="0"/>
      <w:color w:val="auto"/>
      <w:sz w:val="24"/>
    </w:rPr>
  </w:style>
  <w:style w:type="paragraph" w:customStyle="1" w:styleId="ECHRTitle1">
    <w:name w:val="ECHR_Title_1"/>
    <w:aliases w:val="Ju_H_Head"/>
    <w:basedOn w:val="Normalny"/>
    <w:next w:val="ECHRPara"/>
    <w:qFormat/>
    <w:rsid w:val="00D41297"/>
    <w:pPr>
      <w:keepNext/>
      <w:keepLines/>
      <w:spacing w:before="720" w:after="240"/>
      <w:outlineLvl w:val="0"/>
    </w:pPr>
    <w:rPr>
      <w:rFonts w:asciiTheme="majorHAnsi" w:hAnsiTheme="majorHAnsi"/>
      <w:sz w:val="28"/>
    </w:rPr>
  </w:style>
  <w:style w:type="paragraph" w:customStyle="1" w:styleId="ECHRPara">
    <w:name w:val="ECHR_Para"/>
    <w:aliases w:val="Ju_Para,Left,First line:  0 cm,Para"/>
    <w:basedOn w:val="Normalny"/>
    <w:link w:val="JuParaChar"/>
    <w:uiPriority w:val="12"/>
    <w:qFormat/>
    <w:rsid w:val="00D41297"/>
    <w:pPr>
      <w:ind w:firstLine="284"/>
    </w:pPr>
  </w:style>
  <w:style w:type="character" w:customStyle="1" w:styleId="JuParaChar">
    <w:name w:val="Ju_Para Char"/>
    <w:link w:val="ECHRPara"/>
    <w:uiPriority w:val="12"/>
    <w:rsid w:val="00B921A8"/>
    <w:rPr>
      <w:rFonts w:eastAsiaTheme="minorEastAsia"/>
      <w:sz w:val="24"/>
      <w:lang w:val="en-US" w:eastAsia="en-US"/>
    </w:rPr>
  </w:style>
  <w:style w:type="paragraph" w:styleId="Stopka">
    <w:name w:val="footer"/>
    <w:basedOn w:val="Normalny"/>
    <w:link w:val="StopkaZnak"/>
    <w:uiPriority w:val="57"/>
    <w:semiHidden/>
    <w:rsid w:val="00D41297"/>
    <w:pPr>
      <w:tabs>
        <w:tab w:val="center" w:pos="4536"/>
        <w:tab w:val="right" w:pos="9696"/>
      </w:tabs>
      <w:ind w:left="-680" w:right="-680"/>
    </w:pPr>
    <w:rPr>
      <w:rFonts w:eastAsiaTheme="minorHAnsi"/>
    </w:rPr>
  </w:style>
  <w:style w:type="paragraph" w:customStyle="1" w:styleId="ECHRDecisionBody">
    <w:name w:val="ECHR_Decision_Body"/>
    <w:aliases w:val="Ju_Judges"/>
    <w:basedOn w:val="Normalny"/>
    <w:link w:val="JuJudgesChar"/>
    <w:uiPriority w:val="11"/>
    <w:qFormat/>
    <w:rsid w:val="00D41297"/>
    <w:pPr>
      <w:tabs>
        <w:tab w:val="left" w:pos="567"/>
        <w:tab w:val="left" w:pos="1134"/>
      </w:tabs>
      <w:jc w:val="left"/>
    </w:pPr>
  </w:style>
  <w:style w:type="character" w:customStyle="1" w:styleId="JuJudgesChar">
    <w:name w:val="Ju_Judges Char"/>
    <w:link w:val="ECHRDecisionBody"/>
    <w:uiPriority w:val="11"/>
    <w:locked/>
    <w:rsid w:val="00D15473"/>
    <w:rPr>
      <w:rFonts w:eastAsiaTheme="minorEastAsia"/>
      <w:sz w:val="24"/>
      <w:lang w:val="en-US" w:eastAsia="en-US"/>
    </w:rPr>
  </w:style>
  <w:style w:type="paragraph" w:customStyle="1" w:styleId="ECHRHeading2">
    <w:name w:val="ECHR_Heading_2"/>
    <w:aliases w:val="Ju_H_A"/>
    <w:basedOn w:val="Nagwek2"/>
    <w:next w:val="ECHRPara"/>
    <w:uiPriority w:val="20"/>
    <w:qFormat/>
    <w:rsid w:val="00D41297"/>
    <w:pPr>
      <w:keepNext/>
      <w:keepLines/>
      <w:tabs>
        <w:tab w:val="left" w:pos="584"/>
      </w:tabs>
      <w:spacing w:before="360" w:after="240"/>
      <w:ind w:left="584" w:hanging="352"/>
    </w:pPr>
    <w:rPr>
      <w:color w:val="auto"/>
      <w:sz w:val="24"/>
    </w:rPr>
  </w:style>
  <w:style w:type="paragraph" w:customStyle="1" w:styleId="ECHRParaQuote">
    <w:name w:val="ECHR_Para_Quote"/>
    <w:aliases w:val="Ju_Quot"/>
    <w:basedOn w:val="Normalny"/>
    <w:link w:val="JuQuotChar"/>
    <w:qFormat/>
    <w:rsid w:val="00D41297"/>
    <w:pPr>
      <w:spacing w:before="120" w:after="120"/>
      <w:ind w:left="425" w:firstLine="142"/>
    </w:pPr>
    <w:rPr>
      <w:sz w:val="20"/>
    </w:rPr>
  </w:style>
  <w:style w:type="paragraph" w:customStyle="1" w:styleId="JuSigned">
    <w:name w:val="Ju_Signed"/>
    <w:basedOn w:val="Normalny"/>
    <w:next w:val="JuParaLast"/>
    <w:link w:val="JuSignedChar"/>
    <w:uiPriority w:val="32"/>
    <w:qFormat/>
    <w:rsid w:val="00D41297"/>
    <w:pPr>
      <w:tabs>
        <w:tab w:val="center" w:pos="851"/>
        <w:tab w:val="center" w:pos="6407"/>
      </w:tabs>
      <w:spacing w:before="720"/>
      <w:jc w:val="left"/>
    </w:pPr>
  </w:style>
  <w:style w:type="paragraph" w:customStyle="1" w:styleId="JuParaLast">
    <w:name w:val="Ju_Para_Last"/>
    <w:basedOn w:val="Normalny"/>
    <w:next w:val="ECHRPara"/>
    <w:uiPriority w:val="30"/>
    <w:qFormat/>
    <w:rsid w:val="00D41297"/>
    <w:pPr>
      <w:keepNext/>
      <w:keepLines/>
      <w:spacing w:before="240"/>
      <w:ind w:firstLine="284"/>
    </w:pPr>
  </w:style>
  <w:style w:type="character" w:customStyle="1" w:styleId="JuSignedChar">
    <w:name w:val="Ju_Signed Char"/>
    <w:link w:val="JuSigned"/>
    <w:uiPriority w:val="32"/>
    <w:rsid w:val="000726F6"/>
    <w:rPr>
      <w:rFonts w:eastAsiaTheme="minorEastAsia"/>
      <w:sz w:val="24"/>
      <w:lang w:val="en-US" w:eastAsia="en-US"/>
    </w:rPr>
  </w:style>
  <w:style w:type="paragraph" w:customStyle="1" w:styleId="JuCase">
    <w:name w:val="Ju_Case"/>
    <w:basedOn w:val="Normalny"/>
    <w:next w:val="ECHRPara"/>
    <w:link w:val="JuCaseChar"/>
    <w:uiPriority w:val="10"/>
    <w:rsid w:val="00D41297"/>
    <w:pPr>
      <w:ind w:firstLine="284"/>
    </w:pPr>
    <w:rPr>
      <w:b/>
    </w:rPr>
  </w:style>
  <w:style w:type="character" w:customStyle="1" w:styleId="JuCaseChar">
    <w:name w:val="Ju_Case Char"/>
    <w:link w:val="JuCase"/>
    <w:uiPriority w:val="10"/>
    <w:rsid w:val="00B921A8"/>
    <w:rPr>
      <w:rFonts w:eastAsiaTheme="minorEastAsia"/>
      <w:b/>
      <w:sz w:val="24"/>
      <w:lang w:val="en-US" w:eastAsia="en-US"/>
    </w:rPr>
  </w:style>
  <w:style w:type="paragraph" w:customStyle="1" w:styleId="JuList">
    <w:name w:val="Ju_List"/>
    <w:basedOn w:val="Normalny"/>
    <w:link w:val="JuListChar"/>
    <w:uiPriority w:val="28"/>
    <w:qFormat/>
    <w:rsid w:val="00D41297"/>
    <w:pPr>
      <w:ind w:left="340" w:hanging="340"/>
    </w:pPr>
  </w:style>
  <w:style w:type="character" w:customStyle="1" w:styleId="JuListChar">
    <w:name w:val="Ju_List Char"/>
    <w:link w:val="JuList"/>
    <w:uiPriority w:val="28"/>
    <w:rsid w:val="00930CD7"/>
    <w:rPr>
      <w:rFonts w:eastAsiaTheme="minorEastAsia"/>
      <w:sz w:val="24"/>
      <w:lang w:val="en-US" w:eastAsia="en-US"/>
    </w:rPr>
  </w:style>
  <w:style w:type="paragraph" w:customStyle="1" w:styleId="JuCourt">
    <w:name w:val="Ju_Court"/>
    <w:basedOn w:val="Normalny"/>
    <w:next w:val="Normalny"/>
    <w:uiPriority w:val="16"/>
    <w:qFormat/>
    <w:rsid w:val="00D41297"/>
    <w:pPr>
      <w:tabs>
        <w:tab w:val="left" w:pos="907"/>
        <w:tab w:val="left" w:pos="1701"/>
        <w:tab w:val="right" w:pos="7371"/>
      </w:tabs>
      <w:spacing w:before="240"/>
      <w:ind w:left="397" w:hanging="397"/>
      <w:jc w:val="left"/>
    </w:pPr>
    <w:rPr>
      <w:lang w:bidi="en-US"/>
    </w:rPr>
  </w:style>
  <w:style w:type="paragraph" w:styleId="Tekstprzypisudolnego">
    <w:name w:val="footnote text"/>
    <w:basedOn w:val="Normalny"/>
    <w:link w:val="TekstprzypisudolnegoZnak"/>
    <w:uiPriority w:val="99"/>
    <w:semiHidden/>
    <w:rsid w:val="00D41297"/>
    <w:rPr>
      <w:sz w:val="20"/>
      <w:szCs w:val="20"/>
    </w:rPr>
  </w:style>
  <w:style w:type="character" w:styleId="Odwoanieprzypisudolnego">
    <w:name w:val="footnote reference"/>
    <w:basedOn w:val="Domylnaczcionkaakapitu"/>
    <w:uiPriority w:val="99"/>
    <w:semiHidden/>
    <w:rsid w:val="00D41297"/>
    <w:rPr>
      <w:vertAlign w:val="superscript"/>
    </w:rPr>
  </w:style>
  <w:style w:type="paragraph" w:styleId="Nagwek">
    <w:name w:val="header"/>
    <w:basedOn w:val="Normalny"/>
    <w:link w:val="NagwekZnak"/>
    <w:uiPriority w:val="57"/>
    <w:semiHidden/>
    <w:rsid w:val="00D41297"/>
    <w:pPr>
      <w:tabs>
        <w:tab w:val="center" w:pos="4536"/>
        <w:tab w:val="right" w:pos="9072"/>
      </w:tabs>
    </w:pPr>
    <w:rPr>
      <w:rFonts w:eastAsiaTheme="minorHAnsi"/>
    </w:rPr>
  </w:style>
  <w:style w:type="character" w:styleId="Numerstrony">
    <w:name w:val="page number"/>
    <w:uiPriority w:val="99"/>
    <w:semiHidden/>
    <w:rsid w:val="00D1288A"/>
    <w:rPr>
      <w:sz w:val="18"/>
    </w:rPr>
  </w:style>
  <w:style w:type="paragraph" w:customStyle="1" w:styleId="JuLista">
    <w:name w:val="Ju_List_a"/>
    <w:basedOn w:val="JuList"/>
    <w:uiPriority w:val="28"/>
    <w:qFormat/>
    <w:rsid w:val="00D41297"/>
    <w:pPr>
      <w:ind w:left="346" w:firstLine="0"/>
    </w:pPr>
  </w:style>
  <w:style w:type="paragraph" w:customStyle="1" w:styleId="JuListi">
    <w:name w:val="Ju_List_i"/>
    <w:basedOn w:val="Normalny"/>
    <w:next w:val="JuLista"/>
    <w:uiPriority w:val="28"/>
    <w:qFormat/>
    <w:rsid w:val="00D41297"/>
    <w:pPr>
      <w:ind w:left="794"/>
    </w:pPr>
  </w:style>
  <w:style w:type="character" w:styleId="Odwoaniedokomentarza">
    <w:name w:val="annotation reference"/>
    <w:semiHidden/>
    <w:rsid w:val="00A634E2"/>
    <w:rPr>
      <w:sz w:val="16"/>
    </w:rPr>
  </w:style>
  <w:style w:type="paragraph" w:styleId="Tekstkomentarza">
    <w:name w:val="annotation text"/>
    <w:basedOn w:val="Normalny"/>
    <w:link w:val="TekstkomentarzaZnak"/>
    <w:semiHidden/>
    <w:rsid w:val="00A634E2"/>
    <w:rPr>
      <w:sz w:val="20"/>
    </w:rPr>
  </w:style>
  <w:style w:type="paragraph" w:styleId="Tekstdymka">
    <w:name w:val="Balloon Text"/>
    <w:basedOn w:val="Normalny"/>
    <w:link w:val="TekstdymkaZnak"/>
    <w:uiPriority w:val="99"/>
    <w:semiHidden/>
    <w:rsid w:val="00D41297"/>
    <w:rPr>
      <w:rFonts w:ascii="Tahoma" w:hAnsi="Tahoma" w:cs="Tahoma"/>
      <w:sz w:val="16"/>
      <w:szCs w:val="16"/>
    </w:rPr>
  </w:style>
  <w:style w:type="paragraph" w:styleId="Tematkomentarza">
    <w:name w:val="annotation subject"/>
    <w:basedOn w:val="Tekstkomentarza"/>
    <w:next w:val="Tekstkomentarza"/>
    <w:uiPriority w:val="99"/>
    <w:semiHidden/>
    <w:rsid w:val="00D353F4"/>
    <w:rPr>
      <w:b/>
      <w:bCs/>
    </w:rPr>
  </w:style>
  <w:style w:type="character" w:styleId="Odwoanieprzypisukocowego">
    <w:name w:val="endnote reference"/>
    <w:uiPriority w:val="99"/>
    <w:semiHidden/>
    <w:rsid w:val="00D1288A"/>
    <w:rPr>
      <w:vertAlign w:val="superscript"/>
    </w:rPr>
  </w:style>
  <w:style w:type="paragraph" w:styleId="Tekstprzypisukocowego">
    <w:name w:val="endnote text"/>
    <w:basedOn w:val="Normalny"/>
    <w:uiPriority w:val="99"/>
    <w:semiHidden/>
    <w:rsid w:val="00D1288A"/>
    <w:rPr>
      <w:sz w:val="20"/>
    </w:rPr>
  </w:style>
  <w:style w:type="character" w:styleId="UyteHipercze">
    <w:name w:val="FollowedHyperlink"/>
    <w:uiPriority w:val="99"/>
    <w:semiHidden/>
    <w:rsid w:val="00D1288A"/>
    <w:rPr>
      <w:color w:val="800080"/>
      <w:u w:val="single"/>
    </w:rPr>
  </w:style>
  <w:style w:type="character" w:styleId="Hipercze">
    <w:name w:val="Hyperlink"/>
    <w:basedOn w:val="Domylnaczcionkaakapitu"/>
    <w:uiPriority w:val="99"/>
    <w:semiHidden/>
    <w:rsid w:val="00D41297"/>
    <w:rPr>
      <w:color w:val="0072BC" w:themeColor="hyperlink"/>
      <w:u w:val="single"/>
    </w:rPr>
  </w:style>
  <w:style w:type="character" w:styleId="Pogrubienie">
    <w:name w:val="Strong"/>
    <w:uiPriority w:val="99"/>
    <w:semiHidden/>
    <w:qFormat/>
    <w:rsid w:val="00D41297"/>
    <w:rPr>
      <w:b/>
      <w:bCs/>
    </w:rPr>
  </w:style>
  <w:style w:type="paragraph" w:styleId="Plandokumentu">
    <w:name w:val="Document Map"/>
    <w:basedOn w:val="Normalny"/>
    <w:uiPriority w:val="99"/>
    <w:semiHidden/>
    <w:rsid w:val="008824B9"/>
    <w:pPr>
      <w:shd w:val="clear" w:color="auto" w:fill="000080"/>
    </w:pPr>
    <w:rPr>
      <w:rFonts w:ascii="Tahoma" w:hAnsi="Tahoma" w:cs="Tahoma"/>
      <w:sz w:val="20"/>
    </w:rPr>
  </w:style>
  <w:style w:type="character" w:customStyle="1" w:styleId="JuNames">
    <w:name w:val="Ju_Names"/>
    <w:rsid w:val="00D1288A"/>
    <w:rPr>
      <w:smallCaps/>
    </w:rPr>
  </w:style>
  <w:style w:type="paragraph" w:styleId="Listapunktowana">
    <w:name w:val="List Bullet"/>
    <w:basedOn w:val="Normalny"/>
    <w:uiPriority w:val="99"/>
    <w:semiHidden/>
    <w:rsid w:val="008824B9"/>
    <w:pPr>
      <w:numPr>
        <w:numId w:val="1"/>
      </w:numPr>
    </w:pPr>
  </w:style>
  <w:style w:type="character" w:customStyle="1" w:styleId="JuITMark">
    <w:name w:val="Ju_ITMark"/>
    <w:basedOn w:val="Domylnaczcionkaakapitu"/>
    <w:uiPriority w:val="38"/>
    <w:qFormat/>
    <w:rsid w:val="00D41297"/>
    <w:rPr>
      <w:vanish/>
      <w:color w:val="339966"/>
      <w:sz w:val="14"/>
    </w:rPr>
  </w:style>
  <w:style w:type="character" w:customStyle="1" w:styleId="Nagwek1Znak">
    <w:name w:val="Nagłówek 1 Znak"/>
    <w:basedOn w:val="Domylnaczcionkaakapitu"/>
    <w:link w:val="Nagwek1"/>
    <w:uiPriority w:val="99"/>
    <w:semiHidden/>
    <w:rsid w:val="00D41297"/>
    <w:rPr>
      <w:rFonts w:asciiTheme="majorHAnsi" w:eastAsiaTheme="majorEastAsia" w:hAnsiTheme="majorHAnsi" w:cstheme="majorBidi"/>
      <w:b/>
      <w:bCs/>
      <w:color w:val="333333"/>
      <w:sz w:val="28"/>
      <w:szCs w:val="28"/>
      <w:lang w:val="en-US" w:eastAsia="en-US"/>
    </w:rPr>
  </w:style>
  <w:style w:type="character" w:customStyle="1" w:styleId="Nagwek2Znak">
    <w:name w:val="Nagłówek 2 Znak"/>
    <w:basedOn w:val="Domylnaczcionkaakapitu"/>
    <w:link w:val="Nagwek2"/>
    <w:uiPriority w:val="99"/>
    <w:semiHidden/>
    <w:rsid w:val="00D41297"/>
    <w:rPr>
      <w:rFonts w:asciiTheme="majorHAnsi" w:eastAsiaTheme="majorEastAsia" w:hAnsiTheme="majorHAnsi" w:cstheme="majorBidi"/>
      <w:b/>
      <w:bCs/>
      <w:color w:val="4D4D4D"/>
      <w:sz w:val="26"/>
      <w:szCs w:val="26"/>
      <w:lang w:val="en-US" w:eastAsia="en-US"/>
    </w:rPr>
  </w:style>
  <w:style w:type="character" w:customStyle="1" w:styleId="Nagwek3Znak">
    <w:name w:val="Nagłówek 3 Znak"/>
    <w:basedOn w:val="Domylnaczcionkaakapitu"/>
    <w:link w:val="Nagwek3"/>
    <w:uiPriority w:val="99"/>
    <w:semiHidden/>
    <w:rsid w:val="00D41297"/>
    <w:rPr>
      <w:rFonts w:asciiTheme="majorHAnsi" w:eastAsiaTheme="majorEastAsia" w:hAnsiTheme="majorHAnsi" w:cstheme="majorBidi"/>
      <w:b/>
      <w:bCs/>
      <w:color w:val="5F5F5F"/>
      <w:sz w:val="24"/>
      <w:lang w:val="en-US" w:eastAsia="en-US"/>
    </w:rPr>
  </w:style>
  <w:style w:type="character" w:customStyle="1" w:styleId="Nagwek4Znak">
    <w:name w:val="Nagłówek 4 Znak"/>
    <w:basedOn w:val="Domylnaczcionkaakapitu"/>
    <w:link w:val="Nagwek4"/>
    <w:uiPriority w:val="99"/>
    <w:semiHidden/>
    <w:rsid w:val="00D41297"/>
    <w:rPr>
      <w:rFonts w:asciiTheme="majorHAnsi" w:eastAsiaTheme="majorEastAsia" w:hAnsiTheme="majorHAnsi" w:cstheme="majorBidi"/>
      <w:b/>
      <w:bCs/>
      <w:i/>
      <w:iCs/>
      <w:color w:val="777777"/>
      <w:sz w:val="24"/>
      <w:lang w:val="en-US" w:eastAsia="en-US"/>
    </w:rPr>
  </w:style>
  <w:style w:type="character" w:customStyle="1" w:styleId="Nagwek6Znak">
    <w:name w:val="Nagłówek 6 Znak"/>
    <w:basedOn w:val="Domylnaczcionkaakapitu"/>
    <w:link w:val="Nagwek6"/>
    <w:uiPriority w:val="99"/>
    <w:semiHidden/>
    <w:rsid w:val="00D41297"/>
    <w:rPr>
      <w:rFonts w:asciiTheme="majorHAnsi" w:eastAsiaTheme="majorEastAsia" w:hAnsiTheme="majorHAnsi" w:cstheme="majorBidi"/>
      <w:b/>
      <w:bCs/>
      <w:i/>
      <w:iCs/>
      <w:color w:val="7F7F7F" w:themeColor="text1" w:themeTint="80"/>
      <w:sz w:val="24"/>
      <w:lang w:val="en-US" w:eastAsia="en-US" w:bidi="en-US"/>
    </w:rPr>
  </w:style>
  <w:style w:type="character" w:customStyle="1" w:styleId="TekstdymkaZnak">
    <w:name w:val="Tekst dymka Znak"/>
    <w:basedOn w:val="Domylnaczcionkaakapitu"/>
    <w:link w:val="Tekstdymka"/>
    <w:uiPriority w:val="99"/>
    <w:semiHidden/>
    <w:rsid w:val="00D41297"/>
    <w:rPr>
      <w:rFonts w:ascii="Tahoma" w:eastAsiaTheme="minorEastAsia" w:hAnsi="Tahoma" w:cs="Tahoma"/>
      <w:sz w:val="16"/>
      <w:szCs w:val="16"/>
      <w:lang w:val="en-US" w:eastAsia="en-US"/>
    </w:rPr>
  </w:style>
  <w:style w:type="paragraph" w:customStyle="1" w:styleId="ECHRFooter">
    <w:name w:val="ECHR_Footer"/>
    <w:aliases w:val="Footer_ECHR"/>
    <w:basedOn w:val="Stopka"/>
    <w:uiPriority w:val="57"/>
    <w:semiHidden/>
    <w:rsid w:val="00D41297"/>
    <w:pPr>
      <w:jc w:val="left"/>
    </w:pPr>
    <w:rPr>
      <w:sz w:val="8"/>
    </w:rPr>
  </w:style>
  <w:style w:type="paragraph" w:customStyle="1" w:styleId="ECHRFooterLine">
    <w:name w:val="ECHR_Footer_Line"/>
    <w:aliases w:val="Footer_Line"/>
    <w:basedOn w:val="Normalny"/>
    <w:next w:val="ECHRFooter"/>
    <w:uiPriority w:val="57"/>
    <w:semiHidden/>
    <w:rsid w:val="00D41297"/>
    <w:pPr>
      <w:pBdr>
        <w:top w:val="single" w:sz="6" w:space="1" w:color="5F5F5F"/>
      </w:pBdr>
      <w:tabs>
        <w:tab w:val="center" w:pos="4536"/>
        <w:tab w:val="right" w:pos="9696"/>
      </w:tabs>
      <w:ind w:left="-680" w:right="-680"/>
      <w:jc w:val="left"/>
    </w:pPr>
    <w:rPr>
      <w:color w:val="5F5F5F"/>
    </w:rPr>
  </w:style>
  <w:style w:type="character" w:customStyle="1" w:styleId="NagwekZnak">
    <w:name w:val="Nagłówek Znak"/>
    <w:basedOn w:val="Domylnaczcionkaakapitu"/>
    <w:link w:val="Nagwek"/>
    <w:uiPriority w:val="57"/>
    <w:semiHidden/>
    <w:rsid w:val="00D41297"/>
    <w:rPr>
      <w:sz w:val="24"/>
      <w:lang w:val="en-US" w:eastAsia="en-US"/>
    </w:rPr>
  </w:style>
  <w:style w:type="paragraph" w:customStyle="1" w:styleId="ECHRHeader">
    <w:name w:val="ECHR_Header"/>
    <w:aliases w:val="Ju_Header"/>
    <w:basedOn w:val="Nagwek"/>
    <w:uiPriority w:val="4"/>
    <w:qFormat/>
    <w:rsid w:val="00D41297"/>
    <w:pPr>
      <w:tabs>
        <w:tab w:val="clear" w:pos="4536"/>
        <w:tab w:val="clear" w:pos="9072"/>
        <w:tab w:val="center" w:pos="3686"/>
        <w:tab w:val="right" w:pos="7371"/>
      </w:tabs>
      <w:jc w:val="left"/>
    </w:pPr>
    <w:rPr>
      <w:sz w:val="18"/>
    </w:rPr>
  </w:style>
  <w:style w:type="character" w:customStyle="1" w:styleId="StopkaZnak">
    <w:name w:val="Stopka Znak"/>
    <w:basedOn w:val="Domylnaczcionkaakapitu"/>
    <w:link w:val="Stopka"/>
    <w:uiPriority w:val="57"/>
    <w:semiHidden/>
    <w:rsid w:val="00D41297"/>
    <w:rPr>
      <w:sz w:val="24"/>
      <w:lang w:val="en-US" w:eastAsia="en-US"/>
    </w:rPr>
  </w:style>
  <w:style w:type="character" w:customStyle="1" w:styleId="TekstprzypisudolnegoZnak">
    <w:name w:val="Tekst przypisu dolnego Znak"/>
    <w:basedOn w:val="Domylnaczcionkaakapitu"/>
    <w:link w:val="Tekstprzypisudolnego"/>
    <w:uiPriority w:val="99"/>
    <w:semiHidden/>
    <w:rsid w:val="00D41297"/>
    <w:rPr>
      <w:rFonts w:eastAsiaTheme="minorEastAsia"/>
      <w:sz w:val="20"/>
      <w:szCs w:val="20"/>
      <w:lang w:val="en-US" w:eastAsia="en-US"/>
    </w:rPr>
  </w:style>
  <w:style w:type="paragraph" w:customStyle="1" w:styleId="JuAppQuestion">
    <w:name w:val="Ju_App_Question"/>
    <w:basedOn w:val="Normalny"/>
    <w:uiPriority w:val="5"/>
    <w:semiHidden/>
    <w:rsid w:val="00D41297"/>
    <w:pPr>
      <w:numPr>
        <w:numId w:val="14"/>
      </w:numPr>
      <w:jc w:val="left"/>
    </w:pPr>
    <w:rPr>
      <w:b/>
    </w:rPr>
  </w:style>
  <w:style w:type="paragraph" w:customStyle="1" w:styleId="OpiPara">
    <w:name w:val="Opi_Para"/>
    <w:basedOn w:val="ECHRPara"/>
    <w:uiPriority w:val="46"/>
    <w:qFormat/>
    <w:rsid w:val="00D41297"/>
  </w:style>
  <w:style w:type="paragraph" w:customStyle="1" w:styleId="JuParaSub">
    <w:name w:val="Ju_Para_Sub"/>
    <w:basedOn w:val="ECHRPara"/>
    <w:uiPriority w:val="13"/>
    <w:qFormat/>
    <w:rsid w:val="00D41297"/>
    <w:pPr>
      <w:ind w:left="284"/>
    </w:pPr>
  </w:style>
  <w:style w:type="paragraph" w:customStyle="1" w:styleId="OpiParaSub">
    <w:name w:val="Opi_Para_Sub"/>
    <w:basedOn w:val="JuParaSub"/>
    <w:uiPriority w:val="47"/>
    <w:qFormat/>
    <w:rsid w:val="00D41297"/>
  </w:style>
  <w:style w:type="paragraph" w:customStyle="1" w:styleId="OpiQuot">
    <w:name w:val="Opi_Quot"/>
    <w:basedOn w:val="ECHRParaQuote"/>
    <w:uiPriority w:val="48"/>
    <w:qFormat/>
    <w:rsid w:val="00D41297"/>
  </w:style>
  <w:style w:type="paragraph" w:customStyle="1" w:styleId="OpiQuotSub">
    <w:name w:val="Opi_Quot_Sub"/>
    <w:basedOn w:val="JuQuotSub"/>
    <w:uiPriority w:val="49"/>
    <w:qFormat/>
    <w:rsid w:val="00D41297"/>
  </w:style>
  <w:style w:type="paragraph" w:customStyle="1" w:styleId="ECHRTitleCentre3">
    <w:name w:val="ECHR_Title_Centre_3"/>
    <w:aliases w:val="Ju_H_Article"/>
    <w:basedOn w:val="Normalny"/>
    <w:next w:val="ECHRParaQuote"/>
    <w:uiPriority w:val="27"/>
    <w:qFormat/>
    <w:rsid w:val="00D41297"/>
    <w:pPr>
      <w:keepNext/>
      <w:keepLines/>
      <w:spacing w:before="240" w:after="120"/>
      <w:jc w:val="center"/>
      <w:outlineLvl w:val="3"/>
    </w:pPr>
    <w:rPr>
      <w:rFonts w:asciiTheme="majorHAnsi" w:hAnsiTheme="majorHAnsi"/>
      <w:b/>
      <w:sz w:val="20"/>
      <w:lang w:bidi="en-US"/>
    </w:rPr>
  </w:style>
  <w:style w:type="paragraph" w:customStyle="1" w:styleId="ECHRTitleCentre2">
    <w:name w:val="ECHR_Title_Centre_2"/>
    <w:aliases w:val="Dec_H_Case"/>
    <w:basedOn w:val="Normalny"/>
    <w:next w:val="ECHRPara"/>
    <w:uiPriority w:val="8"/>
    <w:semiHidden/>
    <w:rsid w:val="00D41297"/>
    <w:pPr>
      <w:spacing w:after="240"/>
      <w:jc w:val="center"/>
      <w:outlineLvl w:val="0"/>
    </w:pPr>
    <w:rPr>
      <w:rFonts w:asciiTheme="majorHAnsi" w:hAnsiTheme="majorHAnsi"/>
      <w:i/>
    </w:rPr>
  </w:style>
  <w:style w:type="paragraph" w:customStyle="1" w:styleId="JuTitle">
    <w:name w:val="Ju_Title"/>
    <w:basedOn w:val="Normalny"/>
    <w:next w:val="ECHRPara"/>
    <w:uiPriority w:val="3"/>
    <w:semiHidden/>
    <w:rsid w:val="00D41297"/>
    <w:pPr>
      <w:spacing w:before="720" w:after="240"/>
      <w:jc w:val="center"/>
      <w:outlineLvl w:val="0"/>
    </w:pPr>
    <w:rPr>
      <w:rFonts w:asciiTheme="majorHAnsi" w:hAnsiTheme="majorHAnsi"/>
      <w:b/>
      <w:caps/>
    </w:rPr>
  </w:style>
  <w:style w:type="character" w:customStyle="1" w:styleId="Nagwek5Znak">
    <w:name w:val="Nagłówek 5 Znak"/>
    <w:basedOn w:val="Domylnaczcionkaakapitu"/>
    <w:link w:val="Nagwek5"/>
    <w:uiPriority w:val="99"/>
    <w:semiHidden/>
    <w:rsid w:val="00D41297"/>
    <w:rPr>
      <w:rFonts w:asciiTheme="majorHAnsi" w:eastAsiaTheme="majorEastAsia" w:hAnsiTheme="majorHAnsi" w:cstheme="majorBidi"/>
      <w:b/>
      <w:bCs/>
      <w:color w:val="808080"/>
      <w:sz w:val="24"/>
      <w:lang w:val="en-US" w:eastAsia="en-US"/>
    </w:rPr>
  </w:style>
  <w:style w:type="character" w:customStyle="1" w:styleId="Nagwek7Znak">
    <w:name w:val="Nagłówek 7 Znak"/>
    <w:basedOn w:val="Domylnaczcionkaakapitu"/>
    <w:link w:val="Nagwek7"/>
    <w:uiPriority w:val="99"/>
    <w:semiHidden/>
    <w:rsid w:val="00D41297"/>
    <w:rPr>
      <w:rFonts w:asciiTheme="majorHAnsi" w:eastAsiaTheme="majorEastAsia" w:hAnsiTheme="majorHAnsi" w:cstheme="majorBidi"/>
      <w:i/>
      <w:iCs/>
      <w:sz w:val="24"/>
      <w:lang w:val="en-US" w:eastAsia="en-US" w:bidi="en-US"/>
    </w:rPr>
  </w:style>
  <w:style w:type="character" w:customStyle="1" w:styleId="Nagwek8Znak">
    <w:name w:val="Nagłówek 8 Znak"/>
    <w:basedOn w:val="Domylnaczcionkaakapitu"/>
    <w:link w:val="Nagwek8"/>
    <w:uiPriority w:val="99"/>
    <w:semiHidden/>
    <w:rsid w:val="00D41297"/>
    <w:rPr>
      <w:rFonts w:asciiTheme="majorHAnsi" w:eastAsiaTheme="majorEastAsia" w:hAnsiTheme="majorHAnsi" w:cstheme="majorBidi"/>
      <w:sz w:val="20"/>
      <w:szCs w:val="20"/>
      <w:lang w:val="en-US" w:eastAsia="en-US" w:bidi="en-US"/>
    </w:rPr>
  </w:style>
  <w:style w:type="character" w:customStyle="1" w:styleId="Nagwek9Znak">
    <w:name w:val="Nagłówek 9 Znak"/>
    <w:basedOn w:val="Domylnaczcionkaakapitu"/>
    <w:link w:val="Nagwek9"/>
    <w:uiPriority w:val="99"/>
    <w:semiHidden/>
    <w:rsid w:val="00D41297"/>
    <w:rPr>
      <w:rFonts w:asciiTheme="majorHAnsi" w:eastAsiaTheme="majorEastAsia" w:hAnsiTheme="majorHAnsi" w:cstheme="majorBidi"/>
      <w:i/>
      <w:iCs/>
      <w:spacing w:val="5"/>
      <w:sz w:val="20"/>
      <w:szCs w:val="20"/>
      <w:lang w:val="en-US" w:eastAsia="en-US" w:bidi="en-US"/>
    </w:rPr>
  </w:style>
  <w:style w:type="paragraph" w:styleId="Tytu">
    <w:name w:val="Title"/>
    <w:basedOn w:val="Normalny"/>
    <w:next w:val="Normalny"/>
    <w:link w:val="TytuZnak"/>
    <w:uiPriority w:val="99"/>
    <w:semiHidden/>
    <w:qFormat/>
    <w:rsid w:val="00D41297"/>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ytuZnak">
    <w:name w:val="Tytuł Znak"/>
    <w:basedOn w:val="Domylnaczcionkaakapitu"/>
    <w:link w:val="Tytu"/>
    <w:uiPriority w:val="99"/>
    <w:semiHidden/>
    <w:rsid w:val="00D41297"/>
    <w:rPr>
      <w:rFonts w:asciiTheme="majorHAnsi" w:eastAsiaTheme="majorEastAsia" w:hAnsiTheme="majorHAnsi" w:cstheme="majorBidi"/>
      <w:spacing w:val="5"/>
      <w:sz w:val="52"/>
      <w:szCs w:val="52"/>
      <w:lang w:val="en-US" w:eastAsia="en-US" w:bidi="en-US"/>
    </w:rPr>
  </w:style>
  <w:style w:type="paragraph" w:styleId="Podtytu">
    <w:name w:val="Subtitle"/>
    <w:basedOn w:val="Normalny"/>
    <w:next w:val="Normalny"/>
    <w:link w:val="PodtytuZnak"/>
    <w:uiPriority w:val="99"/>
    <w:semiHidden/>
    <w:qFormat/>
    <w:rsid w:val="00D41297"/>
    <w:pPr>
      <w:spacing w:after="600"/>
    </w:pPr>
    <w:rPr>
      <w:rFonts w:asciiTheme="majorHAnsi" w:eastAsiaTheme="majorEastAsia" w:hAnsiTheme="majorHAnsi" w:cstheme="majorBidi"/>
      <w:i/>
      <w:iCs/>
      <w:spacing w:val="13"/>
      <w:szCs w:val="24"/>
      <w:lang w:bidi="en-US"/>
    </w:rPr>
  </w:style>
  <w:style w:type="character" w:customStyle="1" w:styleId="PodtytuZnak">
    <w:name w:val="Podtytuł Znak"/>
    <w:basedOn w:val="Domylnaczcionkaakapitu"/>
    <w:link w:val="Podtytu"/>
    <w:uiPriority w:val="99"/>
    <w:semiHidden/>
    <w:rsid w:val="00D41297"/>
    <w:rPr>
      <w:rFonts w:asciiTheme="majorHAnsi" w:eastAsiaTheme="majorEastAsia" w:hAnsiTheme="majorHAnsi" w:cstheme="majorBidi"/>
      <w:i/>
      <w:iCs/>
      <w:spacing w:val="13"/>
      <w:sz w:val="24"/>
      <w:szCs w:val="24"/>
      <w:lang w:val="en-US" w:eastAsia="en-US" w:bidi="en-US"/>
    </w:rPr>
  </w:style>
  <w:style w:type="character" w:styleId="Uwydatnienie">
    <w:name w:val="Emphasis"/>
    <w:uiPriority w:val="99"/>
    <w:semiHidden/>
    <w:qFormat/>
    <w:rsid w:val="00D41297"/>
    <w:rPr>
      <w:b/>
      <w:bCs/>
      <w:i/>
      <w:iCs/>
      <w:spacing w:val="10"/>
      <w:bdr w:val="none" w:sz="0" w:space="0" w:color="auto"/>
      <w:shd w:val="clear" w:color="auto" w:fill="auto"/>
    </w:rPr>
  </w:style>
  <w:style w:type="paragraph" w:styleId="Bezodstpw">
    <w:name w:val="No Spacing"/>
    <w:basedOn w:val="Normalny"/>
    <w:link w:val="BezodstpwZnak"/>
    <w:semiHidden/>
    <w:qFormat/>
    <w:rsid w:val="00D41297"/>
  </w:style>
  <w:style w:type="character" w:customStyle="1" w:styleId="BezodstpwZnak">
    <w:name w:val="Bez odstępów Znak"/>
    <w:basedOn w:val="Domylnaczcionkaakapitu"/>
    <w:link w:val="Bezodstpw"/>
    <w:semiHidden/>
    <w:rsid w:val="00D41297"/>
    <w:rPr>
      <w:rFonts w:eastAsiaTheme="minorEastAsia"/>
      <w:sz w:val="24"/>
      <w:lang w:val="en-US" w:eastAsia="en-US"/>
    </w:rPr>
  </w:style>
  <w:style w:type="paragraph" w:styleId="Akapitzlist">
    <w:name w:val="List Paragraph"/>
    <w:basedOn w:val="Normalny"/>
    <w:uiPriority w:val="99"/>
    <w:semiHidden/>
    <w:qFormat/>
    <w:rsid w:val="00D41297"/>
    <w:pPr>
      <w:ind w:left="720"/>
      <w:contextualSpacing/>
    </w:pPr>
  </w:style>
  <w:style w:type="paragraph" w:styleId="Cytat">
    <w:name w:val="Quote"/>
    <w:basedOn w:val="Normalny"/>
    <w:next w:val="Normalny"/>
    <w:link w:val="CytatZnak"/>
    <w:uiPriority w:val="99"/>
    <w:semiHidden/>
    <w:qFormat/>
    <w:rsid w:val="00D41297"/>
    <w:pPr>
      <w:spacing w:before="200"/>
      <w:ind w:left="360" w:right="360"/>
    </w:pPr>
    <w:rPr>
      <w:i/>
      <w:iCs/>
      <w:lang w:bidi="en-US"/>
    </w:rPr>
  </w:style>
  <w:style w:type="character" w:customStyle="1" w:styleId="CytatZnak">
    <w:name w:val="Cytat Znak"/>
    <w:basedOn w:val="Domylnaczcionkaakapitu"/>
    <w:link w:val="Cytat"/>
    <w:uiPriority w:val="99"/>
    <w:semiHidden/>
    <w:rsid w:val="00D41297"/>
    <w:rPr>
      <w:rFonts w:eastAsiaTheme="minorEastAsia"/>
      <w:i/>
      <w:iCs/>
      <w:sz w:val="24"/>
      <w:lang w:val="en-US" w:eastAsia="en-US" w:bidi="en-US"/>
    </w:rPr>
  </w:style>
  <w:style w:type="paragraph" w:styleId="Cytatintensywny">
    <w:name w:val="Intense Quote"/>
    <w:basedOn w:val="Normalny"/>
    <w:next w:val="Normalny"/>
    <w:link w:val="CytatintensywnyZnak"/>
    <w:uiPriority w:val="99"/>
    <w:semiHidden/>
    <w:qFormat/>
    <w:rsid w:val="00D41297"/>
    <w:pPr>
      <w:pBdr>
        <w:bottom w:val="single" w:sz="4" w:space="1" w:color="auto"/>
      </w:pBdr>
      <w:spacing w:before="200" w:after="280"/>
      <w:ind w:left="1008" w:right="1152"/>
    </w:pPr>
    <w:rPr>
      <w:b/>
      <w:bCs/>
      <w:i/>
      <w:iCs/>
      <w:lang w:bidi="en-US"/>
    </w:rPr>
  </w:style>
  <w:style w:type="character" w:customStyle="1" w:styleId="CytatintensywnyZnak">
    <w:name w:val="Cytat intensywny Znak"/>
    <w:basedOn w:val="Domylnaczcionkaakapitu"/>
    <w:link w:val="Cytatintensywny"/>
    <w:uiPriority w:val="99"/>
    <w:semiHidden/>
    <w:rsid w:val="00D41297"/>
    <w:rPr>
      <w:rFonts w:eastAsiaTheme="minorEastAsia"/>
      <w:b/>
      <w:bCs/>
      <w:i/>
      <w:iCs/>
      <w:sz w:val="24"/>
      <w:lang w:val="en-US" w:eastAsia="en-US" w:bidi="en-US"/>
    </w:rPr>
  </w:style>
  <w:style w:type="character" w:styleId="Wyrnieniedelikatne">
    <w:name w:val="Subtle Emphasis"/>
    <w:uiPriority w:val="99"/>
    <w:semiHidden/>
    <w:qFormat/>
    <w:rsid w:val="00D41297"/>
    <w:rPr>
      <w:i/>
      <w:iCs/>
    </w:rPr>
  </w:style>
  <w:style w:type="character" w:styleId="Wyrnienieintensywne">
    <w:name w:val="Intense Emphasis"/>
    <w:uiPriority w:val="99"/>
    <w:semiHidden/>
    <w:qFormat/>
    <w:rsid w:val="00D41297"/>
    <w:rPr>
      <w:b/>
      <w:bCs/>
    </w:rPr>
  </w:style>
  <w:style w:type="character" w:styleId="Odwoaniedelikatne">
    <w:name w:val="Subtle Reference"/>
    <w:uiPriority w:val="99"/>
    <w:semiHidden/>
    <w:qFormat/>
    <w:rsid w:val="00D41297"/>
    <w:rPr>
      <w:smallCaps/>
    </w:rPr>
  </w:style>
  <w:style w:type="character" w:styleId="Odwoanieintensywne">
    <w:name w:val="Intense Reference"/>
    <w:uiPriority w:val="99"/>
    <w:semiHidden/>
    <w:qFormat/>
    <w:rsid w:val="00D41297"/>
    <w:rPr>
      <w:smallCaps/>
      <w:spacing w:val="5"/>
      <w:u w:val="single"/>
    </w:rPr>
  </w:style>
  <w:style w:type="character" w:styleId="Tytuksiki">
    <w:name w:val="Book Title"/>
    <w:uiPriority w:val="99"/>
    <w:semiHidden/>
    <w:qFormat/>
    <w:rsid w:val="00D41297"/>
    <w:rPr>
      <w:i/>
      <w:iCs/>
      <w:smallCaps/>
      <w:spacing w:val="5"/>
    </w:rPr>
  </w:style>
  <w:style w:type="paragraph" w:styleId="Nagwekspisutreci">
    <w:name w:val="TOC Heading"/>
    <w:basedOn w:val="Nagwek1"/>
    <w:next w:val="Normalny"/>
    <w:uiPriority w:val="99"/>
    <w:semiHidden/>
    <w:qFormat/>
    <w:rsid w:val="00D41297"/>
    <w:pPr>
      <w:outlineLvl w:val="9"/>
    </w:pPr>
    <w:rPr>
      <w:color w:val="474747" w:themeColor="accent3" w:themeShade="BF"/>
    </w:rPr>
  </w:style>
  <w:style w:type="numbering" w:styleId="111111">
    <w:name w:val="Outline List 2"/>
    <w:basedOn w:val="Bezlisty"/>
    <w:uiPriority w:val="99"/>
    <w:semiHidden/>
    <w:rsid w:val="00171962"/>
    <w:pPr>
      <w:numPr>
        <w:numId w:val="2"/>
      </w:numPr>
    </w:pPr>
  </w:style>
  <w:style w:type="numbering" w:styleId="1ai">
    <w:name w:val="Outline List 1"/>
    <w:basedOn w:val="Bezlisty"/>
    <w:uiPriority w:val="99"/>
    <w:semiHidden/>
    <w:rsid w:val="00171962"/>
    <w:pPr>
      <w:numPr>
        <w:numId w:val="3"/>
      </w:numPr>
    </w:pPr>
  </w:style>
  <w:style w:type="numbering" w:styleId="Artykusekcja">
    <w:name w:val="Outline List 3"/>
    <w:basedOn w:val="Bezlisty"/>
    <w:uiPriority w:val="99"/>
    <w:semiHidden/>
    <w:rsid w:val="00171962"/>
    <w:pPr>
      <w:numPr>
        <w:numId w:val="4"/>
      </w:numPr>
    </w:pPr>
  </w:style>
  <w:style w:type="paragraph" w:styleId="Bibliografia">
    <w:name w:val="Bibliography"/>
    <w:basedOn w:val="Normalny"/>
    <w:next w:val="Normalny"/>
    <w:uiPriority w:val="99"/>
    <w:semiHidden/>
    <w:unhideWhenUsed/>
    <w:rsid w:val="00171962"/>
  </w:style>
  <w:style w:type="paragraph" w:styleId="Tekstblokowy">
    <w:name w:val="Block Text"/>
    <w:basedOn w:val="Normalny"/>
    <w:uiPriority w:val="99"/>
    <w:semiHidden/>
    <w:rsid w:val="00171962"/>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paragraph" w:styleId="Tekstpodstawowy">
    <w:name w:val="Body Text"/>
    <w:basedOn w:val="Normalny"/>
    <w:link w:val="TekstpodstawowyZnak"/>
    <w:uiPriority w:val="99"/>
    <w:semiHidden/>
    <w:rsid w:val="00171962"/>
    <w:pPr>
      <w:spacing w:after="120"/>
    </w:pPr>
  </w:style>
  <w:style w:type="character" w:customStyle="1" w:styleId="TekstpodstawowyZnak">
    <w:name w:val="Tekst podstawowy Znak"/>
    <w:basedOn w:val="Domylnaczcionkaakapitu"/>
    <w:link w:val="Tekstpodstawowy"/>
    <w:rsid w:val="00171962"/>
    <w:rPr>
      <w:sz w:val="24"/>
      <w:lang w:val="en-GB"/>
    </w:rPr>
  </w:style>
  <w:style w:type="paragraph" w:styleId="Tekstpodstawowy2">
    <w:name w:val="Body Text 2"/>
    <w:basedOn w:val="Normalny"/>
    <w:link w:val="Tekstpodstawowy2Znak"/>
    <w:uiPriority w:val="99"/>
    <w:semiHidden/>
    <w:rsid w:val="00171962"/>
    <w:pPr>
      <w:spacing w:after="120" w:line="480" w:lineRule="auto"/>
    </w:pPr>
  </w:style>
  <w:style w:type="character" w:customStyle="1" w:styleId="Tekstpodstawowy2Znak">
    <w:name w:val="Tekst podstawowy 2 Znak"/>
    <w:basedOn w:val="Domylnaczcionkaakapitu"/>
    <w:link w:val="Tekstpodstawowy2"/>
    <w:rsid w:val="00171962"/>
    <w:rPr>
      <w:sz w:val="24"/>
      <w:lang w:val="en-GB"/>
    </w:rPr>
  </w:style>
  <w:style w:type="paragraph" w:styleId="Tekstpodstawowy3">
    <w:name w:val="Body Text 3"/>
    <w:basedOn w:val="Normalny"/>
    <w:link w:val="Tekstpodstawowy3Znak"/>
    <w:uiPriority w:val="99"/>
    <w:semiHidden/>
    <w:rsid w:val="00171962"/>
    <w:pPr>
      <w:spacing w:after="120"/>
    </w:pPr>
    <w:rPr>
      <w:sz w:val="16"/>
      <w:szCs w:val="16"/>
    </w:rPr>
  </w:style>
  <w:style w:type="character" w:customStyle="1" w:styleId="Tekstpodstawowy3Znak">
    <w:name w:val="Tekst podstawowy 3 Znak"/>
    <w:basedOn w:val="Domylnaczcionkaakapitu"/>
    <w:link w:val="Tekstpodstawowy3"/>
    <w:rsid w:val="00171962"/>
    <w:rPr>
      <w:sz w:val="16"/>
      <w:szCs w:val="16"/>
      <w:lang w:val="en-GB"/>
    </w:rPr>
  </w:style>
  <w:style w:type="paragraph" w:styleId="Tekstpodstawowyzwciciem">
    <w:name w:val="Body Text First Indent"/>
    <w:basedOn w:val="Tekstpodstawowy"/>
    <w:link w:val="TekstpodstawowyzwciciemZnak"/>
    <w:uiPriority w:val="99"/>
    <w:semiHidden/>
    <w:rsid w:val="00171962"/>
    <w:pPr>
      <w:spacing w:after="0"/>
      <w:ind w:firstLine="360"/>
    </w:pPr>
  </w:style>
  <w:style w:type="character" w:customStyle="1" w:styleId="TekstpodstawowyzwciciemZnak">
    <w:name w:val="Tekst podstawowy z wcięciem Znak"/>
    <w:basedOn w:val="TekstpodstawowyZnak"/>
    <w:link w:val="Tekstpodstawowyzwciciem"/>
    <w:rsid w:val="00171962"/>
    <w:rPr>
      <w:sz w:val="24"/>
      <w:lang w:val="en-GB"/>
    </w:rPr>
  </w:style>
  <w:style w:type="paragraph" w:styleId="Tekstpodstawowywcity">
    <w:name w:val="Body Text Indent"/>
    <w:basedOn w:val="Normalny"/>
    <w:link w:val="TekstpodstawowywcityZnak"/>
    <w:uiPriority w:val="99"/>
    <w:semiHidden/>
    <w:rsid w:val="00171962"/>
    <w:pPr>
      <w:spacing w:after="120"/>
      <w:ind w:left="283"/>
    </w:pPr>
  </w:style>
  <w:style w:type="character" w:customStyle="1" w:styleId="TekstpodstawowywcityZnak">
    <w:name w:val="Tekst podstawowy wcięty Znak"/>
    <w:basedOn w:val="Domylnaczcionkaakapitu"/>
    <w:link w:val="Tekstpodstawowywcity"/>
    <w:rsid w:val="00171962"/>
    <w:rPr>
      <w:sz w:val="24"/>
      <w:lang w:val="en-GB"/>
    </w:rPr>
  </w:style>
  <w:style w:type="paragraph" w:styleId="Tekstpodstawowyzwciciem2">
    <w:name w:val="Body Text First Indent 2"/>
    <w:basedOn w:val="Tekstpodstawowywcity"/>
    <w:link w:val="Tekstpodstawowyzwciciem2Znak"/>
    <w:uiPriority w:val="99"/>
    <w:semiHidden/>
    <w:rsid w:val="00171962"/>
    <w:pPr>
      <w:spacing w:after="0"/>
      <w:ind w:left="360" w:firstLine="360"/>
    </w:pPr>
  </w:style>
  <w:style w:type="character" w:customStyle="1" w:styleId="Tekstpodstawowyzwciciem2Znak">
    <w:name w:val="Tekst podstawowy z wcięciem 2 Znak"/>
    <w:basedOn w:val="TekstpodstawowywcityZnak"/>
    <w:link w:val="Tekstpodstawowyzwciciem2"/>
    <w:rsid w:val="00171962"/>
    <w:rPr>
      <w:sz w:val="24"/>
      <w:lang w:val="en-GB"/>
    </w:rPr>
  </w:style>
  <w:style w:type="paragraph" w:styleId="Tekstpodstawowywcity2">
    <w:name w:val="Body Text Indent 2"/>
    <w:basedOn w:val="Normalny"/>
    <w:link w:val="Tekstpodstawowywcity2Znak"/>
    <w:uiPriority w:val="99"/>
    <w:semiHidden/>
    <w:rsid w:val="00171962"/>
    <w:pPr>
      <w:spacing w:after="120" w:line="480" w:lineRule="auto"/>
      <w:ind w:left="283"/>
    </w:pPr>
  </w:style>
  <w:style w:type="character" w:customStyle="1" w:styleId="Tekstpodstawowywcity2Znak">
    <w:name w:val="Tekst podstawowy wcięty 2 Znak"/>
    <w:basedOn w:val="Domylnaczcionkaakapitu"/>
    <w:link w:val="Tekstpodstawowywcity2"/>
    <w:rsid w:val="00171962"/>
    <w:rPr>
      <w:sz w:val="24"/>
      <w:lang w:val="en-GB"/>
    </w:rPr>
  </w:style>
  <w:style w:type="paragraph" w:styleId="Tekstpodstawowywcity3">
    <w:name w:val="Body Text Indent 3"/>
    <w:basedOn w:val="Normalny"/>
    <w:link w:val="Tekstpodstawowywcity3Znak"/>
    <w:uiPriority w:val="99"/>
    <w:semiHidden/>
    <w:rsid w:val="00171962"/>
    <w:pPr>
      <w:spacing w:after="120"/>
      <w:ind w:left="283"/>
    </w:pPr>
    <w:rPr>
      <w:sz w:val="16"/>
      <w:szCs w:val="16"/>
    </w:rPr>
  </w:style>
  <w:style w:type="character" w:customStyle="1" w:styleId="Tekstpodstawowywcity3Znak">
    <w:name w:val="Tekst podstawowy wcięty 3 Znak"/>
    <w:basedOn w:val="Domylnaczcionkaakapitu"/>
    <w:link w:val="Tekstpodstawowywcity3"/>
    <w:rsid w:val="00171962"/>
    <w:rPr>
      <w:sz w:val="16"/>
      <w:szCs w:val="16"/>
      <w:lang w:val="en-GB"/>
    </w:rPr>
  </w:style>
  <w:style w:type="paragraph" w:styleId="Legenda">
    <w:name w:val="caption"/>
    <w:basedOn w:val="Normalny"/>
    <w:next w:val="Normalny"/>
    <w:uiPriority w:val="99"/>
    <w:semiHidden/>
    <w:qFormat/>
    <w:rsid w:val="00171962"/>
    <w:pPr>
      <w:spacing w:after="200"/>
    </w:pPr>
    <w:rPr>
      <w:b/>
      <w:bCs/>
      <w:color w:val="0072BC" w:themeColor="accent1"/>
      <w:sz w:val="18"/>
      <w:szCs w:val="18"/>
      <w:lang w:val="fr-FR" w:eastAsia="fr-FR"/>
    </w:rPr>
  </w:style>
  <w:style w:type="paragraph" w:styleId="Zwrotpoegnalny">
    <w:name w:val="Closing"/>
    <w:basedOn w:val="Normalny"/>
    <w:link w:val="ZwrotpoegnalnyZnak"/>
    <w:uiPriority w:val="99"/>
    <w:semiHidden/>
    <w:rsid w:val="00171962"/>
    <w:pPr>
      <w:ind w:left="4252"/>
    </w:pPr>
  </w:style>
  <w:style w:type="character" w:customStyle="1" w:styleId="ZwrotpoegnalnyZnak">
    <w:name w:val="Zwrot pożegnalny Znak"/>
    <w:basedOn w:val="Domylnaczcionkaakapitu"/>
    <w:link w:val="Zwrotpoegnalny"/>
    <w:rsid w:val="00171962"/>
    <w:rPr>
      <w:sz w:val="24"/>
      <w:lang w:val="en-GB"/>
    </w:rPr>
  </w:style>
  <w:style w:type="table" w:styleId="Kolorowasiatka">
    <w:name w:val="Colorful Grid"/>
    <w:basedOn w:val="Standardowy"/>
    <w:uiPriority w:val="99"/>
    <w:semiHidden/>
    <w:rsid w:val="0017196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olorowasiatkaakcent1">
    <w:name w:val="Colorful Grid Accent 1"/>
    <w:basedOn w:val="Standardowy"/>
    <w:uiPriority w:val="99"/>
    <w:semiHidden/>
    <w:rsid w:val="0017196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Kolorowasiatkaakcent2">
    <w:name w:val="Colorful Grid Accent 2"/>
    <w:basedOn w:val="Standardowy"/>
    <w:uiPriority w:val="99"/>
    <w:semiHidden/>
    <w:rsid w:val="0017196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Kolorowasiatkaakcent3">
    <w:name w:val="Colorful Grid Accent 3"/>
    <w:basedOn w:val="Standardowy"/>
    <w:uiPriority w:val="99"/>
    <w:semiHidden/>
    <w:rsid w:val="0017196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Kolorowasiatkaakcent4">
    <w:name w:val="Colorful Grid Accent 4"/>
    <w:basedOn w:val="Standardowy"/>
    <w:uiPriority w:val="99"/>
    <w:semiHidden/>
    <w:rsid w:val="0017196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Kolorowasiatkaakcent5">
    <w:name w:val="Colorful Grid Accent 5"/>
    <w:basedOn w:val="Standardowy"/>
    <w:uiPriority w:val="99"/>
    <w:semiHidden/>
    <w:rsid w:val="0017196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Kolorowasiatkaakcent6">
    <w:name w:val="Colorful Grid Accent 6"/>
    <w:basedOn w:val="Standardowy"/>
    <w:uiPriority w:val="99"/>
    <w:semiHidden/>
    <w:rsid w:val="00171962"/>
    <w:rPr>
      <w:color w:val="000000" w:themeColor="text1"/>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Kolorowalista">
    <w:name w:val="Colorful List"/>
    <w:basedOn w:val="Standardowy"/>
    <w:uiPriority w:val="99"/>
    <w:semiHidden/>
    <w:rsid w:val="0017196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olorowalistaakcent1">
    <w:name w:val="Colorful List Accent 1"/>
    <w:basedOn w:val="Standardowy"/>
    <w:uiPriority w:val="99"/>
    <w:semiHidden/>
    <w:rsid w:val="00171962"/>
    <w:rPr>
      <w:color w:val="000000" w:themeColor="text1"/>
    </w:rPr>
    <w:tblPr>
      <w:tblStyleRowBandSize w:val="1"/>
      <w:tblStyleColBandSize w:val="1"/>
      <w:tblInd w:w="0" w:type="dxa"/>
      <w:tblCellMar>
        <w:top w:w="0" w:type="dxa"/>
        <w:left w:w="108" w:type="dxa"/>
        <w:bottom w:w="0" w:type="dxa"/>
        <w:right w:w="108" w:type="dxa"/>
      </w:tblCellMar>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Kolorowalistaakcent2">
    <w:name w:val="Colorful List Accent 2"/>
    <w:basedOn w:val="Standardowy"/>
    <w:uiPriority w:val="99"/>
    <w:semiHidden/>
    <w:rsid w:val="0017196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Kolorowalistaakcent3">
    <w:name w:val="Colorful List Accent 3"/>
    <w:basedOn w:val="Standardowy"/>
    <w:uiPriority w:val="99"/>
    <w:semiHidden/>
    <w:rsid w:val="0017196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Kolorowalistaakcent4">
    <w:name w:val="Colorful List Accent 4"/>
    <w:basedOn w:val="Standardowy"/>
    <w:uiPriority w:val="99"/>
    <w:semiHidden/>
    <w:rsid w:val="0017196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Kolorowalistaakcent5">
    <w:name w:val="Colorful List Accent 5"/>
    <w:basedOn w:val="Standardowy"/>
    <w:uiPriority w:val="99"/>
    <w:semiHidden/>
    <w:rsid w:val="0017196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Kolorowalistaakcent6">
    <w:name w:val="Colorful List Accent 6"/>
    <w:basedOn w:val="Standardowy"/>
    <w:uiPriority w:val="99"/>
    <w:semiHidden/>
    <w:rsid w:val="0017196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Kolorowecieniowanie">
    <w:name w:val="Colorful Shading"/>
    <w:basedOn w:val="Standardowy"/>
    <w:uiPriority w:val="99"/>
    <w:semiHidden/>
    <w:rsid w:val="00171962"/>
    <w:rPr>
      <w:color w:val="000000" w:themeColor="text1"/>
    </w:rPr>
    <w:tblPr>
      <w:tblStyleRowBandSize w:val="1"/>
      <w:tblStyleColBandSize w:val="1"/>
      <w:tblInd w:w="0" w:type="dxa"/>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olorowecieniowanieakcent1">
    <w:name w:val="Colorful Shading Accent 1"/>
    <w:basedOn w:val="Standardowy"/>
    <w:uiPriority w:val="99"/>
    <w:semiHidden/>
    <w:rsid w:val="00171962"/>
    <w:rPr>
      <w:color w:val="000000" w:themeColor="text1"/>
    </w:rPr>
    <w:tblPr>
      <w:tblStyleRowBandSize w:val="1"/>
      <w:tblStyleColBandSize w:val="1"/>
      <w:tblInd w:w="0" w:type="dxa"/>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Kolorowecieniowanieakcent2">
    <w:name w:val="Colorful Shading Accent 2"/>
    <w:basedOn w:val="Standardowy"/>
    <w:uiPriority w:val="99"/>
    <w:semiHidden/>
    <w:rsid w:val="00171962"/>
    <w:rPr>
      <w:color w:val="000000" w:themeColor="text1"/>
    </w:rPr>
    <w:tblPr>
      <w:tblStyleRowBandSize w:val="1"/>
      <w:tblStyleColBandSize w:val="1"/>
      <w:tblInd w:w="0" w:type="dxa"/>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Kolorowecieniowanieakcent3">
    <w:name w:val="Colorful Shading Accent 3"/>
    <w:basedOn w:val="Standardowy"/>
    <w:uiPriority w:val="99"/>
    <w:semiHidden/>
    <w:rsid w:val="00171962"/>
    <w:rPr>
      <w:color w:val="000000" w:themeColor="text1"/>
    </w:rPr>
    <w:tblPr>
      <w:tblStyleRowBandSize w:val="1"/>
      <w:tblStyleColBandSize w:val="1"/>
      <w:tblInd w:w="0" w:type="dxa"/>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Kolorowecieniowanieakcent4">
    <w:name w:val="Colorful Shading Accent 4"/>
    <w:basedOn w:val="Standardowy"/>
    <w:uiPriority w:val="99"/>
    <w:semiHidden/>
    <w:rsid w:val="00171962"/>
    <w:rPr>
      <w:color w:val="000000" w:themeColor="text1"/>
    </w:rPr>
    <w:tblPr>
      <w:tblStyleRowBandSize w:val="1"/>
      <w:tblStyleColBandSize w:val="1"/>
      <w:tblInd w:w="0" w:type="dxa"/>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Kolorowecieniowanieakcent5">
    <w:name w:val="Colorful Shading Accent 5"/>
    <w:basedOn w:val="Standardowy"/>
    <w:uiPriority w:val="99"/>
    <w:semiHidden/>
    <w:rsid w:val="00171962"/>
    <w:rPr>
      <w:color w:val="000000" w:themeColor="text1"/>
    </w:rPr>
    <w:tblPr>
      <w:tblStyleRowBandSize w:val="1"/>
      <w:tblStyleColBandSize w:val="1"/>
      <w:tblInd w:w="0" w:type="dxa"/>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Kolorowecieniowanieakcent6">
    <w:name w:val="Colorful Shading Accent 6"/>
    <w:basedOn w:val="Standardowy"/>
    <w:uiPriority w:val="99"/>
    <w:semiHidden/>
    <w:rsid w:val="00171962"/>
    <w:rPr>
      <w:color w:val="000000" w:themeColor="text1"/>
    </w:rPr>
    <w:tblPr>
      <w:tblStyleRowBandSize w:val="1"/>
      <w:tblStyleColBandSize w:val="1"/>
      <w:tblInd w:w="0" w:type="dxa"/>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Ciemnalista">
    <w:name w:val="Dark List"/>
    <w:basedOn w:val="Standardowy"/>
    <w:uiPriority w:val="99"/>
    <w:semiHidden/>
    <w:rsid w:val="0017196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Ciemnalista2akcent1">
    <w:name w:val="Dark List Accent 1"/>
    <w:basedOn w:val="Standardowy"/>
    <w:uiPriority w:val="99"/>
    <w:semiHidden/>
    <w:rsid w:val="0017196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Ciemnalistaakcent2">
    <w:name w:val="Dark List Accent 2"/>
    <w:basedOn w:val="Standardowy"/>
    <w:uiPriority w:val="99"/>
    <w:semiHidden/>
    <w:rsid w:val="0017196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Ciemnalistaakcent3">
    <w:name w:val="Dark List Accent 3"/>
    <w:basedOn w:val="Standardowy"/>
    <w:uiPriority w:val="99"/>
    <w:semiHidden/>
    <w:rsid w:val="0017196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Ciemnalistaakcent4">
    <w:name w:val="Dark List Accent 4"/>
    <w:basedOn w:val="Standardowy"/>
    <w:uiPriority w:val="99"/>
    <w:semiHidden/>
    <w:rsid w:val="0017196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Ciemnalistaakcent5">
    <w:name w:val="Dark List Accent 5"/>
    <w:basedOn w:val="Standardowy"/>
    <w:uiPriority w:val="99"/>
    <w:semiHidden/>
    <w:rsid w:val="0017196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Ciemnalistaakcent6">
    <w:name w:val="Dark List Accent 6"/>
    <w:basedOn w:val="Standardowy"/>
    <w:uiPriority w:val="99"/>
    <w:semiHidden/>
    <w:rsid w:val="00171962"/>
    <w:rPr>
      <w:color w:val="0072BC" w:themeColor="background1"/>
    </w:rPr>
    <w:tblPr>
      <w:tblStyleRowBandSize w:val="1"/>
      <w:tblStyleColBandSize w:val="1"/>
      <w:tblInd w:w="0" w:type="dxa"/>
      <w:tblCellMar>
        <w:top w:w="0" w:type="dxa"/>
        <w:left w:w="108" w:type="dxa"/>
        <w:bottom w:w="0" w:type="dxa"/>
        <w:right w:w="108" w:type="dxa"/>
      </w:tblCellMar>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a">
    <w:name w:val="Date"/>
    <w:basedOn w:val="Normalny"/>
    <w:next w:val="Normalny"/>
    <w:link w:val="DataZnak"/>
    <w:uiPriority w:val="99"/>
    <w:semiHidden/>
    <w:rsid w:val="00171962"/>
  </w:style>
  <w:style w:type="character" w:customStyle="1" w:styleId="DataZnak">
    <w:name w:val="Data Znak"/>
    <w:basedOn w:val="Domylnaczcionkaakapitu"/>
    <w:link w:val="Data"/>
    <w:rsid w:val="00171962"/>
    <w:rPr>
      <w:sz w:val="24"/>
      <w:lang w:val="en-GB"/>
    </w:rPr>
  </w:style>
  <w:style w:type="paragraph" w:styleId="Podpise-mail">
    <w:name w:val="E-mail Signature"/>
    <w:basedOn w:val="Normalny"/>
    <w:link w:val="Podpise-mailZnak"/>
    <w:uiPriority w:val="99"/>
    <w:semiHidden/>
    <w:rsid w:val="00171962"/>
  </w:style>
  <w:style w:type="character" w:customStyle="1" w:styleId="Podpise-mailZnak">
    <w:name w:val="Podpis e-mail Znak"/>
    <w:basedOn w:val="Domylnaczcionkaakapitu"/>
    <w:link w:val="Podpise-mail"/>
    <w:rsid w:val="00171962"/>
    <w:rPr>
      <w:sz w:val="24"/>
      <w:lang w:val="en-GB"/>
    </w:rPr>
  </w:style>
  <w:style w:type="paragraph" w:styleId="Adresnakopercie">
    <w:name w:val="envelope address"/>
    <w:basedOn w:val="Normalny"/>
    <w:uiPriority w:val="99"/>
    <w:semiHidden/>
    <w:rsid w:val="00171962"/>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Adreszwrotnynakopercie">
    <w:name w:val="envelope return"/>
    <w:basedOn w:val="Normalny"/>
    <w:uiPriority w:val="99"/>
    <w:semiHidden/>
    <w:rsid w:val="00171962"/>
    <w:rPr>
      <w:rFonts w:asciiTheme="majorHAnsi" w:eastAsiaTheme="majorEastAsia" w:hAnsiTheme="majorHAnsi" w:cstheme="majorBidi"/>
      <w:sz w:val="20"/>
      <w:szCs w:val="20"/>
    </w:rPr>
  </w:style>
  <w:style w:type="character" w:styleId="HTML-akronim">
    <w:name w:val="HTML Acronym"/>
    <w:basedOn w:val="Domylnaczcionkaakapitu"/>
    <w:uiPriority w:val="99"/>
    <w:semiHidden/>
    <w:rsid w:val="00171962"/>
  </w:style>
  <w:style w:type="paragraph" w:styleId="HTML-adres">
    <w:name w:val="HTML Address"/>
    <w:basedOn w:val="Normalny"/>
    <w:link w:val="HTML-adresZnak"/>
    <w:uiPriority w:val="99"/>
    <w:semiHidden/>
    <w:rsid w:val="00171962"/>
    <w:rPr>
      <w:i/>
      <w:iCs/>
    </w:rPr>
  </w:style>
  <w:style w:type="character" w:customStyle="1" w:styleId="HTML-adresZnak">
    <w:name w:val="HTML - adres Znak"/>
    <w:basedOn w:val="Domylnaczcionkaakapitu"/>
    <w:link w:val="HTML-adres"/>
    <w:rsid w:val="00171962"/>
    <w:rPr>
      <w:i/>
      <w:iCs/>
      <w:sz w:val="24"/>
      <w:lang w:val="en-GB"/>
    </w:rPr>
  </w:style>
  <w:style w:type="character" w:styleId="HTML-cytat">
    <w:name w:val="HTML Cite"/>
    <w:basedOn w:val="Domylnaczcionkaakapitu"/>
    <w:uiPriority w:val="99"/>
    <w:semiHidden/>
    <w:rsid w:val="00171962"/>
    <w:rPr>
      <w:i/>
      <w:iCs/>
    </w:rPr>
  </w:style>
  <w:style w:type="character" w:styleId="HTML-kod">
    <w:name w:val="HTML Code"/>
    <w:basedOn w:val="Domylnaczcionkaakapitu"/>
    <w:uiPriority w:val="99"/>
    <w:semiHidden/>
    <w:rsid w:val="00171962"/>
    <w:rPr>
      <w:rFonts w:ascii="Consolas" w:hAnsi="Consolas" w:cs="Consolas"/>
      <w:sz w:val="20"/>
      <w:szCs w:val="20"/>
    </w:rPr>
  </w:style>
  <w:style w:type="character" w:styleId="HTML-definicja">
    <w:name w:val="HTML Definition"/>
    <w:basedOn w:val="Domylnaczcionkaakapitu"/>
    <w:uiPriority w:val="99"/>
    <w:semiHidden/>
    <w:rsid w:val="00171962"/>
    <w:rPr>
      <w:i/>
      <w:iCs/>
    </w:rPr>
  </w:style>
  <w:style w:type="character" w:styleId="HTML-klawiatura">
    <w:name w:val="HTML Keyboard"/>
    <w:basedOn w:val="Domylnaczcionkaakapitu"/>
    <w:uiPriority w:val="99"/>
    <w:semiHidden/>
    <w:rsid w:val="00171962"/>
    <w:rPr>
      <w:rFonts w:ascii="Consolas" w:hAnsi="Consolas" w:cs="Consolas"/>
      <w:sz w:val="20"/>
      <w:szCs w:val="20"/>
    </w:rPr>
  </w:style>
  <w:style w:type="paragraph" w:styleId="HTML-wstpniesformatowany">
    <w:name w:val="HTML Preformatted"/>
    <w:basedOn w:val="Normalny"/>
    <w:link w:val="HTML-wstpniesformatowanyZnak"/>
    <w:uiPriority w:val="99"/>
    <w:semiHidden/>
    <w:rsid w:val="00171962"/>
    <w:rPr>
      <w:rFonts w:ascii="Consolas" w:hAnsi="Consolas" w:cs="Consolas"/>
      <w:sz w:val="20"/>
      <w:szCs w:val="20"/>
    </w:rPr>
  </w:style>
  <w:style w:type="character" w:customStyle="1" w:styleId="HTML-wstpniesformatowanyZnak">
    <w:name w:val="HTML - wstępnie sformatowany Znak"/>
    <w:basedOn w:val="Domylnaczcionkaakapitu"/>
    <w:link w:val="HTML-wstpniesformatowany"/>
    <w:rsid w:val="00171962"/>
    <w:rPr>
      <w:rFonts w:ascii="Consolas" w:hAnsi="Consolas" w:cs="Consolas"/>
      <w:sz w:val="20"/>
      <w:szCs w:val="20"/>
      <w:lang w:val="en-GB"/>
    </w:rPr>
  </w:style>
  <w:style w:type="character" w:styleId="HTML-przykad">
    <w:name w:val="HTML Sample"/>
    <w:basedOn w:val="Domylnaczcionkaakapitu"/>
    <w:uiPriority w:val="99"/>
    <w:semiHidden/>
    <w:rsid w:val="00171962"/>
    <w:rPr>
      <w:rFonts w:ascii="Consolas" w:hAnsi="Consolas" w:cs="Consolas"/>
      <w:sz w:val="24"/>
      <w:szCs w:val="24"/>
    </w:rPr>
  </w:style>
  <w:style w:type="character" w:styleId="HTML-staaszeroko">
    <w:name w:val="HTML Typewriter"/>
    <w:basedOn w:val="Domylnaczcionkaakapitu"/>
    <w:uiPriority w:val="99"/>
    <w:semiHidden/>
    <w:rsid w:val="00171962"/>
    <w:rPr>
      <w:rFonts w:ascii="Consolas" w:hAnsi="Consolas" w:cs="Consolas"/>
      <w:sz w:val="20"/>
      <w:szCs w:val="20"/>
    </w:rPr>
  </w:style>
  <w:style w:type="character" w:styleId="HTML-zmienna">
    <w:name w:val="HTML Variable"/>
    <w:basedOn w:val="Domylnaczcionkaakapitu"/>
    <w:uiPriority w:val="99"/>
    <w:semiHidden/>
    <w:rsid w:val="00171962"/>
    <w:rPr>
      <w:i/>
      <w:iCs/>
    </w:rPr>
  </w:style>
  <w:style w:type="paragraph" w:styleId="Indeks1">
    <w:name w:val="index 1"/>
    <w:basedOn w:val="Normalny"/>
    <w:next w:val="Normalny"/>
    <w:autoRedefine/>
    <w:uiPriority w:val="99"/>
    <w:semiHidden/>
    <w:rsid w:val="00171962"/>
    <w:pPr>
      <w:ind w:left="240" w:hanging="240"/>
    </w:pPr>
  </w:style>
  <w:style w:type="paragraph" w:styleId="Indeks2">
    <w:name w:val="index 2"/>
    <w:basedOn w:val="Normalny"/>
    <w:next w:val="Normalny"/>
    <w:autoRedefine/>
    <w:uiPriority w:val="99"/>
    <w:semiHidden/>
    <w:rsid w:val="00171962"/>
    <w:pPr>
      <w:ind w:left="480" w:hanging="240"/>
    </w:pPr>
  </w:style>
  <w:style w:type="paragraph" w:styleId="Indeks3">
    <w:name w:val="index 3"/>
    <w:basedOn w:val="Normalny"/>
    <w:next w:val="Normalny"/>
    <w:autoRedefine/>
    <w:uiPriority w:val="99"/>
    <w:semiHidden/>
    <w:rsid w:val="00171962"/>
    <w:pPr>
      <w:ind w:left="720" w:hanging="240"/>
    </w:pPr>
  </w:style>
  <w:style w:type="paragraph" w:styleId="Indeks4">
    <w:name w:val="index 4"/>
    <w:basedOn w:val="Normalny"/>
    <w:next w:val="Normalny"/>
    <w:autoRedefine/>
    <w:uiPriority w:val="99"/>
    <w:semiHidden/>
    <w:rsid w:val="00171962"/>
    <w:pPr>
      <w:ind w:left="960" w:hanging="240"/>
    </w:pPr>
  </w:style>
  <w:style w:type="paragraph" w:styleId="Indeks5">
    <w:name w:val="index 5"/>
    <w:basedOn w:val="Normalny"/>
    <w:next w:val="Normalny"/>
    <w:autoRedefine/>
    <w:uiPriority w:val="99"/>
    <w:semiHidden/>
    <w:rsid w:val="00171962"/>
    <w:pPr>
      <w:ind w:left="1200" w:hanging="240"/>
    </w:pPr>
  </w:style>
  <w:style w:type="paragraph" w:styleId="Indeks6">
    <w:name w:val="index 6"/>
    <w:basedOn w:val="Normalny"/>
    <w:next w:val="Normalny"/>
    <w:autoRedefine/>
    <w:uiPriority w:val="99"/>
    <w:semiHidden/>
    <w:rsid w:val="00171962"/>
    <w:pPr>
      <w:ind w:left="1440" w:hanging="240"/>
    </w:pPr>
  </w:style>
  <w:style w:type="paragraph" w:styleId="Indeks7">
    <w:name w:val="index 7"/>
    <w:basedOn w:val="Normalny"/>
    <w:next w:val="Normalny"/>
    <w:autoRedefine/>
    <w:uiPriority w:val="99"/>
    <w:semiHidden/>
    <w:rsid w:val="00171962"/>
    <w:pPr>
      <w:ind w:left="1680" w:hanging="240"/>
    </w:pPr>
  </w:style>
  <w:style w:type="paragraph" w:styleId="Indeks8">
    <w:name w:val="index 8"/>
    <w:basedOn w:val="Normalny"/>
    <w:next w:val="Normalny"/>
    <w:autoRedefine/>
    <w:uiPriority w:val="99"/>
    <w:semiHidden/>
    <w:rsid w:val="00171962"/>
    <w:pPr>
      <w:ind w:left="1920" w:hanging="240"/>
    </w:pPr>
  </w:style>
  <w:style w:type="paragraph" w:styleId="Indeks9">
    <w:name w:val="index 9"/>
    <w:basedOn w:val="Normalny"/>
    <w:next w:val="Normalny"/>
    <w:autoRedefine/>
    <w:uiPriority w:val="99"/>
    <w:semiHidden/>
    <w:rsid w:val="00171962"/>
    <w:pPr>
      <w:ind w:left="2160" w:hanging="240"/>
    </w:pPr>
  </w:style>
  <w:style w:type="paragraph" w:styleId="Nagwekindeksu">
    <w:name w:val="index heading"/>
    <w:basedOn w:val="Normalny"/>
    <w:next w:val="Indeks1"/>
    <w:uiPriority w:val="99"/>
    <w:semiHidden/>
    <w:rsid w:val="00171962"/>
    <w:rPr>
      <w:rFonts w:asciiTheme="majorHAnsi" w:eastAsiaTheme="majorEastAsia" w:hAnsiTheme="majorHAnsi" w:cstheme="majorBidi"/>
      <w:b/>
      <w:bCs/>
    </w:rPr>
  </w:style>
  <w:style w:type="table" w:styleId="Jasnasiatka">
    <w:name w:val="Light Grid"/>
    <w:basedOn w:val="Standardowy"/>
    <w:uiPriority w:val="99"/>
    <w:semiHidden/>
    <w:rsid w:val="00171962"/>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Jasnasiatkaakcent1">
    <w:name w:val="Light Grid Accent 1"/>
    <w:basedOn w:val="Standardowy"/>
    <w:uiPriority w:val="99"/>
    <w:semiHidden/>
    <w:rsid w:val="00171962"/>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Jasnasiatkaakcent2">
    <w:name w:val="Light Grid Accent 2"/>
    <w:basedOn w:val="Standardowy"/>
    <w:uiPriority w:val="99"/>
    <w:semiHidden/>
    <w:rsid w:val="00171962"/>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Jasnasiatkaakcent3">
    <w:name w:val="Light Grid Accent 3"/>
    <w:basedOn w:val="Standardowy"/>
    <w:uiPriority w:val="99"/>
    <w:semiHidden/>
    <w:rsid w:val="00171962"/>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Jasnasiatkaakcent4">
    <w:name w:val="Light Grid Accent 4"/>
    <w:basedOn w:val="Standardowy"/>
    <w:uiPriority w:val="99"/>
    <w:semiHidden/>
    <w:rsid w:val="00171962"/>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Jasnasiatkaakcent5">
    <w:name w:val="Light Grid Accent 5"/>
    <w:basedOn w:val="Standardowy"/>
    <w:uiPriority w:val="99"/>
    <w:semiHidden/>
    <w:rsid w:val="00171962"/>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Jasnasiatkaakcent6">
    <w:name w:val="Light Grid Accent 6"/>
    <w:basedOn w:val="Standardowy"/>
    <w:uiPriority w:val="99"/>
    <w:semiHidden/>
    <w:rsid w:val="00171962"/>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Jasnalista">
    <w:name w:val="Light List"/>
    <w:basedOn w:val="Standardowy"/>
    <w:uiPriority w:val="99"/>
    <w:semiHidden/>
    <w:rsid w:val="00171962"/>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Jasnalistaakcent1">
    <w:name w:val="Light List Accent 1"/>
    <w:basedOn w:val="Standardowy"/>
    <w:uiPriority w:val="99"/>
    <w:semiHidden/>
    <w:rsid w:val="00171962"/>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Jasnalistaakcent2">
    <w:name w:val="Light List Accent 2"/>
    <w:basedOn w:val="Standardowy"/>
    <w:uiPriority w:val="99"/>
    <w:semiHidden/>
    <w:rsid w:val="00171962"/>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Jasnalistaakcent3">
    <w:name w:val="Light List Accent 3"/>
    <w:basedOn w:val="Standardowy"/>
    <w:uiPriority w:val="99"/>
    <w:semiHidden/>
    <w:rsid w:val="00171962"/>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Jasnalistaakcent4">
    <w:name w:val="Light List Accent 4"/>
    <w:basedOn w:val="Standardowy"/>
    <w:uiPriority w:val="99"/>
    <w:semiHidden/>
    <w:rsid w:val="00171962"/>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Jasnalistaakcent5">
    <w:name w:val="Light List Accent 5"/>
    <w:basedOn w:val="Standardowy"/>
    <w:uiPriority w:val="99"/>
    <w:semiHidden/>
    <w:rsid w:val="00171962"/>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Jasnalistaakcent6">
    <w:name w:val="Light List Accent 6"/>
    <w:basedOn w:val="Standardowy"/>
    <w:uiPriority w:val="99"/>
    <w:semiHidden/>
    <w:rsid w:val="00171962"/>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Jasnecieniowanie">
    <w:name w:val="Light Shading"/>
    <w:basedOn w:val="Standardowy"/>
    <w:uiPriority w:val="99"/>
    <w:semiHidden/>
    <w:rsid w:val="00171962"/>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Jasnecieniowanieakcent1">
    <w:name w:val="Light Shading Accent 1"/>
    <w:basedOn w:val="Standardowy"/>
    <w:uiPriority w:val="99"/>
    <w:semiHidden/>
    <w:rsid w:val="00171962"/>
    <w:rPr>
      <w:color w:val="00548C" w:themeColor="accent1" w:themeShade="BF"/>
    </w:rPr>
    <w:tblPr>
      <w:tblStyleRowBandSize w:val="1"/>
      <w:tblStyleColBandSize w:val="1"/>
      <w:tblInd w:w="0" w:type="dxa"/>
      <w:tblBorders>
        <w:top w:val="single" w:sz="8" w:space="0" w:color="0072BC" w:themeColor="accent1"/>
        <w:bottom w:val="single" w:sz="8" w:space="0" w:color="0072B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Jasnecieniowanieakcent2">
    <w:name w:val="Light Shading Accent 2"/>
    <w:basedOn w:val="Standardowy"/>
    <w:uiPriority w:val="99"/>
    <w:semiHidden/>
    <w:rsid w:val="00171962"/>
    <w:rPr>
      <w:color w:val="8F0000" w:themeColor="accent2" w:themeShade="BF"/>
    </w:rPr>
    <w:tblPr>
      <w:tblStyleRowBandSize w:val="1"/>
      <w:tblStyleColBandSize w:val="1"/>
      <w:tblInd w:w="0" w:type="dxa"/>
      <w:tblBorders>
        <w:top w:val="single" w:sz="8" w:space="0" w:color="C00000" w:themeColor="accent2"/>
        <w:bottom w:val="single" w:sz="8" w:space="0" w:color="C00000"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Jasnecieniowanieakcent3">
    <w:name w:val="Light Shading Accent 3"/>
    <w:basedOn w:val="Standardowy"/>
    <w:uiPriority w:val="99"/>
    <w:semiHidden/>
    <w:rsid w:val="00171962"/>
    <w:rPr>
      <w:color w:val="474747" w:themeColor="accent3" w:themeShade="BF"/>
    </w:rPr>
    <w:tblPr>
      <w:tblStyleRowBandSize w:val="1"/>
      <w:tblStyleColBandSize w:val="1"/>
      <w:tblInd w:w="0" w:type="dxa"/>
      <w:tblBorders>
        <w:top w:val="single" w:sz="8" w:space="0" w:color="5F5F5F" w:themeColor="accent3"/>
        <w:bottom w:val="single" w:sz="8" w:space="0" w:color="5F5F5F"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Jasnecieniowanieakcent4">
    <w:name w:val="Light Shading Accent 4"/>
    <w:basedOn w:val="Standardowy"/>
    <w:uiPriority w:val="99"/>
    <w:semiHidden/>
    <w:rsid w:val="00171962"/>
    <w:rPr>
      <w:color w:val="707070" w:themeColor="accent4" w:themeShade="BF"/>
    </w:rPr>
    <w:tblPr>
      <w:tblStyleRowBandSize w:val="1"/>
      <w:tblStyleColBandSize w:val="1"/>
      <w:tblInd w:w="0" w:type="dxa"/>
      <w:tblBorders>
        <w:top w:val="single" w:sz="8" w:space="0" w:color="969696" w:themeColor="accent4"/>
        <w:bottom w:val="single" w:sz="8" w:space="0" w:color="969696"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Jasnecieniowanieakcent5">
    <w:name w:val="Light Shading Accent 5"/>
    <w:basedOn w:val="Standardowy"/>
    <w:uiPriority w:val="99"/>
    <w:semiHidden/>
    <w:rsid w:val="00171962"/>
    <w:rPr>
      <w:color w:val="474747" w:themeColor="accent5" w:themeShade="BF"/>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Jasnecieniowanieakcent6">
    <w:name w:val="Light Shading Accent 6"/>
    <w:basedOn w:val="Standardowy"/>
    <w:uiPriority w:val="99"/>
    <w:semiHidden/>
    <w:rsid w:val="00171962"/>
    <w:rPr>
      <w:color w:val="393939" w:themeColor="accent6" w:themeShade="BF"/>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Numerwiersza">
    <w:name w:val="line number"/>
    <w:basedOn w:val="Domylnaczcionkaakapitu"/>
    <w:uiPriority w:val="99"/>
    <w:semiHidden/>
    <w:rsid w:val="00171962"/>
  </w:style>
  <w:style w:type="paragraph" w:styleId="Lista">
    <w:name w:val="List"/>
    <w:basedOn w:val="Normalny"/>
    <w:uiPriority w:val="99"/>
    <w:semiHidden/>
    <w:rsid w:val="00171962"/>
    <w:pPr>
      <w:ind w:left="283" w:hanging="283"/>
      <w:contextualSpacing/>
    </w:pPr>
  </w:style>
  <w:style w:type="paragraph" w:styleId="Lista2">
    <w:name w:val="List 2"/>
    <w:basedOn w:val="Normalny"/>
    <w:uiPriority w:val="99"/>
    <w:semiHidden/>
    <w:rsid w:val="00171962"/>
    <w:pPr>
      <w:ind w:left="566" w:hanging="283"/>
      <w:contextualSpacing/>
    </w:pPr>
  </w:style>
  <w:style w:type="paragraph" w:styleId="Lista3">
    <w:name w:val="List 3"/>
    <w:basedOn w:val="Normalny"/>
    <w:uiPriority w:val="99"/>
    <w:semiHidden/>
    <w:rsid w:val="00171962"/>
    <w:pPr>
      <w:ind w:left="849" w:hanging="283"/>
      <w:contextualSpacing/>
    </w:pPr>
  </w:style>
  <w:style w:type="paragraph" w:styleId="Lista4">
    <w:name w:val="List 4"/>
    <w:basedOn w:val="Normalny"/>
    <w:uiPriority w:val="99"/>
    <w:semiHidden/>
    <w:rsid w:val="00171962"/>
    <w:pPr>
      <w:ind w:left="1132" w:hanging="283"/>
      <w:contextualSpacing/>
    </w:pPr>
  </w:style>
  <w:style w:type="paragraph" w:styleId="Lista5">
    <w:name w:val="List 5"/>
    <w:basedOn w:val="Normalny"/>
    <w:uiPriority w:val="99"/>
    <w:semiHidden/>
    <w:rsid w:val="00171962"/>
    <w:pPr>
      <w:ind w:left="1415" w:hanging="283"/>
      <w:contextualSpacing/>
    </w:pPr>
  </w:style>
  <w:style w:type="paragraph" w:styleId="Listapunktowana2">
    <w:name w:val="List Bullet 2"/>
    <w:basedOn w:val="Normalny"/>
    <w:uiPriority w:val="99"/>
    <w:semiHidden/>
    <w:rsid w:val="00171962"/>
    <w:pPr>
      <w:numPr>
        <w:numId w:val="5"/>
      </w:numPr>
      <w:contextualSpacing/>
    </w:pPr>
  </w:style>
  <w:style w:type="paragraph" w:styleId="Listapunktowana3">
    <w:name w:val="List Bullet 3"/>
    <w:basedOn w:val="Normalny"/>
    <w:uiPriority w:val="99"/>
    <w:semiHidden/>
    <w:rsid w:val="00171962"/>
    <w:pPr>
      <w:numPr>
        <w:numId w:val="6"/>
      </w:numPr>
      <w:contextualSpacing/>
    </w:pPr>
  </w:style>
  <w:style w:type="paragraph" w:styleId="Listapunktowana4">
    <w:name w:val="List Bullet 4"/>
    <w:basedOn w:val="Normalny"/>
    <w:uiPriority w:val="99"/>
    <w:semiHidden/>
    <w:rsid w:val="00171962"/>
    <w:pPr>
      <w:numPr>
        <w:numId w:val="7"/>
      </w:numPr>
      <w:contextualSpacing/>
    </w:pPr>
  </w:style>
  <w:style w:type="paragraph" w:styleId="Listapunktowana5">
    <w:name w:val="List Bullet 5"/>
    <w:basedOn w:val="Normalny"/>
    <w:uiPriority w:val="99"/>
    <w:semiHidden/>
    <w:rsid w:val="00171962"/>
    <w:pPr>
      <w:numPr>
        <w:numId w:val="8"/>
      </w:numPr>
      <w:contextualSpacing/>
    </w:pPr>
  </w:style>
  <w:style w:type="paragraph" w:styleId="Lista-kontynuacja">
    <w:name w:val="List Continue"/>
    <w:basedOn w:val="Normalny"/>
    <w:uiPriority w:val="99"/>
    <w:semiHidden/>
    <w:rsid w:val="00171962"/>
    <w:pPr>
      <w:spacing w:after="120"/>
      <w:ind w:left="283"/>
      <w:contextualSpacing/>
    </w:pPr>
  </w:style>
  <w:style w:type="paragraph" w:styleId="Lista-kontynuacja2">
    <w:name w:val="List Continue 2"/>
    <w:basedOn w:val="Normalny"/>
    <w:uiPriority w:val="99"/>
    <w:semiHidden/>
    <w:rsid w:val="00171962"/>
    <w:pPr>
      <w:spacing w:after="120"/>
      <w:ind w:left="566"/>
      <w:contextualSpacing/>
    </w:pPr>
  </w:style>
  <w:style w:type="paragraph" w:styleId="Lista-kontynuacja3">
    <w:name w:val="List Continue 3"/>
    <w:basedOn w:val="Normalny"/>
    <w:uiPriority w:val="99"/>
    <w:semiHidden/>
    <w:rsid w:val="00171962"/>
    <w:pPr>
      <w:spacing w:after="120"/>
      <w:ind w:left="849"/>
      <w:contextualSpacing/>
    </w:pPr>
  </w:style>
  <w:style w:type="paragraph" w:styleId="Lista-kontynuacja4">
    <w:name w:val="List Continue 4"/>
    <w:basedOn w:val="Normalny"/>
    <w:uiPriority w:val="99"/>
    <w:semiHidden/>
    <w:rsid w:val="00171962"/>
    <w:pPr>
      <w:spacing w:after="120"/>
      <w:ind w:left="1132"/>
      <w:contextualSpacing/>
    </w:pPr>
  </w:style>
  <w:style w:type="paragraph" w:styleId="Lista-kontynuacja5">
    <w:name w:val="List Continue 5"/>
    <w:basedOn w:val="Normalny"/>
    <w:uiPriority w:val="99"/>
    <w:semiHidden/>
    <w:rsid w:val="00171962"/>
    <w:pPr>
      <w:spacing w:after="120"/>
      <w:ind w:left="1415"/>
      <w:contextualSpacing/>
    </w:pPr>
  </w:style>
  <w:style w:type="paragraph" w:styleId="Listanumerowana">
    <w:name w:val="List Number"/>
    <w:basedOn w:val="Normalny"/>
    <w:uiPriority w:val="99"/>
    <w:semiHidden/>
    <w:rsid w:val="00171962"/>
    <w:pPr>
      <w:numPr>
        <w:numId w:val="9"/>
      </w:numPr>
      <w:contextualSpacing/>
    </w:pPr>
  </w:style>
  <w:style w:type="paragraph" w:styleId="Listanumerowana2">
    <w:name w:val="List Number 2"/>
    <w:basedOn w:val="Normalny"/>
    <w:uiPriority w:val="99"/>
    <w:semiHidden/>
    <w:rsid w:val="00171962"/>
    <w:pPr>
      <w:numPr>
        <w:numId w:val="10"/>
      </w:numPr>
      <w:contextualSpacing/>
    </w:pPr>
  </w:style>
  <w:style w:type="paragraph" w:styleId="Listanumerowana3">
    <w:name w:val="List Number 3"/>
    <w:basedOn w:val="Normalny"/>
    <w:uiPriority w:val="99"/>
    <w:semiHidden/>
    <w:rsid w:val="00171962"/>
    <w:pPr>
      <w:numPr>
        <w:numId w:val="11"/>
      </w:numPr>
      <w:contextualSpacing/>
    </w:pPr>
  </w:style>
  <w:style w:type="paragraph" w:styleId="Listanumerowana4">
    <w:name w:val="List Number 4"/>
    <w:basedOn w:val="Normalny"/>
    <w:uiPriority w:val="99"/>
    <w:semiHidden/>
    <w:rsid w:val="00171962"/>
    <w:pPr>
      <w:numPr>
        <w:numId w:val="12"/>
      </w:numPr>
      <w:contextualSpacing/>
    </w:pPr>
  </w:style>
  <w:style w:type="paragraph" w:styleId="Listanumerowana5">
    <w:name w:val="List Number 5"/>
    <w:basedOn w:val="Normalny"/>
    <w:uiPriority w:val="99"/>
    <w:semiHidden/>
    <w:rsid w:val="00171962"/>
    <w:pPr>
      <w:numPr>
        <w:numId w:val="13"/>
      </w:numPr>
      <w:contextualSpacing/>
    </w:pPr>
  </w:style>
  <w:style w:type="paragraph" w:styleId="Tekstmakra">
    <w:name w:val="macro"/>
    <w:link w:val="TekstmakraZnak"/>
    <w:uiPriority w:val="99"/>
    <w:semiHidden/>
    <w:rsid w:val="00171962"/>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sz w:val="20"/>
      <w:szCs w:val="20"/>
      <w:lang w:val="en-GB"/>
    </w:rPr>
  </w:style>
  <w:style w:type="character" w:customStyle="1" w:styleId="TekstmakraZnak">
    <w:name w:val="Tekst makra Znak"/>
    <w:basedOn w:val="Domylnaczcionkaakapitu"/>
    <w:link w:val="Tekstmakra"/>
    <w:rsid w:val="00171962"/>
    <w:rPr>
      <w:rFonts w:ascii="Consolas" w:hAnsi="Consolas" w:cs="Consolas"/>
      <w:sz w:val="20"/>
      <w:szCs w:val="20"/>
      <w:lang w:val="en-GB"/>
    </w:rPr>
  </w:style>
  <w:style w:type="table" w:styleId="redniasiatka1">
    <w:name w:val="Medium Grid 1"/>
    <w:basedOn w:val="Standardowy"/>
    <w:uiPriority w:val="99"/>
    <w:semiHidden/>
    <w:rsid w:val="00171962"/>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dniasiatka1akcent1">
    <w:name w:val="Medium Grid 1 Accent 1"/>
    <w:basedOn w:val="Standardowy"/>
    <w:uiPriority w:val="99"/>
    <w:semiHidden/>
    <w:rsid w:val="00171962"/>
    <w:tblPr>
      <w:tblStyleRowBandSize w:val="1"/>
      <w:tblStyleColBandSize w:val="1"/>
      <w:tblInd w:w="0" w:type="dxa"/>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CellMar>
        <w:top w:w="0" w:type="dxa"/>
        <w:left w:w="108" w:type="dxa"/>
        <w:bottom w:w="0" w:type="dxa"/>
        <w:right w:w="108" w:type="dxa"/>
      </w:tblCellMar>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redniasiatka1akcent2">
    <w:name w:val="Medium Grid 1 Accent 2"/>
    <w:basedOn w:val="Standardowy"/>
    <w:uiPriority w:val="99"/>
    <w:semiHidden/>
    <w:rsid w:val="00171962"/>
    <w:tblPr>
      <w:tblStyleRowBandSize w:val="1"/>
      <w:tblStyleColBandSize w:val="1"/>
      <w:tblInd w:w="0" w:type="dxa"/>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CellMar>
        <w:top w:w="0" w:type="dxa"/>
        <w:left w:w="108" w:type="dxa"/>
        <w:bottom w:w="0" w:type="dxa"/>
        <w:right w:w="108" w:type="dxa"/>
      </w:tblCellMar>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redniasiatka1akcent3">
    <w:name w:val="Medium Grid 1 Accent 3"/>
    <w:basedOn w:val="Standardowy"/>
    <w:uiPriority w:val="99"/>
    <w:semiHidden/>
    <w:rsid w:val="00171962"/>
    <w:tblPr>
      <w:tblStyleRowBandSize w:val="1"/>
      <w:tblStyleColBandSize w:val="1"/>
      <w:tblInd w:w="0" w:type="dxa"/>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CellMar>
        <w:top w:w="0" w:type="dxa"/>
        <w:left w:w="108" w:type="dxa"/>
        <w:bottom w:w="0" w:type="dxa"/>
        <w:right w:w="108" w:type="dxa"/>
      </w:tblCellMar>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redniasiatka1akcent4">
    <w:name w:val="Medium Grid 1 Accent 4"/>
    <w:basedOn w:val="Standardowy"/>
    <w:uiPriority w:val="99"/>
    <w:semiHidden/>
    <w:rsid w:val="00171962"/>
    <w:tblPr>
      <w:tblStyleRowBandSize w:val="1"/>
      <w:tblStyleColBandSize w:val="1"/>
      <w:tblInd w:w="0" w:type="dxa"/>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CellMar>
        <w:top w:w="0" w:type="dxa"/>
        <w:left w:w="108" w:type="dxa"/>
        <w:bottom w:w="0" w:type="dxa"/>
        <w:right w:w="108" w:type="dxa"/>
      </w:tblCellMar>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redniasiatka1akcent5">
    <w:name w:val="Medium Grid 1 Accent 5"/>
    <w:basedOn w:val="Standardowy"/>
    <w:uiPriority w:val="99"/>
    <w:semiHidden/>
    <w:rsid w:val="00171962"/>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CellMar>
        <w:top w:w="0" w:type="dxa"/>
        <w:left w:w="108" w:type="dxa"/>
        <w:bottom w:w="0" w:type="dxa"/>
        <w:right w:w="108" w:type="dxa"/>
      </w:tblCellMar>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redniasiatka1akcent6">
    <w:name w:val="Medium Grid 1 Accent 6"/>
    <w:basedOn w:val="Standardowy"/>
    <w:uiPriority w:val="99"/>
    <w:semiHidden/>
    <w:rsid w:val="00171962"/>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CellMar>
        <w:top w:w="0" w:type="dxa"/>
        <w:left w:w="108" w:type="dxa"/>
        <w:bottom w:w="0" w:type="dxa"/>
        <w:right w:w="108" w:type="dxa"/>
      </w:tblCellMar>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redniasiatka2">
    <w:name w:val="Medium Grid 2"/>
    <w:basedOn w:val="Standardowy"/>
    <w:uiPriority w:val="99"/>
    <w:semiHidden/>
    <w:rsid w:val="00171962"/>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redniasiatka2akcent1">
    <w:name w:val="Medium Grid 2 Accent 1"/>
    <w:basedOn w:val="Standardowy"/>
    <w:uiPriority w:val="99"/>
    <w:semiHidden/>
    <w:rsid w:val="00171962"/>
    <w:rPr>
      <w:rFonts w:asciiTheme="majorHAnsi" w:eastAsiaTheme="majorEastAsia" w:hAnsiTheme="majorHAnsi" w:cstheme="majorBidi"/>
      <w:color w:val="000000" w:themeColor="text1"/>
    </w:rPr>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CellMar>
        <w:top w:w="0" w:type="dxa"/>
        <w:left w:w="108" w:type="dxa"/>
        <w:bottom w:w="0" w:type="dxa"/>
        <w:right w:w="108" w:type="dxa"/>
      </w:tblCellMar>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redniasiatka2akcent2">
    <w:name w:val="Medium Grid 2 Accent 2"/>
    <w:basedOn w:val="Standardowy"/>
    <w:uiPriority w:val="99"/>
    <w:semiHidden/>
    <w:rsid w:val="00171962"/>
    <w:rPr>
      <w:rFonts w:asciiTheme="majorHAnsi" w:eastAsiaTheme="majorEastAsia" w:hAnsiTheme="majorHAnsi" w:cstheme="majorBidi"/>
      <w:color w:val="000000" w:themeColor="text1"/>
    </w:rPr>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CellMar>
        <w:top w:w="0" w:type="dxa"/>
        <w:left w:w="108" w:type="dxa"/>
        <w:bottom w:w="0" w:type="dxa"/>
        <w:right w:w="108" w:type="dxa"/>
      </w:tblCellMar>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redniasiatka2akcent3">
    <w:name w:val="Medium Grid 2 Accent 3"/>
    <w:basedOn w:val="Standardowy"/>
    <w:uiPriority w:val="99"/>
    <w:semiHidden/>
    <w:rsid w:val="00171962"/>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CellMar>
        <w:top w:w="0" w:type="dxa"/>
        <w:left w:w="108" w:type="dxa"/>
        <w:bottom w:w="0" w:type="dxa"/>
        <w:right w:w="108" w:type="dxa"/>
      </w:tblCellMar>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redniasiatka2akcent4">
    <w:name w:val="Medium Grid 2 Accent 4"/>
    <w:basedOn w:val="Standardowy"/>
    <w:uiPriority w:val="99"/>
    <w:semiHidden/>
    <w:rsid w:val="00171962"/>
    <w:rPr>
      <w:rFonts w:asciiTheme="majorHAnsi" w:eastAsiaTheme="majorEastAsia" w:hAnsiTheme="majorHAnsi" w:cstheme="majorBidi"/>
      <w:color w:val="000000" w:themeColor="text1"/>
    </w:rPr>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CellMar>
        <w:top w:w="0" w:type="dxa"/>
        <w:left w:w="108" w:type="dxa"/>
        <w:bottom w:w="0" w:type="dxa"/>
        <w:right w:w="108" w:type="dxa"/>
      </w:tblCellMar>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redniasiatka2akcent5">
    <w:name w:val="Medium Grid 2 Accent 5"/>
    <w:basedOn w:val="Standardowy"/>
    <w:uiPriority w:val="99"/>
    <w:semiHidden/>
    <w:rsid w:val="00171962"/>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redniasiatka2akcent6">
    <w:name w:val="Medium Grid 2 Accent 6"/>
    <w:basedOn w:val="Standardowy"/>
    <w:uiPriority w:val="99"/>
    <w:semiHidden/>
    <w:rsid w:val="00171962"/>
    <w:rPr>
      <w:rFonts w:asciiTheme="majorHAnsi" w:eastAsiaTheme="majorEastAsia" w:hAnsiTheme="majorHAnsi" w:cstheme="majorBidi"/>
      <w:color w:val="000000" w:themeColor="text1"/>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redniasiatka3">
    <w:name w:val="Medium Grid 3"/>
    <w:basedOn w:val="Standardowy"/>
    <w:uiPriority w:val="99"/>
    <w:semiHidden/>
    <w:rsid w:val="0017196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redniasiatka3akcent1">
    <w:name w:val="Medium Grid 3 Accent 1"/>
    <w:basedOn w:val="Standardowy"/>
    <w:uiPriority w:val="99"/>
    <w:semiHidden/>
    <w:rsid w:val="0017196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redniasiatka3akcent2">
    <w:name w:val="Medium Grid 3 Accent 2"/>
    <w:basedOn w:val="Standardowy"/>
    <w:uiPriority w:val="99"/>
    <w:semiHidden/>
    <w:rsid w:val="0017196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redniasiatka3akcent3">
    <w:name w:val="Medium Grid 3 Accent 3"/>
    <w:basedOn w:val="Standardowy"/>
    <w:uiPriority w:val="99"/>
    <w:semiHidden/>
    <w:rsid w:val="0017196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redniasiatka3akcent4">
    <w:name w:val="Medium Grid 3 Accent 4"/>
    <w:basedOn w:val="Standardowy"/>
    <w:uiPriority w:val="99"/>
    <w:semiHidden/>
    <w:rsid w:val="0017196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redniasiatka3akcent5">
    <w:name w:val="Medium Grid 3 Accent 5"/>
    <w:basedOn w:val="Standardowy"/>
    <w:uiPriority w:val="99"/>
    <w:semiHidden/>
    <w:rsid w:val="0017196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redniasiatka3akcent6">
    <w:name w:val="Medium Grid 3 Accent 6"/>
    <w:basedOn w:val="Standardowy"/>
    <w:uiPriority w:val="99"/>
    <w:semiHidden/>
    <w:rsid w:val="00171962"/>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rednialista1">
    <w:name w:val="Medium List 1"/>
    <w:basedOn w:val="Standardowy"/>
    <w:uiPriority w:val="99"/>
    <w:semiHidden/>
    <w:rsid w:val="00171962"/>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rednialista1akcent1">
    <w:name w:val="Medium List 1 Accent 1"/>
    <w:basedOn w:val="Standardowy"/>
    <w:uiPriority w:val="99"/>
    <w:semiHidden/>
    <w:rsid w:val="00171962"/>
    <w:rPr>
      <w:color w:val="000000" w:themeColor="text1"/>
    </w:rPr>
    <w:tblPr>
      <w:tblStyleRowBandSize w:val="1"/>
      <w:tblStyleColBandSize w:val="1"/>
      <w:tblInd w:w="0" w:type="dxa"/>
      <w:tblBorders>
        <w:top w:val="single" w:sz="8" w:space="0" w:color="0072BC" w:themeColor="accent1"/>
        <w:bottom w:val="single" w:sz="8" w:space="0" w:color="0072BC"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rednialista1akcent2">
    <w:name w:val="Medium List 1 Accent 2"/>
    <w:basedOn w:val="Standardowy"/>
    <w:uiPriority w:val="99"/>
    <w:semiHidden/>
    <w:rsid w:val="00171962"/>
    <w:rPr>
      <w:color w:val="000000" w:themeColor="text1"/>
    </w:rPr>
    <w:tblPr>
      <w:tblStyleRowBandSize w:val="1"/>
      <w:tblStyleColBandSize w:val="1"/>
      <w:tblInd w:w="0" w:type="dxa"/>
      <w:tblBorders>
        <w:top w:val="single" w:sz="8" w:space="0" w:color="C00000" w:themeColor="accent2"/>
        <w:bottom w:val="single" w:sz="8" w:space="0" w:color="C00000"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rednialista1akcent3">
    <w:name w:val="Medium List 1 Accent 3"/>
    <w:basedOn w:val="Standardowy"/>
    <w:uiPriority w:val="99"/>
    <w:semiHidden/>
    <w:rsid w:val="00171962"/>
    <w:rPr>
      <w:color w:val="000000" w:themeColor="text1"/>
    </w:rPr>
    <w:tblPr>
      <w:tblStyleRowBandSize w:val="1"/>
      <w:tblStyleColBandSize w:val="1"/>
      <w:tblInd w:w="0" w:type="dxa"/>
      <w:tblBorders>
        <w:top w:val="single" w:sz="8" w:space="0" w:color="5F5F5F" w:themeColor="accent3"/>
        <w:bottom w:val="single" w:sz="8" w:space="0" w:color="5F5F5F"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rednialista1akcent4">
    <w:name w:val="Medium List 1 Accent 4"/>
    <w:basedOn w:val="Standardowy"/>
    <w:uiPriority w:val="99"/>
    <w:semiHidden/>
    <w:rsid w:val="00171962"/>
    <w:rPr>
      <w:color w:val="000000" w:themeColor="text1"/>
    </w:rPr>
    <w:tblPr>
      <w:tblStyleRowBandSize w:val="1"/>
      <w:tblStyleColBandSize w:val="1"/>
      <w:tblInd w:w="0" w:type="dxa"/>
      <w:tblBorders>
        <w:top w:val="single" w:sz="8" w:space="0" w:color="969696" w:themeColor="accent4"/>
        <w:bottom w:val="single" w:sz="8" w:space="0" w:color="969696"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rednialista1akcent5">
    <w:name w:val="Medium List 1 Accent 5"/>
    <w:basedOn w:val="Standardowy"/>
    <w:uiPriority w:val="99"/>
    <w:semiHidden/>
    <w:rsid w:val="00171962"/>
    <w:rPr>
      <w:color w:val="000000" w:themeColor="text1"/>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rednialista1akcent6">
    <w:name w:val="Medium List 1 Accent 6"/>
    <w:basedOn w:val="Standardowy"/>
    <w:uiPriority w:val="99"/>
    <w:semiHidden/>
    <w:rsid w:val="00171962"/>
    <w:rPr>
      <w:color w:val="000000" w:themeColor="text1"/>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rednialista2">
    <w:name w:val="Medium List 2"/>
    <w:basedOn w:val="Standardowy"/>
    <w:uiPriority w:val="99"/>
    <w:semiHidden/>
    <w:rsid w:val="00171962"/>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rednialista2akcent1">
    <w:name w:val="Medium List 2 Accent 1"/>
    <w:basedOn w:val="Standardowy"/>
    <w:uiPriority w:val="99"/>
    <w:semiHidden/>
    <w:rsid w:val="00171962"/>
    <w:rPr>
      <w:rFonts w:asciiTheme="majorHAnsi" w:eastAsiaTheme="majorEastAsia" w:hAnsiTheme="majorHAnsi" w:cstheme="majorBidi"/>
      <w:color w:val="000000" w:themeColor="text1"/>
    </w:rPr>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rednialista2akcent2">
    <w:name w:val="Medium List 2 Accent 2"/>
    <w:basedOn w:val="Standardowy"/>
    <w:uiPriority w:val="99"/>
    <w:semiHidden/>
    <w:rsid w:val="00171962"/>
    <w:rPr>
      <w:rFonts w:asciiTheme="majorHAnsi" w:eastAsiaTheme="majorEastAsia" w:hAnsiTheme="majorHAnsi" w:cstheme="majorBidi"/>
      <w:color w:val="000000" w:themeColor="text1"/>
    </w:rPr>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rednialista2akcent3">
    <w:name w:val="Medium List 2 Accent 3"/>
    <w:basedOn w:val="Standardowy"/>
    <w:uiPriority w:val="99"/>
    <w:semiHidden/>
    <w:rsid w:val="00171962"/>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rednialista2akcent4">
    <w:name w:val="Medium List 2 Accent 4"/>
    <w:basedOn w:val="Standardowy"/>
    <w:uiPriority w:val="99"/>
    <w:semiHidden/>
    <w:rsid w:val="00171962"/>
    <w:rPr>
      <w:rFonts w:asciiTheme="majorHAnsi" w:eastAsiaTheme="majorEastAsia" w:hAnsiTheme="majorHAnsi" w:cstheme="majorBidi"/>
      <w:color w:val="000000" w:themeColor="text1"/>
    </w:rPr>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rednialista2akcent5">
    <w:name w:val="Medium List 2 Accent 5"/>
    <w:basedOn w:val="Standardowy"/>
    <w:uiPriority w:val="99"/>
    <w:semiHidden/>
    <w:rsid w:val="00171962"/>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rednialista2akcent6">
    <w:name w:val="Medium List 2 Accent 6"/>
    <w:basedOn w:val="Standardowy"/>
    <w:uiPriority w:val="99"/>
    <w:semiHidden/>
    <w:rsid w:val="00171962"/>
    <w:rPr>
      <w:rFonts w:asciiTheme="majorHAnsi" w:eastAsiaTheme="majorEastAsia" w:hAnsiTheme="majorHAnsi" w:cstheme="majorBidi"/>
      <w:color w:val="000000" w:themeColor="text1"/>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redniecieniowanie1">
    <w:name w:val="Medium Shading 1"/>
    <w:basedOn w:val="Standardowy"/>
    <w:uiPriority w:val="99"/>
    <w:semiHidden/>
    <w:rsid w:val="00171962"/>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redniecieniowanie1akcent1">
    <w:name w:val="Medium Shading 1 Accent 1"/>
    <w:basedOn w:val="Standardowy"/>
    <w:uiPriority w:val="99"/>
    <w:semiHidden/>
    <w:rsid w:val="00171962"/>
    <w:tblPr>
      <w:tblStyleRowBandSize w:val="1"/>
      <w:tblStyleColBandSize w:val="1"/>
      <w:tblInd w:w="0" w:type="dxa"/>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redniecieniowanie1akcent2">
    <w:name w:val="Medium Shading 1 Accent 2"/>
    <w:basedOn w:val="Standardowy"/>
    <w:uiPriority w:val="99"/>
    <w:semiHidden/>
    <w:rsid w:val="00171962"/>
    <w:tblPr>
      <w:tblStyleRowBandSize w:val="1"/>
      <w:tblStyleColBandSize w:val="1"/>
      <w:tblInd w:w="0" w:type="dxa"/>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redniecieniowanie1akcent3">
    <w:name w:val="Medium Shading 1 Accent 3"/>
    <w:basedOn w:val="Standardowy"/>
    <w:uiPriority w:val="99"/>
    <w:semiHidden/>
    <w:rsid w:val="00171962"/>
    <w:tblPr>
      <w:tblStyleRowBandSize w:val="1"/>
      <w:tblStyleColBandSize w:val="1"/>
      <w:tblInd w:w="0" w:type="dxa"/>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redniecieniowanie1akcent4">
    <w:name w:val="Medium Shading 1 Accent 4"/>
    <w:basedOn w:val="Standardowy"/>
    <w:uiPriority w:val="99"/>
    <w:semiHidden/>
    <w:rsid w:val="00171962"/>
    <w:tblPr>
      <w:tblStyleRowBandSize w:val="1"/>
      <w:tblStyleColBandSize w:val="1"/>
      <w:tblInd w:w="0" w:type="dxa"/>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redniecieniowanie1akcent5">
    <w:name w:val="Medium Shading 1 Accent 5"/>
    <w:basedOn w:val="Standardowy"/>
    <w:uiPriority w:val="99"/>
    <w:semiHidden/>
    <w:rsid w:val="00171962"/>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redniecieniowanie1akcent6">
    <w:name w:val="Medium Shading 1 Accent 6"/>
    <w:basedOn w:val="Standardowy"/>
    <w:uiPriority w:val="99"/>
    <w:semiHidden/>
    <w:rsid w:val="00171962"/>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redniecieniowanie2">
    <w:name w:val="Medium Shading 2"/>
    <w:basedOn w:val="Standardowy"/>
    <w:uiPriority w:val="99"/>
    <w:semiHidden/>
    <w:rsid w:val="0017196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1">
    <w:name w:val="Medium Shading 2 Accent 1"/>
    <w:basedOn w:val="Standardowy"/>
    <w:uiPriority w:val="99"/>
    <w:semiHidden/>
    <w:rsid w:val="0017196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2">
    <w:name w:val="Medium Shading 2 Accent 2"/>
    <w:basedOn w:val="Standardowy"/>
    <w:uiPriority w:val="99"/>
    <w:semiHidden/>
    <w:rsid w:val="0017196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3">
    <w:name w:val="Medium Shading 2 Accent 3"/>
    <w:basedOn w:val="Standardowy"/>
    <w:uiPriority w:val="99"/>
    <w:semiHidden/>
    <w:rsid w:val="0017196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4">
    <w:name w:val="Medium Shading 2 Accent 4"/>
    <w:basedOn w:val="Standardowy"/>
    <w:uiPriority w:val="99"/>
    <w:semiHidden/>
    <w:rsid w:val="0017196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5">
    <w:name w:val="Medium Shading 2 Accent 5"/>
    <w:basedOn w:val="Standardowy"/>
    <w:uiPriority w:val="99"/>
    <w:semiHidden/>
    <w:rsid w:val="0017196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6">
    <w:name w:val="Medium Shading 2 Accent 6"/>
    <w:basedOn w:val="Standardowy"/>
    <w:uiPriority w:val="99"/>
    <w:semiHidden/>
    <w:rsid w:val="0017196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Nagwekwiadomoci">
    <w:name w:val="Message Header"/>
    <w:basedOn w:val="Normalny"/>
    <w:link w:val="NagwekwiadomociZnak"/>
    <w:uiPriority w:val="99"/>
    <w:semiHidden/>
    <w:rsid w:val="0017196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NagwekwiadomociZnak">
    <w:name w:val="Nagłówek wiadomości Znak"/>
    <w:basedOn w:val="Domylnaczcionkaakapitu"/>
    <w:link w:val="Nagwekwiadomoci"/>
    <w:rsid w:val="00171962"/>
    <w:rPr>
      <w:rFonts w:asciiTheme="majorHAnsi" w:eastAsiaTheme="majorEastAsia" w:hAnsiTheme="majorHAnsi" w:cstheme="majorBidi"/>
      <w:sz w:val="24"/>
      <w:szCs w:val="24"/>
      <w:shd w:val="pct20" w:color="auto" w:fill="auto"/>
      <w:lang w:val="en-GB"/>
    </w:rPr>
  </w:style>
  <w:style w:type="paragraph" w:styleId="NormalnyWeb">
    <w:name w:val="Normal (Web)"/>
    <w:basedOn w:val="Normalny"/>
    <w:uiPriority w:val="99"/>
    <w:semiHidden/>
    <w:rsid w:val="00171962"/>
    <w:rPr>
      <w:rFonts w:ascii="Times New Roman" w:hAnsi="Times New Roman" w:cs="Times New Roman"/>
      <w:szCs w:val="24"/>
    </w:rPr>
  </w:style>
  <w:style w:type="paragraph" w:styleId="Wcicienormalne">
    <w:name w:val="Normal Indent"/>
    <w:basedOn w:val="Normalny"/>
    <w:uiPriority w:val="99"/>
    <w:semiHidden/>
    <w:rsid w:val="00171962"/>
    <w:pPr>
      <w:ind w:left="720"/>
    </w:pPr>
  </w:style>
  <w:style w:type="paragraph" w:styleId="Nagweknotatki">
    <w:name w:val="Note Heading"/>
    <w:basedOn w:val="Normalny"/>
    <w:next w:val="Normalny"/>
    <w:link w:val="NagweknotatkiZnak"/>
    <w:uiPriority w:val="99"/>
    <w:semiHidden/>
    <w:rsid w:val="00171962"/>
  </w:style>
  <w:style w:type="character" w:customStyle="1" w:styleId="NagweknotatkiZnak">
    <w:name w:val="Nagłówek notatki Znak"/>
    <w:basedOn w:val="Domylnaczcionkaakapitu"/>
    <w:link w:val="Nagweknotatki"/>
    <w:rsid w:val="00171962"/>
    <w:rPr>
      <w:sz w:val="24"/>
      <w:lang w:val="en-GB"/>
    </w:rPr>
  </w:style>
  <w:style w:type="character" w:styleId="Tekstzastpczy">
    <w:name w:val="Placeholder Text"/>
    <w:basedOn w:val="Domylnaczcionkaakapitu"/>
    <w:uiPriority w:val="99"/>
    <w:semiHidden/>
    <w:rsid w:val="00171962"/>
    <w:rPr>
      <w:color w:val="808080"/>
    </w:rPr>
  </w:style>
  <w:style w:type="paragraph" w:styleId="Zwykytekst">
    <w:name w:val="Plain Text"/>
    <w:basedOn w:val="Normalny"/>
    <w:link w:val="ZwykytekstZnak"/>
    <w:uiPriority w:val="99"/>
    <w:semiHidden/>
    <w:rsid w:val="00171962"/>
    <w:rPr>
      <w:rFonts w:ascii="Consolas" w:hAnsi="Consolas" w:cs="Consolas"/>
      <w:sz w:val="21"/>
      <w:szCs w:val="21"/>
    </w:rPr>
  </w:style>
  <w:style w:type="character" w:customStyle="1" w:styleId="ZwykytekstZnak">
    <w:name w:val="Zwykły tekst Znak"/>
    <w:basedOn w:val="Domylnaczcionkaakapitu"/>
    <w:link w:val="Zwykytekst"/>
    <w:rsid w:val="00171962"/>
    <w:rPr>
      <w:rFonts w:ascii="Consolas" w:hAnsi="Consolas" w:cs="Consolas"/>
      <w:sz w:val="21"/>
      <w:szCs w:val="21"/>
      <w:lang w:val="en-GB"/>
    </w:rPr>
  </w:style>
  <w:style w:type="paragraph" w:styleId="Zwrotgrzecznociowy">
    <w:name w:val="Salutation"/>
    <w:basedOn w:val="Normalny"/>
    <w:next w:val="Normalny"/>
    <w:link w:val="ZwrotgrzecznociowyZnak"/>
    <w:uiPriority w:val="99"/>
    <w:semiHidden/>
    <w:rsid w:val="00171962"/>
  </w:style>
  <w:style w:type="character" w:customStyle="1" w:styleId="ZwrotgrzecznociowyZnak">
    <w:name w:val="Zwrot grzecznościowy Znak"/>
    <w:basedOn w:val="Domylnaczcionkaakapitu"/>
    <w:link w:val="Zwrotgrzecznociowy"/>
    <w:rsid w:val="00171962"/>
    <w:rPr>
      <w:sz w:val="24"/>
      <w:lang w:val="en-GB"/>
    </w:rPr>
  </w:style>
  <w:style w:type="paragraph" w:styleId="Podpis">
    <w:name w:val="Signature"/>
    <w:basedOn w:val="Normalny"/>
    <w:link w:val="PodpisZnak"/>
    <w:uiPriority w:val="99"/>
    <w:semiHidden/>
    <w:rsid w:val="00171962"/>
    <w:pPr>
      <w:ind w:left="4252"/>
    </w:pPr>
  </w:style>
  <w:style w:type="character" w:customStyle="1" w:styleId="PodpisZnak">
    <w:name w:val="Podpis Znak"/>
    <w:basedOn w:val="Domylnaczcionkaakapitu"/>
    <w:link w:val="Podpis"/>
    <w:rsid w:val="00171962"/>
    <w:rPr>
      <w:sz w:val="24"/>
      <w:lang w:val="en-GB"/>
    </w:rPr>
  </w:style>
  <w:style w:type="table" w:styleId="Tabela-Efekty3W1">
    <w:name w:val="Table 3D effects 1"/>
    <w:basedOn w:val="Standardowy"/>
    <w:uiPriority w:val="99"/>
    <w:semiHidden/>
    <w:rsid w:val="00171962"/>
    <w:pPr>
      <w:suppressAutoHyphens/>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Efekty3W2">
    <w:name w:val="Table 3D effects 2"/>
    <w:basedOn w:val="Standardowy"/>
    <w:uiPriority w:val="99"/>
    <w:semiHidden/>
    <w:rsid w:val="00171962"/>
    <w:pPr>
      <w:suppressAutoHyphens/>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fekty3W3">
    <w:name w:val="Table 3D effects 3"/>
    <w:basedOn w:val="Standardowy"/>
    <w:uiPriority w:val="99"/>
    <w:semiHidden/>
    <w:rsid w:val="00171962"/>
    <w:pPr>
      <w:suppressAutoHyphens/>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yczny1">
    <w:name w:val="Table Classic 1"/>
    <w:basedOn w:val="Standardowy"/>
    <w:uiPriority w:val="99"/>
    <w:semiHidden/>
    <w:rsid w:val="00171962"/>
    <w:pPr>
      <w:suppressAutoHyphens/>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yczny2">
    <w:name w:val="Table Classic 2"/>
    <w:basedOn w:val="Standardowy"/>
    <w:uiPriority w:val="99"/>
    <w:semiHidden/>
    <w:rsid w:val="00171962"/>
    <w:pPr>
      <w:suppressAutoHyphens/>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Klasyczny3">
    <w:name w:val="Table Classic 3"/>
    <w:basedOn w:val="Standardowy"/>
    <w:uiPriority w:val="99"/>
    <w:semiHidden/>
    <w:rsid w:val="00171962"/>
    <w:pPr>
      <w:suppressAutoHyphens/>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Klasyczny4">
    <w:name w:val="Table Classic 4"/>
    <w:basedOn w:val="Standardowy"/>
    <w:uiPriority w:val="99"/>
    <w:semiHidden/>
    <w:rsid w:val="00171962"/>
    <w:pPr>
      <w:suppressAutoHyphens/>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Kolorowy1">
    <w:name w:val="Table Colorful 1"/>
    <w:basedOn w:val="Standardowy"/>
    <w:uiPriority w:val="99"/>
    <w:semiHidden/>
    <w:rsid w:val="00171962"/>
    <w:pPr>
      <w:suppressAutoHyphens/>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Kolorowy2">
    <w:name w:val="Table Colorful 2"/>
    <w:basedOn w:val="Standardowy"/>
    <w:uiPriority w:val="99"/>
    <w:semiHidden/>
    <w:rsid w:val="00171962"/>
    <w:pPr>
      <w:suppressAutoHyphens/>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Kolorowy3">
    <w:name w:val="Table Colorful 3"/>
    <w:basedOn w:val="Standardowy"/>
    <w:uiPriority w:val="99"/>
    <w:semiHidden/>
    <w:rsid w:val="00171962"/>
    <w:pPr>
      <w:suppressAutoHyphens/>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Kolumnowy1">
    <w:name w:val="Table Columns 1"/>
    <w:basedOn w:val="Standardowy"/>
    <w:uiPriority w:val="99"/>
    <w:semiHidden/>
    <w:rsid w:val="00171962"/>
    <w:pPr>
      <w:suppressAutoHyphens/>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olumnowy2">
    <w:name w:val="Table Columns 2"/>
    <w:basedOn w:val="Standardowy"/>
    <w:uiPriority w:val="99"/>
    <w:semiHidden/>
    <w:rsid w:val="00171962"/>
    <w:pPr>
      <w:suppressAutoHyphens/>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olumnowy3">
    <w:name w:val="Table Columns 3"/>
    <w:basedOn w:val="Standardowy"/>
    <w:uiPriority w:val="99"/>
    <w:semiHidden/>
    <w:rsid w:val="00171962"/>
    <w:pPr>
      <w:suppressAutoHyphens/>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Kolumnowy4">
    <w:name w:val="Table Columns 4"/>
    <w:basedOn w:val="Standardowy"/>
    <w:uiPriority w:val="99"/>
    <w:semiHidden/>
    <w:rsid w:val="00171962"/>
    <w:pPr>
      <w:suppressAutoHyphens/>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Kolumnowy5">
    <w:name w:val="Table Columns 5"/>
    <w:basedOn w:val="Standardowy"/>
    <w:uiPriority w:val="99"/>
    <w:semiHidden/>
    <w:rsid w:val="00171962"/>
    <w:pPr>
      <w:suppressAutoHyphens/>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Wspczesny">
    <w:name w:val="Table Contemporary"/>
    <w:basedOn w:val="Standardowy"/>
    <w:uiPriority w:val="99"/>
    <w:semiHidden/>
    <w:rsid w:val="00171962"/>
    <w:pPr>
      <w:suppressAutoHyphens/>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Elegancki">
    <w:name w:val="Table Elegant"/>
    <w:basedOn w:val="Standardowy"/>
    <w:uiPriority w:val="99"/>
    <w:semiHidden/>
    <w:rsid w:val="00171962"/>
    <w:pPr>
      <w:suppressAutoHyphens/>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Siatka">
    <w:name w:val="Table Grid"/>
    <w:basedOn w:val="Standardowy"/>
    <w:uiPriority w:val="59"/>
    <w:rsid w:val="00D41297"/>
    <w:rPr>
      <w:rFonts w:eastAsiaTheme="minorEastAsia"/>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a-Siatka1">
    <w:name w:val="Table Grid 1"/>
    <w:basedOn w:val="Standardowy"/>
    <w:uiPriority w:val="99"/>
    <w:semiHidden/>
    <w:rsid w:val="00171962"/>
    <w:pPr>
      <w:suppressAutoHyphens/>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Siatka2">
    <w:name w:val="Table Grid 2"/>
    <w:basedOn w:val="Standardowy"/>
    <w:uiPriority w:val="99"/>
    <w:semiHidden/>
    <w:rsid w:val="00171962"/>
    <w:pPr>
      <w:suppressAutoHyphens/>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Siatka3">
    <w:name w:val="Table Grid 3"/>
    <w:basedOn w:val="Standardowy"/>
    <w:uiPriority w:val="99"/>
    <w:semiHidden/>
    <w:rsid w:val="00171962"/>
    <w:pPr>
      <w:suppressAutoHyphens/>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Siatka4">
    <w:name w:val="Table Grid 4"/>
    <w:basedOn w:val="Standardowy"/>
    <w:uiPriority w:val="99"/>
    <w:semiHidden/>
    <w:rsid w:val="00171962"/>
    <w:pPr>
      <w:suppressAutoHyphens/>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Siatka5">
    <w:name w:val="Table Grid 5"/>
    <w:basedOn w:val="Standardowy"/>
    <w:uiPriority w:val="99"/>
    <w:semiHidden/>
    <w:rsid w:val="00171962"/>
    <w:pPr>
      <w:suppressAutoHyphens/>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6">
    <w:name w:val="Table Grid 6"/>
    <w:basedOn w:val="Standardowy"/>
    <w:uiPriority w:val="99"/>
    <w:semiHidden/>
    <w:rsid w:val="00171962"/>
    <w:pPr>
      <w:suppressAutoHyphens/>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7">
    <w:name w:val="Table Grid 7"/>
    <w:basedOn w:val="Standardowy"/>
    <w:uiPriority w:val="99"/>
    <w:semiHidden/>
    <w:rsid w:val="00171962"/>
    <w:pPr>
      <w:suppressAutoHyphens/>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8">
    <w:name w:val="Table Grid 8"/>
    <w:basedOn w:val="Standardowy"/>
    <w:uiPriority w:val="99"/>
    <w:semiHidden/>
    <w:rsid w:val="00171962"/>
    <w:pPr>
      <w:suppressAutoHyphens/>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Lista1">
    <w:name w:val="Table List 1"/>
    <w:basedOn w:val="Standardowy"/>
    <w:uiPriority w:val="99"/>
    <w:semiHidden/>
    <w:rsid w:val="00171962"/>
    <w:pPr>
      <w:suppressAutoHyphens/>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Lista2">
    <w:name w:val="Table List 2"/>
    <w:basedOn w:val="Standardowy"/>
    <w:uiPriority w:val="99"/>
    <w:semiHidden/>
    <w:rsid w:val="00171962"/>
    <w:pPr>
      <w:suppressAutoHyphens/>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Lista3">
    <w:name w:val="Table List 3"/>
    <w:basedOn w:val="Standardowy"/>
    <w:uiPriority w:val="99"/>
    <w:semiHidden/>
    <w:rsid w:val="00171962"/>
    <w:pPr>
      <w:suppressAutoHyphens/>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Lista4">
    <w:name w:val="Table List 4"/>
    <w:basedOn w:val="Standardowy"/>
    <w:uiPriority w:val="99"/>
    <w:semiHidden/>
    <w:rsid w:val="00171962"/>
    <w:pPr>
      <w:suppressAutoHyphens/>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Lista5">
    <w:name w:val="Table List 5"/>
    <w:basedOn w:val="Standardowy"/>
    <w:uiPriority w:val="99"/>
    <w:semiHidden/>
    <w:rsid w:val="00171962"/>
    <w:pPr>
      <w:suppressAutoHyphens/>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Lista6">
    <w:name w:val="Table List 6"/>
    <w:basedOn w:val="Standardowy"/>
    <w:uiPriority w:val="99"/>
    <w:semiHidden/>
    <w:rsid w:val="00171962"/>
    <w:pPr>
      <w:suppressAutoHyphens/>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Lista7">
    <w:name w:val="Table List 7"/>
    <w:basedOn w:val="Standardowy"/>
    <w:uiPriority w:val="99"/>
    <w:semiHidden/>
    <w:rsid w:val="00171962"/>
    <w:pPr>
      <w:suppressAutoHyphens/>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Lista8">
    <w:name w:val="Table List 8"/>
    <w:basedOn w:val="Standardowy"/>
    <w:uiPriority w:val="99"/>
    <w:semiHidden/>
    <w:rsid w:val="00171962"/>
    <w:pPr>
      <w:suppressAutoHyphens/>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Wykazrde">
    <w:name w:val="table of authorities"/>
    <w:basedOn w:val="Normalny"/>
    <w:next w:val="Normalny"/>
    <w:uiPriority w:val="99"/>
    <w:semiHidden/>
    <w:rsid w:val="00171962"/>
    <w:pPr>
      <w:ind w:left="240" w:hanging="240"/>
    </w:pPr>
  </w:style>
  <w:style w:type="paragraph" w:styleId="Spisilustracji">
    <w:name w:val="table of figures"/>
    <w:basedOn w:val="Normalny"/>
    <w:next w:val="Normalny"/>
    <w:uiPriority w:val="99"/>
    <w:semiHidden/>
    <w:rsid w:val="00171962"/>
  </w:style>
  <w:style w:type="table" w:styleId="Tabela-Profesjonalny">
    <w:name w:val="Table Professional"/>
    <w:basedOn w:val="Standardowy"/>
    <w:uiPriority w:val="99"/>
    <w:semiHidden/>
    <w:rsid w:val="00171962"/>
    <w:pPr>
      <w:suppressAutoHyphens/>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Prosty1">
    <w:name w:val="Table Simple 1"/>
    <w:basedOn w:val="Standardowy"/>
    <w:uiPriority w:val="99"/>
    <w:semiHidden/>
    <w:rsid w:val="00171962"/>
    <w:pPr>
      <w:suppressAutoHyphens/>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Prosty2">
    <w:name w:val="Table Simple 2"/>
    <w:basedOn w:val="Standardowy"/>
    <w:uiPriority w:val="99"/>
    <w:semiHidden/>
    <w:rsid w:val="00171962"/>
    <w:pPr>
      <w:suppressAutoHyphens/>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Prosty3">
    <w:name w:val="Table Simple 3"/>
    <w:basedOn w:val="Standardowy"/>
    <w:uiPriority w:val="99"/>
    <w:semiHidden/>
    <w:rsid w:val="00171962"/>
    <w:pPr>
      <w:suppressAutoHyphens/>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Delikatny1">
    <w:name w:val="Table Subtle 1"/>
    <w:basedOn w:val="Standardowy"/>
    <w:uiPriority w:val="99"/>
    <w:semiHidden/>
    <w:rsid w:val="00171962"/>
    <w:pPr>
      <w:suppressAutoHyphens/>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elikatny2">
    <w:name w:val="Table Subtle 2"/>
    <w:basedOn w:val="Standardowy"/>
    <w:uiPriority w:val="99"/>
    <w:semiHidden/>
    <w:rsid w:val="00171962"/>
    <w:pPr>
      <w:suppressAutoHyphens/>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Motyw">
    <w:name w:val="Table Theme"/>
    <w:basedOn w:val="Standardowy"/>
    <w:uiPriority w:val="99"/>
    <w:semiHidden/>
    <w:rsid w:val="00171962"/>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a-SieWeb1">
    <w:name w:val="Table Web 1"/>
    <w:basedOn w:val="Standardowy"/>
    <w:uiPriority w:val="99"/>
    <w:semiHidden/>
    <w:rsid w:val="00171962"/>
    <w:pPr>
      <w:suppressAutoHyphens/>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ieWeb2">
    <w:name w:val="Table Web 2"/>
    <w:basedOn w:val="Standardowy"/>
    <w:uiPriority w:val="99"/>
    <w:semiHidden/>
    <w:rsid w:val="00171962"/>
    <w:pPr>
      <w:suppressAutoHyphens/>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ieWeb3">
    <w:name w:val="Table Web 3"/>
    <w:basedOn w:val="Standardowy"/>
    <w:uiPriority w:val="99"/>
    <w:semiHidden/>
    <w:rsid w:val="00171962"/>
    <w:pPr>
      <w:suppressAutoHyphens/>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Nagwekwykazurde">
    <w:name w:val="toa heading"/>
    <w:basedOn w:val="Normalny"/>
    <w:next w:val="Normalny"/>
    <w:uiPriority w:val="99"/>
    <w:semiHidden/>
    <w:rsid w:val="00D41297"/>
    <w:pPr>
      <w:spacing w:before="120"/>
    </w:pPr>
    <w:rPr>
      <w:rFonts w:asciiTheme="majorHAnsi" w:eastAsiaTheme="majorEastAsia" w:hAnsiTheme="majorHAnsi" w:cstheme="majorBidi"/>
      <w:b/>
      <w:bCs/>
      <w:color w:val="474747" w:themeColor="accent3" w:themeShade="BF"/>
      <w:szCs w:val="24"/>
    </w:rPr>
  </w:style>
  <w:style w:type="paragraph" w:styleId="Spistreci1">
    <w:name w:val="toc 1"/>
    <w:basedOn w:val="Normalny"/>
    <w:next w:val="Normalny"/>
    <w:autoRedefine/>
    <w:uiPriority w:val="99"/>
    <w:semiHidden/>
    <w:rsid w:val="00D41297"/>
    <w:pPr>
      <w:spacing w:before="120" w:after="60"/>
      <w:ind w:left="340" w:right="340" w:hanging="340"/>
    </w:pPr>
    <w:rPr>
      <w:color w:val="0D0D0D" w:themeColor="text1" w:themeTint="F2"/>
    </w:rPr>
  </w:style>
  <w:style w:type="paragraph" w:styleId="Spistreci2">
    <w:name w:val="toc 2"/>
    <w:basedOn w:val="Normalny"/>
    <w:next w:val="Normalny"/>
    <w:autoRedefine/>
    <w:uiPriority w:val="99"/>
    <w:semiHidden/>
    <w:rsid w:val="00D41297"/>
    <w:pPr>
      <w:spacing w:after="60"/>
      <w:ind w:left="680" w:right="340" w:hanging="340"/>
    </w:pPr>
  </w:style>
  <w:style w:type="paragraph" w:styleId="Spistreci3">
    <w:name w:val="toc 3"/>
    <w:basedOn w:val="Normalny"/>
    <w:next w:val="Normalny"/>
    <w:autoRedefine/>
    <w:uiPriority w:val="99"/>
    <w:semiHidden/>
    <w:rsid w:val="00D41297"/>
    <w:pPr>
      <w:spacing w:after="60"/>
      <w:ind w:left="1020" w:right="340" w:hanging="340"/>
    </w:pPr>
  </w:style>
  <w:style w:type="paragraph" w:styleId="Spistreci4">
    <w:name w:val="toc 4"/>
    <w:basedOn w:val="Normalny"/>
    <w:next w:val="Normalny"/>
    <w:autoRedefine/>
    <w:uiPriority w:val="99"/>
    <w:semiHidden/>
    <w:rsid w:val="00D41297"/>
    <w:pPr>
      <w:tabs>
        <w:tab w:val="right" w:leader="dot" w:pos="9017"/>
      </w:tabs>
      <w:spacing w:after="60"/>
      <w:ind w:left="1361" w:right="340" w:hanging="340"/>
    </w:pPr>
  </w:style>
  <w:style w:type="paragraph" w:styleId="Spistreci5">
    <w:name w:val="toc 5"/>
    <w:basedOn w:val="Normalny"/>
    <w:next w:val="Normalny"/>
    <w:autoRedefine/>
    <w:uiPriority w:val="99"/>
    <w:semiHidden/>
    <w:rsid w:val="00D41297"/>
    <w:pPr>
      <w:spacing w:after="60"/>
      <w:ind w:left="1701" w:right="340" w:hanging="340"/>
    </w:pPr>
  </w:style>
  <w:style w:type="paragraph" w:styleId="Spistreci6">
    <w:name w:val="toc 6"/>
    <w:basedOn w:val="Normalny"/>
    <w:next w:val="Normalny"/>
    <w:autoRedefine/>
    <w:uiPriority w:val="99"/>
    <w:semiHidden/>
    <w:rsid w:val="00171962"/>
    <w:pPr>
      <w:spacing w:after="100"/>
      <w:ind w:left="1200"/>
    </w:pPr>
  </w:style>
  <w:style w:type="paragraph" w:styleId="Spistreci7">
    <w:name w:val="toc 7"/>
    <w:basedOn w:val="Normalny"/>
    <w:next w:val="Normalny"/>
    <w:autoRedefine/>
    <w:uiPriority w:val="99"/>
    <w:semiHidden/>
    <w:rsid w:val="00171962"/>
    <w:pPr>
      <w:spacing w:after="100"/>
      <w:ind w:left="1440"/>
    </w:pPr>
  </w:style>
  <w:style w:type="paragraph" w:styleId="Spistreci8">
    <w:name w:val="toc 8"/>
    <w:basedOn w:val="Normalny"/>
    <w:next w:val="Normalny"/>
    <w:autoRedefine/>
    <w:uiPriority w:val="99"/>
    <w:semiHidden/>
    <w:rsid w:val="00171962"/>
    <w:pPr>
      <w:spacing w:after="100"/>
      <w:ind w:left="1680"/>
    </w:pPr>
  </w:style>
  <w:style w:type="paragraph" w:styleId="Spistreci9">
    <w:name w:val="toc 9"/>
    <w:basedOn w:val="Normalny"/>
    <w:next w:val="Normalny"/>
    <w:autoRedefine/>
    <w:uiPriority w:val="99"/>
    <w:semiHidden/>
    <w:rsid w:val="00171962"/>
    <w:pPr>
      <w:spacing w:after="100"/>
      <w:ind w:left="1920"/>
    </w:pPr>
  </w:style>
  <w:style w:type="paragraph" w:customStyle="1" w:styleId="ECHRTitleCentre1">
    <w:name w:val="ECHR_Title_Centre_1"/>
    <w:aliases w:val="Opi_H_Head"/>
    <w:basedOn w:val="Normalny"/>
    <w:next w:val="OpiPara"/>
    <w:uiPriority w:val="39"/>
    <w:qFormat/>
    <w:rsid w:val="00D41297"/>
    <w:pPr>
      <w:keepNext/>
      <w:keepLines/>
      <w:spacing w:after="240"/>
      <w:jc w:val="center"/>
      <w:outlineLvl w:val="0"/>
    </w:pPr>
    <w:rPr>
      <w:rFonts w:asciiTheme="majorHAnsi" w:hAnsiTheme="majorHAnsi"/>
      <w:sz w:val="28"/>
    </w:rPr>
  </w:style>
  <w:style w:type="paragraph" w:customStyle="1" w:styleId="JuQuotSub">
    <w:name w:val="Ju_Quot_Sub"/>
    <w:basedOn w:val="ECHRParaQuote"/>
    <w:uiPriority w:val="15"/>
    <w:qFormat/>
    <w:rsid w:val="00D41297"/>
    <w:pPr>
      <w:ind w:left="567"/>
    </w:pPr>
  </w:style>
  <w:style w:type="paragraph" w:customStyle="1" w:styleId="JuInitialled">
    <w:name w:val="Ju_Initialled"/>
    <w:basedOn w:val="Normalny"/>
    <w:uiPriority w:val="31"/>
    <w:qFormat/>
    <w:rsid w:val="00D41297"/>
    <w:pPr>
      <w:tabs>
        <w:tab w:val="center" w:pos="6407"/>
      </w:tabs>
      <w:spacing w:before="720"/>
      <w:jc w:val="right"/>
    </w:pPr>
  </w:style>
  <w:style w:type="paragraph" w:customStyle="1" w:styleId="OpiHA">
    <w:name w:val="Opi_H_A"/>
    <w:basedOn w:val="ECHRHeading1"/>
    <w:next w:val="OpiPara"/>
    <w:uiPriority w:val="41"/>
    <w:qFormat/>
    <w:rsid w:val="00D41297"/>
    <w:pPr>
      <w:tabs>
        <w:tab w:val="clear" w:pos="357"/>
      </w:tabs>
      <w:outlineLvl w:val="1"/>
    </w:pPr>
    <w:rPr>
      <w:b/>
    </w:rPr>
  </w:style>
  <w:style w:type="character" w:customStyle="1" w:styleId="JUNAMES0">
    <w:name w:val="JU_NAMES"/>
    <w:uiPriority w:val="17"/>
    <w:qFormat/>
    <w:rsid w:val="00D41297"/>
    <w:rPr>
      <w:caps w:val="0"/>
      <w:smallCaps/>
    </w:rPr>
  </w:style>
  <w:style w:type="paragraph" w:customStyle="1" w:styleId="OpiTranslation">
    <w:name w:val="Opi_Translation"/>
    <w:basedOn w:val="Normalny"/>
    <w:next w:val="OpiPara"/>
    <w:uiPriority w:val="40"/>
    <w:qFormat/>
    <w:rsid w:val="00D41297"/>
    <w:pPr>
      <w:jc w:val="center"/>
      <w:outlineLvl w:val="0"/>
    </w:pPr>
    <w:rPr>
      <w:i/>
    </w:rPr>
  </w:style>
  <w:style w:type="paragraph" w:customStyle="1" w:styleId="DecHTitle">
    <w:name w:val="Dec_H_Title"/>
    <w:basedOn w:val="ECHRTitleCentre1"/>
    <w:uiPriority w:val="7"/>
    <w:semiHidden/>
    <w:rsid w:val="00D41297"/>
  </w:style>
  <w:style w:type="paragraph" w:customStyle="1" w:styleId="ECHRHeading3">
    <w:name w:val="ECHR_Heading_3"/>
    <w:aliases w:val="Ju_H_1."/>
    <w:basedOn w:val="Nagwek3"/>
    <w:next w:val="ECHRPara"/>
    <w:uiPriority w:val="21"/>
    <w:qFormat/>
    <w:rsid w:val="00D41297"/>
    <w:pPr>
      <w:keepNext/>
      <w:keepLines/>
      <w:tabs>
        <w:tab w:val="left" w:pos="731"/>
      </w:tabs>
      <w:spacing w:before="240" w:after="120" w:line="240" w:lineRule="auto"/>
      <w:ind w:left="732" w:hanging="301"/>
    </w:pPr>
    <w:rPr>
      <w:b w:val="0"/>
      <w:i/>
      <w:color w:val="auto"/>
    </w:rPr>
  </w:style>
  <w:style w:type="paragraph" w:customStyle="1" w:styleId="ECHRHeading4">
    <w:name w:val="ECHR_Heading_4"/>
    <w:aliases w:val="Ju_H_a"/>
    <w:basedOn w:val="Nagwek4"/>
    <w:next w:val="ECHRPara"/>
    <w:uiPriority w:val="22"/>
    <w:qFormat/>
    <w:rsid w:val="00D41297"/>
    <w:pPr>
      <w:keepNext/>
      <w:keepLines/>
      <w:tabs>
        <w:tab w:val="left" w:pos="975"/>
      </w:tabs>
      <w:spacing w:before="240" w:after="120"/>
      <w:ind w:left="975" w:hanging="340"/>
    </w:pPr>
    <w:rPr>
      <w:i w:val="0"/>
      <w:color w:val="auto"/>
      <w:sz w:val="20"/>
    </w:rPr>
  </w:style>
  <w:style w:type="paragraph" w:customStyle="1" w:styleId="ECHRHeading5">
    <w:name w:val="ECHR_Heading_5"/>
    <w:aliases w:val="Ju_H_i"/>
    <w:basedOn w:val="Nagwek5"/>
    <w:next w:val="ECHRPara"/>
    <w:uiPriority w:val="23"/>
    <w:qFormat/>
    <w:rsid w:val="00D41297"/>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Nagwek6"/>
    <w:next w:val="ECHRPara"/>
    <w:uiPriority w:val="24"/>
    <w:qFormat/>
    <w:rsid w:val="00D41297"/>
    <w:pPr>
      <w:keepNext/>
      <w:keepLines/>
      <w:tabs>
        <w:tab w:val="left" w:pos="1372"/>
      </w:tabs>
      <w:spacing w:before="240" w:after="120" w:line="240" w:lineRule="auto"/>
      <w:ind w:left="1373" w:hanging="335"/>
    </w:pPr>
    <w:rPr>
      <w:b w:val="0"/>
      <w:color w:val="auto"/>
      <w:sz w:val="20"/>
    </w:rPr>
  </w:style>
  <w:style w:type="paragraph" w:customStyle="1" w:styleId="ECHRHeading7">
    <w:name w:val="ECHR_Heading_7"/>
    <w:aliases w:val="Ju_H_–"/>
    <w:basedOn w:val="Nagwek7"/>
    <w:next w:val="ECHRPara"/>
    <w:uiPriority w:val="25"/>
    <w:qFormat/>
    <w:rsid w:val="00D41297"/>
    <w:pPr>
      <w:keepNext/>
      <w:keepLines/>
      <w:spacing w:before="240" w:after="120"/>
      <w:ind w:left="1236"/>
    </w:pPr>
    <w:rPr>
      <w:sz w:val="20"/>
    </w:rPr>
  </w:style>
  <w:style w:type="paragraph" w:customStyle="1" w:styleId="DecList">
    <w:name w:val="Dec_List"/>
    <w:basedOn w:val="Normalny"/>
    <w:uiPriority w:val="9"/>
    <w:semiHidden/>
    <w:rsid w:val="00D41297"/>
    <w:pPr>
      <w:spacing w:before="240"/>
      <w:ind w:left="284"/>
    </w:pPr>
  </w:style>
  <w:style w:type="paragraph" w:customStyle="1" w:styleId="OpiH1">
    <w:name w:val="Opi_H_1"/>
    <w:basedOn w:val="ECHRHeading2"/>
    <w:uiPriority w:val="42"/>
    <w:qFormat/>
    <w:rsid w:val="00D41297"/>
    <w:pPr>
      <w:ind w:left="635" w:hanging="357"/>
      <w:outlineLvl w:val="2"/>
    </w:pPr>
  </w:style>
  <w:style w:type="paragraph" w:customStyle="1" w:styleId="OpiHa0">
    <w:name w:val="Opi_H_a"/>
    <w:basedOn w:val="ECHRHeading3"/>
    <w:uiPriority w:val="43"/>
    <w:qFormat/>
    <w:rsid w:val="00D41297"/>
    <w:pPr>
      <w:ind w:left="833" w:hanging="357"/>
      <w:outlineLvl w:val="3"/>
    </w:pPr>
    <w:rPr>
      <w:b/>
      <w:i w:val="0"/>
      <w:sz w:val="20"/>
    </w:rPr>
  </w:style>
  <w:style w:type="paragraph" w:customStyle="1" w:styleId="OpiHi">
    <w:name w:val="Opi_H_i"/>
    <w:basedOn w:val="ECHRHeading4"/>
    <w:uiPriority w:val="44"/>
    <w:qFormat/>
    <w:rsid w:val="00D41297"/>
    <w:pPr>
      <w:ind w:left="1037" w:hanging="357"/>
      <w:outlineLvl w:val="4"/>
    </w:pPr>
    <w:rPr>
      <w:b w:val="0"/>
      <w:i/>
    </w:rPr>
  </w:style>
  <w:style w:type="table" w:customStyle="1" w:styleId="ECHRListTable">
    <w:name w:val="ECHR_List_Table"/>
    <w:basedOn w:val="Standardowy"/>
    <w:uiPriority w:val="99"/>
    <w:rsid w:val="00D41297"/>
    <w:rPr>
      <w:lang w:val="en-US" w:eastAsia="en-US"/>
    </w:rPr>
    <w:tblPr>
      <w:tblInd w:w="0" w:type="dxa"/>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left w:w="108" w:type="dxa"/>
        <w:bottom w:w="28" w:type="dxa"/>
        <w:right w:w="10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character" w:customStyle="1" w:styleId="TekstkomentarzaZnak">
    <w:name w:val="Tekst komentarza Znak"/>
    <w:basedOn w:val="Domylnaczcionkaakapitu"/>
    <w:link w:val="Tekstkomentarza"/>
    <w:uiPriority w:val="99"/>
    <w:semiHidden/>
    <w:rsid w:val="00257D4F"/>
    <w:rPr>
      <w:rFonts w:eastAsiaTheme="minorEastAsia"/>
      <w:sz w:val="20"/>
      <w:lang w:val="en-US" w:eastAsia="en-US"/>
    </w:rPr>
  </w:style>
  <w:style w:type="character" w:customStyle="1" w:styleId="JuParaCar">
    <w:name w:val="Ju_Para Car"/>
    <w:uiPriority w:val="12"/>
    <w:rsid w:val="00661466"/>
    <w:rPr>
      <w:rFonts w:eastAsiaTheme="minorEastAsia"/>
      <w:sz w:val="24"/>
    </w:rPr>
  </w:style>
  <w:style w:type="paragraph" w:customStyle="1" w:styleId="s30eec3f8">
    <w:name w:val="s30eec3f8"/>
    <w:basedOn w:val="Normalny"/>
    <w:rsid w:val="007B175B"/>
    <w:pPr>
      <w:spacing w:before="100" w:beforeAutospacing="1" w:after="100" w:afterAutospacing="1"/>
      <w:jc w:val="left"/>
    </w:pPr>
    <w:rPr>
      <w:rFonts w:ascii="Times New Roman" w:eastAsia="Times New Roman" w:hAnsi="Times New Roman" w:cs="Times New Roman"/>
      <w:szCs w:val="24"/>
    </w:rPr>
  </w:style>
  <w:style w:type="character" w:customStyle="1" w:styleId="s6b621b36">
    <w:name w:val="s6b621b36"/>
    <w:basedOn w:val="Domylnaczcionkaakapitu"/>
    <w:rsid w:val="007B175B"/>
  </w:style>
  <w:style w:type="paragraph" w:styleId="Poprawka">
    <w:name w:val="Revision"/>
    <w:hidden/>
    <w:uiPriority w:val="99"/>
    <w:semiHidden/>
    <w:rsid w:val="00A80388"/>
    <w:rPr>
      <w:rFonts w:eastAsiaTheme="minorEastAsia"/>
      <w:sz w:val="24"/>
      <w:lang w:val="en-US" w:eastAsia="en-US"/>
    </w:rPr>
  </w:style>
  <w:style w:type="character" w:customStyle="1" w:styleId="JuQuotChar">
    <w:name w:val="Ju_Quot Char"/>
    <w:basedOn w:val="Domylnaczcionkaakapitu"/>
    <w:link w:val="ECHRParaQuote"/>
    <w:locked/>
    <w:rsid w:val="00836BFD"/>
    <w:rPr>
      <w:rFonts w:eastAsiaTheme="minorEastAsia"/>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ar-SA"/>
      </w:rPr>
    </w:rPrDefault>
    <w:pPrDefault/>
  </w:docDefaults>
  <w:latentStyles w:defLockedState="0" w:defUIPriority="99" w:defSemiHidden="0" w:defUnhideWhenUsed="0" w:defQFormat="0" w:count="267">
    <w:lsdException w:name="Normal" w:uiPriority="0"/>
    <w:lsdException w:name="heading 5" w:qFormat="1"/>
    <w:lsdException w:name="heading 7" w:qFormat="1"/>
    <w:lsdException w:name="heading 8" w:qFormat="1"/>
    <w:lsdException w:name="heading 9" w:qFormat="1"/>
    <w:lsdException w:name="annotation text" w:uiPriority="0"/>
    <w:lsdException w:name="header" w:uiPriority="57"/>
    <w:lsdException w:name="footer" w:uiPriority="57"/>
    <w:lsdException w:name="caption" w:semiHidden="1" w:qFormat="1"/>
    <w:lsdException w:name="annotation reference" w:uiPriority="0"/>
    <w:lsdException w:name="Title" w:qFormat="1"/>
    <w:lsdException w:name="Default Paragraph Font" w:uiPriority="1"/>
    <w:lsdException w:name="Subtitle" w:qFormat="1"/>
    <w:lsdException w:name="Strong" w:qFormat="1"/>
    <w:lsdException w:name="Emphasis" w:qFormat="1"/>
    <w:lsdException w:name="HTML Top of Form" w:uiPriority="0"/>
    <w:lsdException w:name="HTML Bottom of Form" w:uiPriority="0"/>
    <w:lsdException w:name="Table Grid" w:uiPriority="59"/>
    <w:lsdException w:name="Placeholder Text" w:semiHidden="1"/>
    <w:lsdException w:name="No Spacing" w:uiPriority="0" w:qFormat="1"/>
    <w:lsdException w:name="Revision" w:semiHidden="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atentStyles>
  <w:style w:type="paragraph" w:default="1" w:styleId="Normalny">
    <w:name w:val="Normal"/>
    <w:semiHidden/>
    <w:rsid w:val="00D41297"/>
    <w:pPr>
      <w:jc w:val="both"/>
    </w:pPr>
    <w:rPr>
      <w:rFonts w:eastAsiaTheme="minorEastAsia"/>
      <w:sz w:val="24"/>
      <w:lang w:val="en-US" w:eastAsia="en-US"/>
    </w:rPr>
  </w:style>
  <w:style w:type="paragraph" w:styleId="Nagwek1">
    <w:name w:val="heading 1"/>
    <w:basedOn w:val="Normalny"/>
    <w:next w:val="Normalny"/>
    <w:link w:val="Nagwek1Znak"/>
    <w:uiPriority w:val="99"/>
    <w:semiHidden/>
    <w:rsid w:val="00D41297"/>
    <w:pPr>
      <w:spacing w:before="480"/>
      <w:contextualSpacing/>
      <w:outlineLvl w:val="0"/>
    </w:pPr>
    <w:rPr>
      <w:rFonts w:asciiTheme="majorHAnsi" w:eastAsiaTheme="majorEastAsia" w:hAnsiTheme="majorHAnsi" w:cstheme="majorBidi"/>
      <w:b/>
      <w:bCs/>
      <w:color w:val="333333"/>
      <w:sz w:val="28"/>
      <w:szCs w:val="28"/>
    </w:rPr>
  </w:style>
  <w:style w:type="paragraph" w:styleId="Nagwek2">
    <w:name w:val="heading 2"/>
    <w:basedOn w:val="Normalny"/>
    <w:next w:val="Normalny"/>
    <w:link w:val="Nagwek2Znak"/>
    <w:uiPriority w:val="99"/>
    <w:semiHidden/>
    <w:rsid w:val="00D41297"/>
    <w:pPr>
      <w:spacing w:before="200"/>
      <w:outlineLvl w:val="1"/>
    </w:pPr>
    <w:rPr>
      <w:rFonts w:asciiTheme="majorHAnsi" w:eastAsiaTheme="majorEastAsia" w:hAnsiTheme="majorHAnsi" w:cstheme="majorBidi"/>
      <w:b/>
      <w:bCs/>
      <w:color w:val="4D4D4D"/>
      <w:sz w:val="26"/>
      <w:szCs w:val="26"/>
    </w:rPr>
  </w:style>
  <w:style w:type="paragraph" w:styleId="Nagwek3">
    <w:name w:val="heading 3"/>
    <w:basedOn w:val="Normalny"/>
    <w:next w:val="Normalny"/>
    <w:link w:val="Nagwek3Znak"/>
    <w:uiPriority w:val="99"/>
    <w:semiHidden/>
    <w:rsid w:val="00D41297"/>
    <w:pPr>
      <w:spacing w:before="200" w:line="271" w:lineRule="auto"/>
      <w:outlineLvl w:val="2"/>
    </w:pPr>
    <w:rPr>
      <w:rFonts w:asciiTheme="majorHAnsi" w:eastAsiaTheme="majorEastAsia" w:hAnsiTheme="majorHAnsi" w:cstheme="majorBidi"/>
      <w:b/>
      <w:bCs/>
      <w:color w:val="5F5F5F"/>
    </w:rPr>
  </w:style>
  <w:style w:type="paragraph" w:styleId="Nagwek4">
    <w:name w:val="heading 4"/>
    <w:basedOn w:val="Normalny"/>
    <w:next w:val="Normalny"/>
    <w:link w:val="Nagwek4Znak"/>
    <w:uiPriority w:val="99"/>
    <w:semiHidden/>
    <w:rsid w:val="00D41297"/>
    <w:pPr>
      <w:spacing w:before="200"/>
      <w:outlineLvl w:val="3"/>
    </w:pPr>
    <w:rPr>
      <w:rFonts w:asciiTheme="majorHAnsi" w:eastAsiaTheme="majorEastAsia" w:hAnsiTheme="majorHAnsi" w:cstheme="majorBidi"/>
      <w:b/>
      <w:bCs/>
      <w:i/>
      <w:iCs/>
      <w:color w:val="777777"/>
    </w:rPr>
  </w:style>
  <w:style w:type="paragraph" w:styleId="Nagwek5">
    <w:name w:val="heading 5"/>
    <w:basedOn w:val="Normalny"/>
    <w:next w:val="Normalny"/>
    <w:link w:val="Nagwek5Znak"/>
    <w:uiPriority w:val="99"/>
    <w:semiHidden/>
    <w:qFormat/>
    <w:rsid w:val="00D41297"/>
    <w:pPr>
      <w:spacing w:before="200"/>
      <w:outlineLvl w:val="4"/>
    </w:pPr>
    <w:rPr>
      <w:rFonts w:asciiTheme="majorHAnsi" w:eastAsiaTheme="majorEastAsia" w:hAnsiTheme="majorHAnsi" w:cstheme="majorBidi"/>
      <w:b/>
      <w:bCs/>
      <w:color w:val="808080"/>
    </w:rPr>
  </w:style>
  <w:style w:type="paragraph" w:styleId="Nagwek6">
    <w:name w:val="heading 6"/>
    <w:basedOn w:val="Normalny"/>
    <w:next w:val="Normalny"/>
    <w:link w:val="Nagwek6Znak"/>
    <w:uiPriority w:val="99"/>
    <w:semiHidden/>
    <w:rsid w:val="00D41297"/>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Nagwek7">
    <w:name w:val="heading 7"/>
    <w:basedOn w:val="Normalny"/>
    <w:next w:val="Normalny"/>
    <w:link w:val="Nagwek7Znak"/>
    <w:uiPriority w:val="99"/>
    <w:semiHidden/>
    <w:qFormat/>
    <w:rsid w:val="00D41297"/>
    <w:pPr>
      <w:outlineLvl w:val="6"/>
    </w:pPr>
    <w:rPr>
      <w:rFonts w:asciiTheme="majorHAnsi" w:eastAsiaTheme="majorEastAsia" w:hAnsiTheme="majorHAnsi" w:cstheme="majorBidi"/>
      <w:i/>
      <w:iCs/>
      <w:lang w:bidi="en-US"/>
    </w:rPr>
  </w:style>
  <w:style w:type="paragraph" w:styleId="Nagwek8">
    <w:name w:val="heading 8"/>
    <w:basedOn w:val="Normalny"/>
    <w:next w:val="Normalny"/>
    <w:link w:val="Nagwek8Znak"/>
    <w:uiPriority w:val="99"/>
    <w:semiHidden/>
    <w:qFormat/>
    <w:rsid w:val="00D41297"/>
    <w:pPr>
      <w:outlineLvl w:val="7"/>
    </w:pPr>
    <w:rPr>
      <w:rFonts w:asciiTheme="majorHAnsi" w:eastAsiaTheme="majorEastAsia" w:hAnsiTheme="majorHAnsi" w:cstheme="majorBidi"/>
      <w:sz w:val="20"/>
      <w:szCs w:val="20"/>
      <w:lang w:bidi="en-US"/>
    </w:rPr>
  </w:style>
  <w:style w:type="paragraph" w:styleId="Nagwek9">
    <w:name w:val="heading 9"/>
    <w:basedOn w:val="Normalny"/>
    <w:next w:val="Normalny"/>
    <w:link w:val="Nagwek9Znak"/>
    <w:uiPriority w:val="99"/>
    <w:semiHidden/>
    <w:qFormat/>
    <w:rsid w:val="00D41297"/>
    <w:pPr>
      <w:outlineLvl w:val="8"/>
    </w:pPr>
    <w:rPr>
      <w:rFonts w:asciiTheme="majorHAnsi" w:eastAsiaTheme="majorEastAsia" w:hAnsiTheme="majorHAnsi" w:cstheme="majorBidi"/>
      <w:i/>
      <w:iCs/>
      <w:spacing w:val="5"/>
      <w:sz w:val="20"/>
      <w:szCs w:val="20"/>
      <w:lang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ECHRHeading1">
    <w:name w:val="ECHR_Heading_1"/>
    <w:aliases w:val="Ju_H_I_Roman"/>
    <w:basedOn w:val="Nagwek1"/>
    <w:next w:val="ECHRPara"/>
    <w:uiPriority w:val="19"/>
    <w:qFormat/>
    <w:rsid w:val="00D41297"/>
    <w:pPr>
      <w:keepNext/>
      <w:keepLines/>
      <w:tabs>
        <w:tab w:val="left" w:pos="357"/>
      </w:tabs>
      <w:spacing w:before="360" w:after="240"/>
      <w:ind w:left="357" w:hanging="357"/>
      <w:contextualSpacing w:val="0"/>
    </w:pPr>
    <w:rPr>
      <w:b w:val="0"/>
      <w:color w:val="auto"/>
      <w:sz w:val="24"/>
    </w:rPr>
  </w:style>
  <w:style w:type="paragraph" w:customStyle="1" w:styleId="ECHRTitle1">
    <w:name w:val="ECHR_Title_1"/>
    <w:aliases w:val="Ju_H_Head"/>
    <w:basedOn w:val="Normalny"/>
    <w:next w:val="ECHRPara"/>
    <w:qFormat/>
    <w:rsid w:val="00D41297"/>
    <w:pPr>
      <w:keepNext/>
      <w:keepLines/>
      <w:spacing w:before="720" w:after="240"/>
      <w:outlineLvl w:val="0"/>
    </w:pPr>
    <w:rPr>
      <w:rFonts w:asciiTheme="majorHAnsi" w:hAnsiTheme="majorHAnsi"/>
      <w:sz w:val="28"/>
    </w:rPr>
  </w:style>
  <w:style w:type="paragraph" w:customStyle="1" w:styleId="ECHRPara">
    <w:name w:val="ECHR_Para"/>
    <w:aliases w:val="Ju_Para,Left,First line:  0 cm,Para"/>
    <w:basedOn w:val="Normalny"/>
    <w:link w:val="JuParaChar"/>
    <w:uiPriority w:val="12"/>
    <w:qFormat/>
    <w:rsid w:val="00D41297"/>
    <w:pPr>
      <w:ind w:firstLine="284"/>
    </w:pPr>
  </w:style>
  <w:style w:type="character" w:customStyle="1" w:styleId="JuParaChar">
    <w:name w:val="Ju_Para Char"/>
    <w:link w:val="ECHRPara"/>
    <w:uiPriority w:val="12"/>
    <w:rsid w:val="00B921A8"/>
    <w:rPr>
      <w:rFonts w:eastAsiaTheme="minorEastAsia"/>
      <w:sz w:val="24"/>
      <w:lang w:val="en-US" w:eastAsia="en-US"/>
    </w:rPr>
  </w:style>
  <w:style w:type="paragraph" w:styleId="Stopka">
    <w:name w:val="footer"/>
    <w:basedOn w:val="Normalny"/>
    <w:link w:val="StopkaZnak"/>
    <w:uiPriority w:val="57"/>
    <w:semiHidden/>
    <w:rsid w:val="00D41297"/>
    <w:pPr>
      <w:tabs>
        <w:tab w:val="center" w:pos="4536"/>
        <w:tab w:val="right" w:pos="9696"/>
      </w:tabs>
      <w:ind w:left="-680" w:right="-680"/>
    </w:pPr>
    <w:rPr>
      <w:rFonts w:eastAsiaTheme="minorHAnsi"/>
    </w:rPr>
  </w:style>
  <w:style w:type="paragraph" w:customStyle="1" w:styleId="ECHRDecisionBody">
    <w:name w:val="ECHR_Decision_Body"/>
    <w:aliases w:val="Ju_Judges"/>
    <w:basedOn w:val="Normalny"/>
    <w:link w:val="JuJudgesChar"/>
    <w:uiPriority w:val="11"/>
    <w:qFormat/>
    <w:rsid w:val="00D41297"/>
    <w:pPr>
      <w:tabs>
        <w:tab w:val="left" w:pos="567"/>
        <w:tab w:val="left" w:pos="1134"/>
      </w:tabs>
      <w:jc w:val="left"/>
    </w:pPr>
  </w:style>
  <w:style w:type="character" w:customStyle="1" w:styleId="JuJudgesChar">
    <w:name w:val="Ju_Judges Char"/>
    <w:link w:val="ECHRDecisionBody"/>
    <w:uiPriority w:val="11"/>
    <w:locked/>
    <w:rsid w:val="00D15473"/>
    <w:rPr>
      <w:rFonts w:eastAsiaTheme="minorEastAsia"/>
      <w:sz w:val="24"/>
      <w:lang w:val="en-US" w:eastAsia="en-US"/>
    </w:rPr>
  </w:style>
  <w:style w:type="paragraph" w:customStyle="1" w:styleId="ECHRHeading2">
    <w:name w:val="ECHR_Heading_2"/>
    <w:aliases w:val="Ju_H_A"/>
    <w:basedOn w:val="Nagwek2"/>
    <w:next w:val="ECHRPara"/>
    <w:uiPriority w:val="20"/>
    <w:qFormat/>
    <w:rsid w:val="00D41297"/>
    <w:pPr>
      <w:keepNext/>
      <w:keepLines/>
      <w:tabs>
        <w:tab w:val="left" w:pos="584"/>
      </w:tabs>
      <w:spacing w:before="360" w:after="240"/>
      <w:ind w:left="584" w:hanging="352"/>
    </w:pPr>
    <w:rPr>
      <w:color w:val="auto"/>
      <w:sz w:val="24"/>
    </w:rPr>
  </w:style>
  <w:style w:type="paragraph" w:customStyle="1" w:styleId="ECHRParaQuote">
    <w:name w:val="ECHR_Para_Quote"/>
    <w:aliases w:val="Ju_Quot"/>
    <w:basedOn w:val="Normalny"/>
    <w:link w:val="JuQuotChar"/>
    <w:qFormat/>
    <w:rsid w:val="00D41297"/>
    <w:pPr>
      <w:spacing w:before="120" w:after="120"/>
      <w:ind w:left="425" w:firstLine="142"/>
    </w:pPr>
    <w:rPr>
      <w:sz w:val="20"/>
    </w:rPr>
  </w:style>
  <w:style w:type="paragraph" w:customStyle="1" w:styleId="JuSigned">
    <w:name w:val="Ju_Signed"/>
    <w:basedOn w:val="Normalny"/>
    <w:next w:val="JuParaLast"/>
    <w:link w:val="JuSignedChar"/>
    <w:uiPriority w:val="32"/>
    <w:qFormat/>
    <w:rsid w:val="00D41297"/>
    <w:pPr>
      <w:tabs>
        <w:tab w:val="center" w:pos="851"/>
        <w:tab w:val="center" w:pos="6407"/>
      </w:tabs>
      <w:spacing w:before="720"/>
      <w:jc w:val="left"/>
    </w:pPr>
  </w:style>
  <w:style w:type="paragraph" w:customStyle="1" w:styleId="JuParaLast">
    <w:name w:val="Ju_Para_Last"/>
    <w:basedOn w:val="Normalny"/>
    <w:next w:val="ECHRPara"/>
    <w:uiPriority w:val="30"/>
    <w:qFormat/>
    <w:rsid w:val="00D41297"/>
    <w:pPr>
      <w:keepNext/>
      <w:keepLines/>
      <w:spacing w:before="240"/>
      <w:ind w:firstLine="284"/>
    </w:pPr>
  </w:style>
  <w:style w:type="character" w:customStyle="1" w:styleId="JuSignedChar">
    <w:name w:val="Ju_Signed Char"/>
    <w:link w:val="JuSigned"/>
    <w:uiPriority w:val="32"/>
    <w:rsid w:val="000726F6"/>
    <w:rPr>
      <w:rFonts w:eastAsiaTheme="minorEastAsia"/>
      <w:sz w:val="24"/>
      <w:lang w:val="en-US" w:eastAsia="en-US"/>
    </w:rPr>
  </w:style>
  <w:style w:type="paragraph" w:customStyle="1" w:styleId="JuCase">
    <w:name w:val="Ju_Case"/>
    <w:basedOn w:val="Normalny"/>
    <w:next w:val="ECHRPara"/>
    <w:link w:val="JuCaseChar"/>
    <w:uiPriority w:val="10"/>
    <w:rsid w:val="00D41297"/>
    <w:pPr>
      <w:ind w:firstLine="284"/>
    </w:pPr>
    <w:rPr>
      <w:b/>
    </w:rPr>
  </w:style>
  <w:style w:type="character" w:customStyle="1" w:styleId="JuCaseChar">
    <w:name w:val="Ju_Case Char"/>
    <w:link w:val="JuCase"/>
    <w:uiPriority w:val="10"/>
    <w:rsid w:val="00B921A8"/>
    <w:rPr>
      <w:rFonts w:eastAsiaTheme="minorEastAsia"/>
      <w:b/>
      <w:sz w:val="24"/>
      <w:lang w:val="en-US" w:eastAsia="en-US"/>
    </w:rPr>
  </w:style>
  <w:style w:type="paragraph" w:customStyle="1" w:styleId="JuList">
    <w:name w:val="Ju_List"/>
    <w:basedOn w:val="Normalny"/>
    <w:link w:val="JuListChar"/>
    <w:uiPriority w:val="28"/>
    <w:qFormat/>
    <w:rsid w:val="00D41297"/>
    <w:pPr>
      <w:ind w:left="340" w:hanging="340"/>
    </w:pPr>
  </w:style>
  <w:style w:type="character" w:customStyle="1" w:styleId="JuListChar">
    <w:name w:val="Ju_List Char"/>
    <w:link w:val="JuList"/>
    <w:uiPriority w:val="28"/>
    <w:rsid w:val="00930CD7"/>
    <w:rPr>
      <w:rFonts w:eastAsiaTheme="minorEastAsia"/>
      <w:sz w:val="24"/>
      <w:lang w:val="en-US" w:eastAsia="en-US"/>
    </w:rPr>
  </w:style>
  <w:style w:type="paragraph" w:customStyle="1" w:styleId="JuCourt">
    <w:name w:val="Ju_Court"/>
    <w:basedOn w:val="Normalny"/>
    <w:next w:val="Normalny"/>
    <w:uiPriority w:val="16"/>
    <w:qFormat/>
    <w:rsid w:val="00D41297"/>
    <w:pPr>
      <w:tabs>
        <w:tab w:val="left" w:pos="907"/>
        <w:tab w:val="left" w:pos="1701"/>
        <w:tab w:val="right" w:pos="7371"/>
      </w:tabs>
      <w:spacing w:before="240"/>
      <w:ind w:left="397" w:hanging="397"/>
      <w:jc w:val="left"/>
    </w:pPr>
    <w:rPr>
      <w:lang w:bidi="en-US"/>
    </w:rPr>
  </w:style>
  <w:style w:type="paragraph" w:styleId="Tekstprzypisudolnego">
    <w:name w:val="footnote text"/>
    <w:basedOn w:val="Normalny"/>
    <w:link w:val="TekstprzypisudolnegoZnak"/>
    <w:uiPriority w:val="99"/>
    <w:semiHidden/>
    <w:rsid w:val="00D41297"/>
    <w:rPr>
      <w:sz w:val="20"/>
      <w:szCs w:val="20"/>
    </w:rPr>
  </w:style>
  <w:style w:type="character" w:styleId="Odwoanieprzypisudolnego">
    <w:name w:val="footnote reference"/>
    <w:basedOn w:val="Domylnaczcionkaakapitu"/>
    <w:uiPriority w:val="99"/>
    <w:semiHidden/>
    <w:rsid w:val="00D41297"/>
    <w:rPr>
      <w:vertAlign w:val="superscript"/>
    </w:rPr>
  </w:style>
  <w:style w:type="paragraph" w:styleId="Nagwek">
    <w:name w:val="header"/>
    <w:basedOn w:val="Normalny"/>
    <w:link w:val="NagwekZnak"/>
    <w:uiPriority w:val="57"/>
    <w:semiHidden/>
    <w:rsid w:val="00D41297"/>
    <w:pPr>
      <w:tabs>
        <w:tab w:val="center" w:pos="4536"/>
        <w:tab w:val="right" w:pos="9072"/>
      </w:tabs>
    </w:pPr>
    <w:rPr>
      <w:rFonts w:eastAsiaTheme="minorHAnsi"/>
    </w:rPr>
  </w:style>
  <w:style w:type="character" w:styleId="Numerstrony">
    <w:name w:val="page number"/>
    <w:uiPriority w:val="99"/>
    <w:semiHidden/>
    <w:rsid w:val="00D1288A"/>
    <w:rPr>
      <w:sz w:val="18"/>
    </w:rPr>
  </w:style>
  <w:style w:type="paragraph" w:customStyle="1" w:styleId="JuLista">
    <w:name w:val="Ju_List_a"/>
    <w:basedOn w:val="JuList"/>
    <w:uiPriority w:val="28"/>
    <w:qFormat/>
    <w:rsid w:val="00D41297"/>
    <w:pPr>
      <w:ind w:left="346" w:firstLine="0"/>
    </w:pPr>
  </w:style>
  <w:style w:type="paragraph" w:customStyle="1" w:styleId="JuListi">
    <w:name w:val="Ju_List_i"/>
    <w:basedOn w:val="Normalny"/>
    <w:next w:val="JuLista"/>
    <w:uiPriority w:val="28"/>
    <w:qFormat/>
    <w:rsid w:val="00D41297"/>
    <w:pPr>
      <w:ind w:left="794"/>
    </w:pPr>
  </w:style>
  <w:style w:type="character" w:styleId="Odwoaniedokomentarza">
    <w:name w:val="annotation reference"/>
    <w:semiHidden/>
    <w:rPr>
      <w:sz w:val="16"/>
    </w:rPr>
  </w:style>
  <w:style w:type="paragraph" w:styleId="Tekstkomentarza">
    <w:name w:val="annotation text"/>
    <w:basedOn w:val="Normalny"/>
    <w:link w:val="TekstkomentarzaZnak"/>
    <w:semiHidden/>
    <w:rPr>
      <w:sz w:val="20"/>
    </w:rPr>
  </w:style>
  <w:style w:type="paragraph" w:styleId="Tekstdymka">
    <w:name w:val="Balloon Text"/>
    <w:basedOn w:val="Normalny"/>
    <w:link w:val="TekstdymkaZnak"/>
    <w:uiPriority w:val="99"/>
    <w:semiHidden/>
    <w:rsid w:val="00D41297"/>
    <w:rPr>
      <w:rFonts w:ascii="Tahoma" w:hAnsi="Tahoma" w:cs="Tahoma"/>
      <w:sz w:val="16"/>
      <w:szCs w:val="16"/>
    </w:rPr>
  </w:style>
  <w:style w:type="paragraph" w:styleId="Tematkomentarza">
    <w:name w:val="annotation subject"/>
    <w:basedOn w:val="Tekstkomentarza"/>
    <w:next w:val="Tekstkomentarza"/>
    <w:uiPriority w:val="99"/>
    <w:semiHidden/>
    <w:rsid w:val="00D353F4"/>
    <w:rPr>
      <w:b/>
      <w:bCs/>
    </w:rPr>
  </w:style>
  <w:style w:type="character" w:styleId="Odwoanieprzypisukocowego">
    <w:name w:val="endnote reference"/>
    <w:uiPriority w:val="99"/>
    <w:semiHidden/>
    <w:rsid w:val="00D1288A"/>
    <w:rPr>
      <w:vertAlign w:val="superscript"/>
    </w:rPr>
  </w:style>
  <w:style w:type="paragraph" w:styleId="Tekstprzypisukocowego">
    <w:name w:val="endnote text"/>
    <w:basedOn w:val="Normalny"/>
    <w:uiPriority w:val="99"/>
    <w:semiHidden/>
    <w:rsid w:val="00D1288A"/>
    <w:rPr>
      <w:sz w:val="20"/>
    </w:rPr>
  </w:style>
  <w:style w:type="character" w:styleId="UyteHipercze">
    <w:name w:val="FollowedHyperlink"/>
    <w:uiPriority w:val="99"/>
    <w:semiHidden/>
    <w:rsid w:val="00D1288A"/>
    <w:rPr>
      <w:color w:val="800080"/>
      <w:u w:val="single"/>
    </w:rPr>
  </w:style>
  <w:style w:type="character" w:styleId="Hipercze">
    <w:name w:val="Hyperlink"/>
    <w:basedOn w:val="Domylnaczcionkaakapitu"/>
    <w:uiPriority w:val="99"/>
    <w:semiHidden/>
    <w:rsid w:val="00D41297"/>
    <w:rPr>
      <w:color w:val="0072BC" w:themeColor="hyperlink"/>
      <w:u w:val="single"/>
    </w:rPr>
  </w:style>
  <w:style w:type="character" w:styleId="Pogrubienie">
    <w:name w:val="Strong"/>
    <w:uiPriority w:val="99"/>
    <w:semiHidden/>
    <w:qFormat/>
    <w:rsid w:val="00D41297"/>
    <w:rPr>
      <w:b/>
      <w:bCs/>
    </w:rPr>
  </w:style>
  <w:style w:type="paragraph" w:styleId="Mapadokumentu">
    <w:name w:val="Document Map"/>
    <w:basedOn w:val="Normalny"/>
    <w:uiPriority w:val="99"/>
    <w:semiHidden/>
    <w:rsid w:val="008824B9"/>
    <w:pPr>
      <w:shd w:val="clear" w:color="auto" w:fill="000080"/>
    </w:pPr>
    <w:rPr>
      <w:rFonts w:ascii="Tahoma" w:hAnsi="Tahoma" w:cs="Tahoma"/>
      <w:sz w:val="20"/>
    </w:rPr>
  </w:style>
  <w:style w:type="character" w:customStyle="1" w:styleId="JuNames">
    <w:name w:val="Ju_Names"/>
    <w:rsid w:val="00D1288A"/>
    <w:rPr>
      <w:smallCaps/>
    </w:rPr>
  </w:style>
  <w:style w:type="paragraph" w:styleId="Listapunktowana">
    <w:name w:val="List Bullet"/>
    <w:basedOn w:val="Normalny"/>
    <w:uiPriority w:val="99"/>
    <w:semiHidden/>
    <w:rsid w:val="008824B9"/>
    <w:pPr>
      <w:numPr>
        <w:numId w:val="1"/>
      </w:numPr>
    </w:pPr>
  </w:style>
  <w:style w:type="character" w:customStyle="1" w:styleId="JuITMark">
    <w:name w:val="Ju_ITMark"/>
    <w:basedOn w:val="Domylnaczcionkaakapitu"/>
    <w:uiPriority w:val="38"/>
    <w:qFormat/>
    <w:rsid w:val="00D41297"/>
    <w:rPr>
      <w:vanish/>
      <w:color w:val="339966"/>
      <w:sz w:val="14"/>
    </w:rPr>
  </w:style>
  <w:style w:type="character" w:customStyle="1" w:styleId="Nagwek1Znak">
    <w:name w:val="Nagłówek 1 Znak"/>
    <w:basedOn w:val="Domylnaczcionkaakapitu"/>
    <w:link w:val="Nagwek1"/>
    <w:uiPriority w:val="99"/>
    <w:semiHidden/>
    <w:rsid w:val="00D41297"/>
    <w:rPr>
      <w:rFonts w:asciiTheme="majorHAnsi" w:eastAsiaTheme="majorEastAsia" w:hAnsiTheme="majorHAnsi" w:cstheme="majorBidi"/>
      <w:b/>
      <w:bCs/>
      <w:color w:val="333333"/>
      <w:sz w:val="28"/>
      <w:szCs w:val="28"/>
      <w:lang w:val="en-US" w:eastAsia="en-US"/>
    </w:rPr>
  </w:style>
  <w:style w:type="character" w:customStyle="1" w:styleId="Nagwek2Znak">
    <w:name w:val="Nagłówek 2 Znak"/>
    <w:basedOn w:val="Domylnaczcionkaakapitu"/>
    <w:link w:val="Nagwek2"/>
    <w:uiPriority w:val="99"/>
    <w:semiHidden/>
    <w:rsid w:val="00D41297"/>
    <w:rPr>
      <w:rFonts w:asciiTheme="majorHAnsi" w:eastAsiaTheme="majorEastAsia" w:hAnsiTheme="majorHAnsi" w:cstheme="majorBidi"/>
      <w:b/>
      <w:bCs/>
      <w:color w:val="4D4D4D"/>
      <w:sz w:val="26"/>
      <w:szCs w:val="26"/>
      <w:lang w:val="en-US" w:eastAsia="en-US"/>
    </w:rPr>
  </w:style>
  <w:style w:type="character" w:customStyle="1" w:styleId="Nagwek3Znak">
    <w:name w:val="Nagłówek 3 Znak"/>
    <w:basedOn w:val="Domylnaczcionkaakapitu"/>
    <w:link w:val="Nagwek3"/>
    <w:uiPriority w:val="99"/>
    <w:semiHidden/>
    <w:rsid w:val="00D41297"/>
    <w:rPr>
      <w:rFonts w:asciiTheme="majorHAnsi" w:eastAsiaTheme="majorEastAsia" w:hAnsiTheme="majorHAnsi" w:cstheme="majorBidi"/>
      <w:b/>
      <w:bCs/>
      <w:color w:val="5F5F5F"/>
      <w:sz w:val="24"/>
      <w:lang w:val="en-US" w:eastAsia="en-US"/>
    </w:rPr>
  </w:style>
  <w:style w:type="character" w:customStyle="1" w:styleId="Nagwek4Znak">
    <w:name w:val="Nagłówek 4 Znak"/>
    <w:basedOn w:val="Domylnaczcionkaakapitu"/>
    <w:link w:val="Nagwek4"/>
    <w:uiPriority w:val="99"/>
    <w:semiHidden/>
    <w:rsid w:val="00D41297"/>
    <w:rPr>
      <w:rFonts w:asciiTheme="majorHAnsi" w:eastAsiaTheme="majorEastAsia" w:hAnsiTheme="majorHAnsi" w:cstheme="majorBidi"/>
      <w:b/>
      <w:bCs/>
      <w:i/>
      <w:iCs/>
      <w:color w:val="777777"/>
      <w:sz w:val="24"/>
      <w:lang w:val="en-US" w:eastAsia="en-US"/>
    </w:rPr>
  </w:style>
  <w:style w:type="character" w:customStyle="1" w:styleId="Nagwek6Znak">
    <w:name w:val="Nagłówek 6 Znak"/>
    <w:basedOn w:val="Domylnaczcionkaakapitu"/>
    <w:link w:val="Nagwek6"/>
    <w:uiPriority w:val="99"/>
    <w:semiHidden/>
    <w:rsid w:val="00D41297"/>
    <w:rPr>
      <w:rFonts w:asciiTheme="majorHAnsi" w:eastAsiaTheme="majorEastAsia" w:hAnsiTheme="majorHAnsi" w:cstheme="majorBidi"/>
      <w:b/>
      <w:bCs/>
      <w:i/>
      <w:iCs/>
      <w:color w:val="7F7F7F" w:themeColor="text1" w:themeTint="80"/>
      <w:sz w:val="24"/>
      <w:lang w:val="en-US" w:eastAsia="en-US" w:bidi="en-US"/>
    </w:rPr>
  </w:style>
  <w:style w:type="character" w:customStyle="1" w:styleId="TekstdymkaZnak">
    <w:name w:val="Tekst dymka Znak"/>
    <w:basedOn w:val="Domylnaczcionkaakapitu"/>
    <w:link w:val="Tekstdymka"/>
    <w:uiPriority w:val="99"/>
    <w:semiHidden/>
    <w:rsid w:val="00D41297"/>
    <w:rPr>
      <w:rFonts w:ascii="Tahoma" w:eastAsiaTheme="minorEastAsia" w:hAnsi="Tahoma" w:cs="Tahoma"/>
      <w:sz w:val="16"/>
      <w:szCs w:val="16"/>
      <w:lang w:val="en-US" w:eastAsia="en-US"/>
    </w:rPr>
  </w:style>
  <w:style w:type="paragraph" w:customStyle="1" w:styleId="ECHRFooter">
    <w:name w:val="ECHR_Footer"/>
    <w:aliases w:val="Footer_ECHR"/>
    <w:basedOn w:val="Stopka"/>
    <w:uiPriority w:val="57"/>
    <w:semiHidden/>
    <w:rsid w:val="00D41297"/>
    <w:pPr>
      <w:jc w:val="left"/>
    </w:pPr>
    <w:rPr>
      <w:sz w:val="8"/>
    </w:rPr>
  </w:style>
  <w:style w:type="paragraph" w:customStyle="1" w:styleId="ECHRFooterLine">
    <w:name w:val="ECHR_Footer_Line"/>
    <w:aliases w:val="Footer_Line"/>
    <w:basedOn w:val="Normalny"/>
    <w:next w:val="ECHRFooter"/>
    <w:uiPriority w:val="57"/>
    <w:semiHidden/>
    <w:rsid w:val="00D41297"/>
    <w:pPr>
      <w:pBdr>
        <w:top w:val="single" w:sz="6" w:space="1" w:color="5F5F5F"/>
      </w:pBdr>
      <w:tabs>
        <w:tab w:val="center" w:pos="4536"/>
        <w:tab w:val="right" w:pos="9696"/>
      </w:tabs>
      <w:ind w:left="-680" w:right="-680"/>
      <w:jc w:val="left"/>
    </w:pPr>
    <w:rPr>
      <w:color w:val="5F5F5F"/>
    </w:rPr>
  </w:style>
  <w:style w:type="character" w:customStyle="1" w:styleId="NagwekZnak">
    <w:name w:val="Nagłówek Znak"/>
    <w:basedOn w:val="Domylnaczcionkaakapitu"/>
    <w:link w:val="Nagwek"/>
    <w:uiPriority w:val="57"/>
    <w:semiHidden/>
    <w:rsid w:val="00D41297"/>
    <w:rPr>
      <w:sz w:val="24"/>
      <w:lang w:val="en-US" w:eastAsia="en-US"/>
    </w:rPr>
  </w:style>
  <w:style w:type="paragraph" w:customStyle="1" w:styleId="ECHRHeader">
    <w:name w:val="ECHR_Header"/>
    <w:aliases w:val="Ju_Header"/>
    <w:basedOn w:val="Nagwek"/>
    <w:uiPriority w:val="4"/>
    <w:qFormat/>
    <w:rsid w:val="00D41297"/>
    <w:pPr>
      <w:tabs>
        <w:tab w:val="clear" w:pos="4536"/>
        <w:tab w:val="clear" w:pos="9072"/>
        <w:tab w:val="center" w:pos="3686"/>
        <w:tab w:val="right" w:pos="7371"/>
      </w:tabs>
      <w:jc w:val="left"/>
    </w:pPr>
    <w:rPr>
      <w:sz w:val="18"/>
    </w:rPr>
  </w:style>
  <w:style w:type="character" w:customStyle="1" w:styleId="StopkaZnak">
    <w:name w:val="Stopka Znak"/>
    <w:basedOn w:val="Domylnaczcionkaakapitu"/>
    <w:link w:val="Stopka"/>
    <w:uiPriority w:val="57"/>
    <w:semiHidden/>
    <w:rsid w:val="00D41297"/>
    <w:rPr>
      <w:sz w:val="24"/>
      <w:lang w:val="en-US" w:eastAsia="en-US"/>
    </w:rPr>
  </w:style>
  <w:style w:type="character" w:customStyle="1" w:styleId="TekstprzypisudolnegoZnak">
    <w:name w:val="Tekst przypisu dolnego Znak"/>
    <w:basedOn w:val="Domylnaczcionkaakapitu"/>
    <w:link w:val="Tekstprzypisudolnego"/>
    <w:uiPriority w:val="99"/>
    <w:semiHidden/>
    <w:rsid w:val="00D41297"/>
    <w:rPr>
      <w:rFonts w:eastAsiaTheme="minorEastAsia"/>
      <w:sz w:val="20"/>
      <w:szCs w:val="20"/>
      <w:lang w:val="en-US" w:eastAsia="en-US"/>
    </w:rPr>
  </w:style>
  <w:style w:type="paragraph" w:customStyle="1" w:styleId="JuAppQuestion">
    <w:name w:val="Ju_App_Question"/>
    <w:basedOn w:val="Normalny"/>
    <w:uiPriority w:val="5"/>
    <w:semiHidden/>
    <w:rsid w:val="00D41297"/>
    <w:pPr>
      <w:numPr>
        <w:numId w:val="14"/>
      </w:numPr>
      <w:jc w:val="left"/>
    </w:pPr>
    <w:rPr>
      <w:b/>
    </w:rPr>
  </w:style>
  <w:style w:type="paragraph" w:customStyle="1" w:styleId="OpiPara">
    <w:name w:val="Opi_Para"/>
    <w:basedOn w:val="ECHRPara"/>
    <w:uiPriority w:val="46"/>
    <w:qFormat/>
    <w:rsid w:val="00D41297"/>
  </w:style>
  <w:style w:type="paragraph" w:customStyle="1" w:styleId="JuParaSub">
    <w:name w:val="Ju_Para_Sub"/>
    <w:basedOn w:val="ECHRPara"/>
    <w:uiPriority w:val="13"/>
    <w:qFormat/>
    <w:rsid w:val="00D41297"/>
    <w:pPr>
      <w:ind w:left="284"/>
    </w:pPr>
  </w:style>
  <w:style w:type="paragraph" w:customStyle="1" w:styleId="OpiParaSub">
    <w:name w:val="Opi_Para_Sub"/>
    <w:basedOn w:val="JuParaSub"/>
    <w:uiPriority w:val="47"/>
    <w:qFormat/>
    <w:rsid w:val="00D41297"/>
  </w:style>
  <w:style w:type="paragraph" w:customStyle="1" w:styleId="OpiQuot">
    <w:name w:val="Opi_Quot"/>
    <w:basedOn w:val="ECHRParaQuote"/>
    <w:uiPriority w:val="48"/>
    <w:qFormat/>
    <w:rsid w:val="00D41297"/>
  </w:style>
  <w:style w:type="paragraph" w:customStyle="1" w:styleId="OpiQuotSub">
    <w:name w:val="Opi_Quot_Sub"/>
    <w:basedOn w:val="JuQuotSub"/>
    <w:uiPriority w:val="49"/>
    <w:qFormat/>
    <w:rsid w:val="00D41297"/>
  </w:style>
  <w:style w:type="paragraph" w:customStyle="1" w:styleId="ECHRTitleCentre3">
    <w:name w:val="ECHR_Title_Centre_3"/>
    <w:aliases w:val="Ju_H_Article"/>
    <w:basedOn w:val="Normalny"/>
    <w:next w:val="ECHRParaQuote"/>
    <w:uiPriority w:val="27"/>
    <w:qFormat/>
    <w:rsid w:val="00D41297"/>
    <w:pPr>
      <w:keepNext/>
      <w:keepLines/>
      <w:spacing w:before="240" w:after="120"/>
      <w:jc w:val="center"/>
      <w:outlineLvl w:val="3"/>
    </w:pPr>
    <w:rPr>
      <w:rFonts w:asciiTheme="majorHAnsi" w:hAnsiTheme="majorHAnsi"/>
      <w:b/>
      <w:sz w:val="20"/>
      <w:lang w:bidi="en-US"/>
    </w:rPr>
  </w:style>
  <w:style w:type="paragraph" w:customStyle="1" w:styleId="ECHRTitleCentre2">
    <w:name w:val="ECHR_Title_Centre_2"/>
    <w:aliases w:val="Dec_H_Case"/>
    <w:basedOn w:val="Normalny"/>
    <w:next w:val="ECHRPara"/>
    <w:uiPriority w:val="8"/>
    <w:semiHidden/>
    <w:rsid w:val="00D41297"/>
    <w:pPr>
      <w:spacing w:after="240"/>
      <w:jc w:val="center"/>
      <w:outlineLvl w:val="0"/>
    </w:pPr>
    <w:rPr>
      <w:rFonts w:asciiTheme="majorHAnsi" w:hAnsiTheme="majorHAnsi"/>
      <w:i/>
    </w:rPr>
  </w:style>
  <w:style w:type="paragraph" w:customStyle="1" w:styleId="JuTitle">
    <w:name w:val="Ju_Title"/>
    <w:basedOn w:val="Normalny"/>
    <w:next w:val="ECHRPara"/>
    <w:uiPriority w:val="3"/>
    <w:semiHidden/>
    <w:rsid w:val="00D41297"/>
    <w:pPr>
      <w:spacing w:before="720" w:after="240"/>
      <w:jc w:val="center"/>
      <w:outlineLvl w:val="0"/>
    </w:pPr>
    <w:rPr>
      <w:rFonts w:asciiTheme="majorHAnsi" w:hAnsiTheme="majorHAnsi"/>
      <w:b/>
      <w:caps/>
    </w:rPr>
  </w:style>
  <w:style w:type="character" w:customStyle="1" w:styleId="Nagwek5Znak">
    <w:name w:val="Nagłówek 5 Znak"/>
    <w:basedOn w:val="Domylnaczcionkaakapitu"/>
    <w:link w:val="Nagwek5"/>
    <w:uiPriority w:val="99"/>
    <w:semiHidden/>
    <w:rsid w:val="00D41297"/>
    <w:rPr>
      <w:rFonts w:asciiTheme="majorHAnsi" w:eastAsiaTheme="majorEastAsia" w:hAnsiTheme="majorHAnsi" w:cstheme="majorBidi"/>
      <w:b/>
      <w:bCs/>
      <w:color w:val="808080"/>
      <w:sz w:val="24"/>
      <w:lang w:val="en-US" w:eastAsia="en-US"/>
    </w:rPr>
  </w:style>
  <w:style w:type="character" w:customStyle="1" w:styleId="Nagwek7Znak">
    <w:name w:val="Nagłówek 7 Znak"/>
    <w:basedOn w:val="Domylnaczcionkaakapitu"/>
    <w:link w:val="Nagwek7"/>
    <w:uiPriority w:val="99"/>
    <w:semiHidden/>
    <w:rsid w:val="00D41297"/>
    <w:rPr>
      <w:rFonts w:asciiTheme="majorHAnsi" w:eastAsiaTheme="majorEastAsia" w:hAnsiTheme="majorHAnsi" w:cstheme="majorBidi"/>
      <w:i/>
      <w:iCs/>
      <w:sz w:val="24"/>
      <w:lang w:val="en-US" w:eastAsia="en-US" w:bidi="en-US"/>
    </w:rPr>
  </w:style>
  <w:style w:type="character" w:customStyle="1" w:styleId="Nagwek8Znak">
    <w:name w:val="Nagłówek 8 Znak"/>
    <w:basedOn w:val="Domylnaczcionkaakapitu"/>
    <w:link w:val="Nagwek8"/>
    <w:uiPriority w:val="99"/>
    <w:semiHidden/>
    <w:rsid w:val="00D41297"/>
    <w:rPr>
      <w:rFonts w:asciiTheme="majorHAnsi" w:eastAsiaTheme="majorEastAsia" w:hAnsiTheme="majorHAnsi" w:cstheme="majorBidi"/>
      <w:sz w:val="20"/>
      <w:szCs w:val="20"/>
      <w:lang w:val="en-US" w:eastAsia="en-US" w:bidi="en-US"/>
    </w:rPr>
  </w:style>
  <w:style w:type="character" w:customStyle="1" w:styleId="Nagwek9Znak">
    <w:name w:val="Nagłówek 9 Znak"/>
    <w:basedOn w:val="Domylnaczcionkaakapitu"/>
    <w:link w:val="Nagwek9"/>
    <w:uiPriority w:val="99"/>
    <w:semiHidden/>
    <w:rsid w:val="00D41297"/>
    <w:rPr>
      <w:rFonts w:asciiTheme="majorHAnsi" w:eastAsiaTheme="majorEastAsia" w:hAnsiTheme="majorHAnsi" w:cstheme="majorBidi"/>
      <w:i/>
      <w:iCs/>
      <w:spacing w:val="5"/>
      <w:sz w:val="20"/>
      <w:szCs w:val="20"/>
      <w:lang w:val="en-US" w:eastAsia="en-US" w:bidi="en-US"/>
    </w:rPr>
  </w:style>
  <w:style w:type="paragraph" w:styleId="Tytu">
    <w:name w:val="Title"/>
    <w:basedOn w:val="Normalny"/>
    <w:next w:val="Normalny"/>
    <w:link w:val="TytuZnak"/>
    <w:uiPriority w:val="99"/>
    <w:semiHidden/>
    <w:qFormat/>
    <w:rsid w:val="00D41297"/>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ytuZnak">
    <w:name w:val="Tytuł Znak"/>
    <w:basedOn w:val="Domylnaczcionkaakapitu"/>
    <w:link w:val="Tytu"/>
    <w:uiPriority w:val="99"/>
    <w:semiHidden/>
    <w:rsid w:val="00D41297"/>
    <w:rPr>
      <w:rFonts w:asciiTheme="majorHAnsi" w:eastAsiaTheme="majorEastAsia" w:hAnsiTheme="majorHAnsi" w:cstheme="majorBidi"/>
      <w:spacing w:val="5"/>
      <w:sz w:val="52"/>
      <w:szCs w:val="52"/>
      <w:lang w:val="en-US" w:eastAsia="en-US" w:bidi="en-US"/>
    </w:rPr>
  </w:style>
  <w:style w:type="paragraph" w:styleId="Podtytu">
    <w:name w:val="Subtitle"/>
    <w:basedOn w:val="Normalny"/>
    <w:next w:val="Normalny"/>
    <w:link w:val="PodtytuZnak"/>
    <w:uiPriority w:val="99"/>
    <w:semiHidden/>
    <w:qFormat/>
    <w:rsid w:val="00D41297"/>
    <w:pPr>
      <w:spacing w:after="600"/>
    </w:pPr>
    <w:rPr>
      <w:rFonts w:asciiTheme="majorHAnsi" w:eastAsiaTheme="majorEastAsia" w:hAnsiTheme="majorHAnsi" w:cstheme="majorBidi"/>
      <w:i/>
      <w:iCs/>
      <w:spacing w:val="13"/>
      <w:szCs w:val="24"/>
      <w:lang w:bidi="en-US"/>
    </w:rPr>
  </w:style>
  <w:style w:type="character" w:customStyle="1" w:styleId="PodtytuZnak">
    <w:name w:val="Podtytuł Znak"/>
    <w:basedOn w:val="Domylnaczcionkaakapitu"/>
    <w:link w:val="Podtytu"/>
    <w:uiPriority w:val="99"/>
    <w:semiHidden/>
    <w:rsid w:val="00D41297"/>
    <w:rPr>
      <w:rFonts w:asciiTheme="majorHAnsi" w:eastAsiaTheme="majorEastAsia" w:hAnsiTheme="majorHAnsi" w:cstheme="majorBidi"/>
      <w:i/>
      <w:iCs/>
      <w:spacing w:val="13"/>
      <w:sz w:val="24"/>
      <w:szCs w:val="24"/>
      <w:lang w:val="en-US" w:eastAsia="en-US" w:bidi="en-US"/>
    </w:rPr>
  </w:style>
  <w:style w:type="character" w:styleId="Uwydatnienie">
    <w:name w:val="Emphasis"/>
    <w:uiPriority w:val="99"/>
    <w:semiHidden/>
    <w:qFormat/>
    <w:rsid w:val="00D41297"/>
    <w:rPr>
      <w:b/>
      <w:bCs/>
      <w:i/>
      <w:iCs/>
      <w:spacing w:val="10"/>
      <w:bdr w:val="none" w:sz="0" w:space="0" w:color="auto"/>
      <w:shd w:val="clear" w:color="auto" w:fill="auto"/>
    </w:rPr>
  </w:style>
  <w:style w:type="paragraph" w:styleId="Bezodstpw">
    <w:name w:val="No Spacing"/>
    <w:basedOn w:val="Normalny"/>
    <w:link w:val="BezodstpwZnak"/>
    <w:semiHidden/>
    <w:qFormat/>
    <w:rsid w:val="00D41297"/>
  </w:style>
  <w:style w:type="character" w:customStyle="1" w:styleId="BezodstpwZnak">
    <w:name w:val="Bez odstępów Znak"/>
    <w:basedOn w:val="Domylnaczcionkaakapitu"/>
    <w:link w:val="Bezodstpw"/>
    <w:semiHidden/>
    <w:rsid w:val="00D41297"/>
    <w:rPr>
      <w:rFonts w:eastAsiaTheme="minorEastAsia"/>
      <w:sz w:val="24"/>
      <w:lang w:val="en-US" w:eastAsia="en-US"/>
    </w:rPr>
  </w:style>
  <w:style w:type="paragraph" w:styleId="Akapitzlist">
    <w:name w:val="List Paragraph"/>
    <w:basedOn w:val="Normalny"/>
    <w:uiPriority w:val="99"/>
    <w:semiHidden/>
    <w:qFormat/>
    <w:rsid w:val="00D41297"/>
    <w:pPr>
      <w:ind w:left="720"/>
      <w:contextualSpacing/>
    </w:pPr>
  </w:style>
  <w:style w:type="paragraph" w:styleId="Cytat">
    <w:name w:val="Quote"/>
    <w:basedOn w:val="Normalny"/>
    <w:next w:val="Normalny"/>
    <w:link w:val="CytatZnak"/>
    <w:uiPriority w:val="99"/>
    <w:semiHidden/>
    <w:qFormat/>
    <w:rsid w:val="00D41297"/>
    <w:pPr>
      <w:spacing w:before="200"/>
      <w:ind w:left="360" w:right="360"/>
    </w:pPr>
    <w:rPr>
      <w:i/>
      <w:iCs/>
      <w:lang w:bidi="en-US"/>
    </w:rPr>
  </w:style>
  <w:style w:type="character" w:customStyle="1" w:styleId="CytatZnak">
    <w:name w:val="Cytat Znak"/>
    <w:basedOn w:val="Domylnaczcionkaakapitu"/>
    <w:link w:val="Cytat"/>
    <w:uiPriority w:val="99"/>
    <w:semiHidden/>
    <w:rsid w:val="00D41297"/>
    <w:rPr>
      <w:rFonts w:eastAsiaTheme="minorEastAsia"/>
      <w:i/>
      <w:iCs/>
      <w:sz w:val="24"/>
      <w:lang w:val="en-US" w:eastAsia="en-US" w:bidi="en-US"/>
    </w:rPr>
  </w:style>
  <w:style w:type="paragraph" w:styleId="Cytatintensywny">
    <w:name w:val="Intense Quote"/>
    <w:basedOn w:val="Normalny"/>
    <w:next w:val="Normalny"/>
    <w:link w:val="CytatintensywnyZnak"/>
    <w:uiPriority w:val="99"/>
    <w:semiHidden/>
    <w:qFormat/>
    <w:rsid w:val="00D41297"/>
    <w:pPr>
      <w:pBdr>
        <w:bottom w:val="single" w:sz="4" w:space="1" w:color="auto"/>
      </w:pBdr>
      <w:spacing w:before="200" w:after="280"/>
      <w:ind w:left="1008" w:right="1152"/>
    </w:pPr>
    <w:rPr>
      <w:b/>
      <w:bCs/>
      <w:i/>
      <w:iCs/>
      <w:lang w:bidi="en-US"/>
    </w:rPr>
  </w:style>
  <w:style w:type="character" w:customStyle="1" w:styleId="CytatintensywnyZnak">
    <w:name w:val="Cytat intensywny Znak"/>
    <w:basedOn w:val="Domylnaczcionkaakapitu"/>
    <w:link w:val="Cytatintensywny"/>
    <w:uiPriority w:val="99"/>
    <w:semiHidden/>
    <w:rsid w:val="00D41297"/>
    <w:rPr>
      <w:rFonts w:eastAsiaTheme="minorEastAsia"/>
      <w:b/>
      <w:bCs/>
      <w:i/>
      <w:iCs/>
      <w:sz w:val="24"/>
      <w:lang w:val="en-US" w:eastAsia="en-US" w:bidi="en-US"/>
    </w:rPr>
  </w:style>
  <w:style w:type="character" w:styleId="Wyrnieniedelikatne">
    <w:name w:val="Subtle Emphasis"/>
    <w:uiPriority w:val="99"/>
    <w:semiHidden/>
    <w:qFormat/>
    <w:rsid w:val="00D41297"/>
    <w:rPr>
      <w:i/>
      <w:iCs/>
    </w:rPr>
  </w:style>
  <w:style w:type="character" w:styleId="Wyrnienieintensywne">
    <w:name w:val="Intense Emphasis"/>
    <w:uiPriority w:val="99"/>
    <w:semiHidden/>
    <w:qFormat/>
    <w:rsid w:val="00D41297"/>
    <w:rPr>
      <w:b/>
      <w:bCs/>
    </w:rPr>
  </w:style>
  <w:style w:type="character" w:styleId="Odwoaniedelikatne">
    <w:name w:val="Subtle Reference"/>
    <w:uiPriority w:val="99"/>
    <w:semiHidden/>
    <w:qFormat/>
    <w:rsid w:val="00D41297"/>
    <w:rPr>
      <w:smallCaps/>
    </w:rPr>
  </w:style>
  <w:style w:type="character" w:styleId="Odwoanieintensywne">
    <w:name w:val="Intense Reference"/>
    <w:uiPriority w:val="99"/>
    <w:semiHidden/>
    <w:qFormat/>
    <w:rsid w:val="00D41297"/>
    <w:rPr>
      <w:smallCaps/>
      <w:spacing w:val="5"/>
      <w:u w:val="single"/>
    </w:rPr>
  </w:style>
  <w:style w:type="character" w:styleId="Tytuksiki">
    <w:name w:val="Book Title"/>
    <w:uiPriority w:val="99"/>
    <w:semiHidden/>
    <w:qFormat/>
    <w:rsid w:val="00D41297"/>
    <w:rPr>
      <w:i/>
      <w:iCs/>
      <w:smallCaps/>
      <w:spacing w:val="5"/>
    </w:rPr>
  </w:style>
  <w:style w:type="paragraph" w:styleId="Nagwekspisutreci">
    <w:name w:val="TOC Heading"/>
    <w:basedOn w:val="Nagwek1"/>
    <w:next w:val="Normalny"/>
    <w:uiPriority w:val="99"/>
    <w:semiHidden/>
    <w:qFormat/>
    <w:rsid w:val="00D41297"/>
    <w:pPr>
      <w:outlineLvl w:val="9"/>
    </w:pPr>
    <w:rPr>
      <w:color w:val="474747" w:themeColor="accent3" w:themeShade="BF"/>
    </w:rPr>
  </w:style>
  <w:style w:type="numbering" w:styleId="111111">
    <w:name w:val="Outline List 2"/>
    <w:basedOn w:val="Bezlisty"/>
    <w:uiPriority w:val="99"/>
    <w:semiHidden/>
    <w:rsid w:val="00171962"/>
    <w:pPr>
      <w:numPr>
        <w:numId w:val="2"/>
      </w:numPr>
    </w:pPr>
  </w:style>
  <w:style w:type="numbering" w:styleId="1ai">
    <w:name w:val="Outline List 1"/>
    <w:basedOn w:val="Bezlisty"/>
    <w:uiPriority w:val="99"/>
    <w:semiHidden/>
    <w:rsid w:val="00171962"/>
    <w:pPr>
      <w:numPr>
        <w:numId w:val="3"/>
      </w:numPr>
    </w:pPr>
  </w:style>
  <w:style w:type="numbering" w:styleId="Artykusekcja">
    <w:name w:val="Outline List 3"/>
    <w:basedOn w:val="Bezlisty"/>
    <w:uiPriority w:val="99"/>
    <w:semiHidden/>
    <w:rsid w:val="00171962"/>
    <w:pPr>
      <w:numPr>
        <w:numId w:val="4"/>
      </w:numPr>
    </w:pPr>
  </w:style>
  <w:style w:type="paragraph" w:styleId="Bibliografia">
    <w:name w:val="Bibliography"/>
    <w:basedOn w:val="Normalny"/>
    <w:next w:val="Normalny"/>
    <w:uiPriority w:val="99"/>
    <w:semiHidden/>
    <w:unhideWhenUsed/>
    <w:rsid w:val="00171962"/>
  </w:style>
  <w:style w:type="paragraph" w:styleId="Tekstblokowy">
    <w:name w:val="Block Text"/>
    <w:basedOn w:val="Normalny"/>
    <w:uiPriority w:val="99"/>
    <w:semiHidden/>
    <w:rsid w:val="00171962"/>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paragraph" w:styleId="Tekstpodstawowy">
    <w:name w:val="Body Text"/>
    <w:basedOn w:val="Normalny"/>
    <w:link w:val="TekstpodstawowyZnak"/>
    <w:uiPriority w:val="99"/>
    <w:semiHidden/>
    <w:rsid w:val="00171962"/>
    <w:pPr>
      <w:spacing w:after="120"/>
    </w:pPr>
  </w:style>
  <w:style w:type="character" w:customStyle="1" w:styleId="TekstpodstawowyZnak">
    <w:name w:val="Tekst podstawowy Znak"/>
    <w:basedOn w:val="Domylnaczcionkaakapitu"/>
    <w:link w:val="Tekstpodstawowy"/>
    <w:rsid w:val="00171962"/>
    <w:rPr>
      <w:sz w:val="24"/>
      <w:lang w:val="en-GB"/>
    </w:rPr>
  </w:style>
  <w:style w:type="paragraph" w:styleId="Tekstpodstawowy2">
    <w:name w:val="Body Text 2"/>
    <w:basedOn w:val="Normalny"/>
    <w:link w:val="Tekstpodstawowy2Znak"/>
    <w:uiPriority w:val="99"/>
    <w:semiHidden/>
    <w:rsid w:val="00171962"/>
    <w:pPr>
      <w:spacing w:after="120" w:line="480" w:lineRule="auto"/>
    </w:pPr>
  </w:style>
  <w:style w:type="character" w:customStyle="1" w:styleId="Tekstpodstawowy2Znak">
    <w:name w:val="Tekst podstawowy 2 Znak"/>
    <w:basedOn w:val="Domylnaczcionkaakapitu"/>
    <w:link w:val="Tekstpodstawowy2"/>
    <w:rsid w:val="00171962"/>
    <w:rPr>
      <w:sz w:val="24"/>
      <w:lang w:val="en-GB"/>
    </w:rPr>
  </w:style>
  <w:style w:type="paragraph" w:styleId="Tekstpodstawowy3">
    <w:name w:val="Body Text 3"/>
    <w:basedOn w:val="Normalny"/>
    <w:link w:val="Tekstpodstawowy3Znak"/>
    <w:uiPriority w:val="99"/>
    <w:semiHidden/>
    <w:rsid w:val="00171962"/>
    <w:pPr>
      <w:spacing w:after="120"/>
    </w:pPr>
    <w:rPr>
      <w:sz w:val="16"/>
      <w:szCs w:val="16"/>
    </w:rPr>
  </w:style>
  <w:style w:type="character" w:customStyle="1" w:styleId="Tekstpodstawowy3Znak">
    <w:name w:val="Tekst podstawowy 3 Znak"/>
    <w:basedOn w:val="Domylnaczcionkaakapitu"/>
    <w:link w:val="Tekstpodstawowy3"/>
    <w:rsid w:val="00171962"/>
    <w:rPr>
      <w:sz w:val="16"/>
      <w:szCs w:val="16"/>
      <w:lang w:val="en-GB"/>
    </w:rPr>
  </w:style>
  <w:style w:type="paragraph" w:styleId="Tekstpodstawowyzwciciem">
    <w:name w:val="Body Text First Indent"/>
    <w:basedOn w:val="Tekstpodstawowy"/>
    <w:link w:val="TekstpodstawowyzwciciemZnak"/>
    <w:uiPriority w:val="99"/>
    <w:semiHidden/>
    <w:rsid w:val="00171962"/>
    <w:pPr>
      <w:spacing w:after="0"/>
      <w:ind w:firstLine="360"/>
    </w:pPr>
  </w:style>
  <w:style w:type="character" w:customStyle="1" w:styleId="TekstpodstawowyzwciciemZnak">
    <w:name w:val="Tekst podstawowy z wcięciem Znak"/>
    <w:basedOn w:val="TekstpodstawowyZnak"/>
    <w:link w:val="Tekstpodstawowyzwciciem"/>
    <w:rsid w:val="00171962"/>
    <w:rPr>
      <w:sz w:val="24"/>
      <w:lang w:val="en-GB"/>
    </w:rPr>
  </w:style>
  <w:style w:type="paragraph" w:styleId="Tekstpodstawowywcity">
    <w:name w:val="Body Text Indent"/>
    <w:basedOn w:val="Normalny"/>
    <w:link w:val="TekstpodstawowywcityZnak"/>
    <w:uiPriority w:val="99"/>
    <w:semiHidden/>
    <w:rsid w:val="00171962"/>
    <w:pPr>
      <w:spacing w:after="120"/>
      <w:ind w:left="283"/>
    </w:pPr>
  </w:style>
  <w:style w:type="character" w:customStyle="1" w:styleId="TekstpodstawowywcityZnak">
    <w:name w:val="Tekst podstawowy wcięty Znak"/>
    <w:basedOn w:val="Domylnaczcionkaakapitu"/>
    <w:link w:val="Tekstpodstawowywcity"/>
    <w:rsid w:val="00171962"/>
    <w:rPr>
      <w:sz w:val="24"/>
      <w:lang w:val="en-GB"/>
    </w:rPr>
  </w:style>
  <w:style w:type="paragraph" w:styleId="Tekstpodstawowyzwciciem2">
    <w:name w:val="Body Text First Indent 2"/>
    <w:basedOn w:val="Tekstpodstawowywcity"/>
    <w:link w:val="Tekstpodstawowyzwciciem2Znak"/>
    <w:uiPriority w:val="99"/>
    <w:semiHidden/>
    <w:rsid w:val="00171962"/>
    <w:pPr>
      <w:spacing w:after="0"/>
      <w:ind w:left="360" w:firstLine="360"/>
    </w:pPr>
  </w:style>
  <w:style w:type="character" w:customStyle="1" w:styleId="Tekstpodstawowyzwciciem2Znak">
    <w:name w:val="Tekst podstawowy z wcięciem 2 Znak"/>
    <w:basedOn w:val="TekstpodstawowywcityZnak"/>
    <w:link w:val="Tekstpodstawowyzwciciem2"/>
    <w:rsid w:val="00171962"/>
    <w:rPr>
      <w:sz w:val="24"/>
      <w:lang w:val="en-GB"/>
    </w:rPr>
  </w:style>
  <w:style w:type="paragraph" w:styleId="Tekstpodstawowywcity2">
    <w:name w:val="Body Text Indent 2"/>
    <w:basedOn w:val="Normalny"/>
    <w:link w:val="Tekstpodstawowywcity2Znak"/>
    <w:uiPriority w:val="99"/>
    <w:semiHidden/>
    <w:rsid w:val="00171962"/>
    <w:pPr>
      <w:spacing w:after="120" w:line="480" w:lineRule="auto"/>
      <w:ind w:left="283"/>
    </w:pPr>
  </w:style>
  <w:style w:type="character" w:customStyle="1" w:styleId="Tekstpodstawowywcity2Znak">
    <w:name w:val="Tekst podstawowy wcięty 2 Znak"/>
    <w:basedOn w:val="Domylnaczcionkaakapitu"/>
    <w:link w:val="Tekstpodstawowywcity2"/>
    <w:rsid w:val="00171962"/>
    <w:rPr>
      <w:sz w:val="24"/>
      <w:lang w:val="en-GB"/>
    </w:rPr>
  </w:style>
  <w:style w:type="paragraph" w:styleId="Tekstpodstawowywcity3">
    <w:name w:val="Body Text Indent 3"/>
    <w:basedOn w:val="Normalny"/>
    <w:link w:val="Tekstpodstawowywcity3Znak"/>
    <w:uiPriority w:val="99"/>
    <w:semiHidden/>
    <w:rsid w:val="00171962"/>
    <w:pPr>
      <w:spacing w:after="120"/>
      <w:ind w:left="283"/>
    </w:pPr>
    <w:rPr>
      <w:sz w:val="16"/>
      <w:szCs w:val="16"/>
    </w:rPr>
  </w:style>
  <w:style w:type="character" w:customStyle="1" w:styleId="Tekstpodstawowywcity3Znak">
    <w:name w:val="Tekst podstawowy wcięty 3 Znak"/>
    <w:basedOn w:val="Domylnaczcionkaakapitu"/>
    <w:link w:val="Tekstpodstawowywcity3"/>
    <w:rsid w:val="00171962"/>
    <w:rPr>
      <w:sz w:val="16"/>
      <w:szCs w:val="16"/>
      <w:lang w:val="en-GB"/>
    </w:rPr>
  </w:style>
  <w:style w:type="paragraph" w:styleId="Legenda">
    <w:name w:val="caption"/>
    <w:basedOn w:val="Normalny"/>
    <w:next w:val="Normalny"/>
    <w:uiPriority w:val="99"/>
    <w:semiHidden/>
    <w:qFormat/>
    <w:rsid w:val="00171962"/>
    <w:pPr>
      <w:spacing w:after="200"/>
    </w:pPr>
    <w:rPr>
      <w:b/>
      <w:bCs/>
      <w:color w:val="0072BC" w:themeColor="accent1"/>
      <w:sz w:val="18"/>
      <w:szCs w:val="18"/>
      <w:lang w:val="fr-FR" w:eastAsia="fr-FR"/>
    </w:rPr>
  </w:style>
  <w:style w:type="paragraph" w:styleId="Zwrotpoegnalny">
    <w:name w:val="Closing"/>
    <w:basedOn w:val="Normalny"/>
    <w:link w:val="ZwrotpoegnalnyZnak"/>
    <w:uiPriority w:val="99"/>
    <w:semiHidden/>
    <w:rsid w:val="00171962"/>
    <w:pPr>
      <w:ind w:left="4252"/>
    </w:pPr>
  </w:style>
  <w:style w:type="character" w:customStyle="1" w:styleId="ZwrotpoegnalnyZnak">
    <w:name w:val="Zwrot pożegnalny Znak"/>
    <w:basedOn w:val="Domylnaczcionkaakapitu"/>
    <w:link w:val="Zwrotpoegnalny"/>
    <w:rsid w:val="00171962"/>
    <w:rPr>
      <w:sz w:val="24"/>
      <w:lang w:val="en-GB"/>
    </w:rPr>
  </w:style>
  <w:style w:type="table" w:styleId="Kolorowasiatka">
    <w:name w:val="Colorful Grid"/>
    <w:basedOn w:val="Standardowy"/>
    <w:uiPriority w:val="99"/>
    <w:semiHidden/>
    <w:rsid w:val="00171962"/>
    <w:rPr>
      <w:color w:val="000000" w:themeColor="text1"/>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olorowasiatkaakcent1">
    <w:name w:val="Colorful Grid Accent 1"/>
    <w:basedOn w:val="Standardowy"/>
    <w:uiPriority w:val="99"/>
    <w:semiHidden/>
    <w:rsid w:val="00171962"/>
    <w:rPr>
      <w:color w:val="000000" w:themeColor="text1"/>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Kolorowasiatkaakcent2">
    <w:name w:val="Colorful Grid Accent 2"/>
    <w:basedOn w:val="Standardowy"/>
    <w:uiPriority w:val="99"/>
    <w:semiHidden/>
    <w:rsid w:val="00171962"/>
    <w:rPr>
      <w:color w:val="000000" w:themeColor="text1"/>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Kolorowasiatkaakcent3">
    <w:name w:val="Colorful Grid Accent 3"/>
    <w:basedOn w:val="Standardowy"/>
    <w:uiPriority w:val="99"/>
    <w:semiHidden/>
    <w:rsid w:val="00171962"/>
    <w:rPr>
      <w:color w:val="000000" w:themeColor="text1"/>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Kolorowasiatkaakcent4">
    <w:name w:val="Colorful Grid Accent 4"/>
    <w:basedOn w:val="Standardowy"/>
    <w:uiPriority w:val="99"/>
    <w:semiHidden/>
    <w:rsid w:val="00171962"/>
    <w:rPr>
      <w:color w:val="000000" w:themeColor="text1"/>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Kolorowasiatkaakcent5">
    <w:name w:val="Colorful Grid Accent 5"/>
    <w:basedOn w:val="Standardowy"/>
    <w:uiPriority w:val="99"/>
    <w:semiHidden/>
    <w:rsid w:val="00171962"/>
    <w:rPr>
      <w:color w:val="000000" w:themeColor="text1"/>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Kolorowasiatkaakcent6">
    <w:name w:val="Colorful Grid Accent 6"/>
    <w:basedOn w:val="Standardowy"/>
    <w:uiPriority w:val="99"/>
    <w:semiHidden/>
    <w:rsid w:val="00171962"/>
    <w:rPr>
      <w:color w:val="000000" w:themeColor="text1"/>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Kolorowalista">
    <w:name w:val="Colorful List"/>
    <w:basedOn w:val="Standardowy"/>
    <w:uiPriority w:val="99"/>
    <w:semiHidden/>
    <w:rsid w:val="00171962"/>
    <w:rPr>
      <w:color w:val="000000" w:themeColor="text1"/>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olorowalistaakcent1">
    <w:name w:val="Colorful List Accent 1"/>
    <w:basedOn w:val="Standardowy"/>
    <w:uiPriority w:val="99"/>
    <w:semiHidden/>
    <w:rsid w:val="00171962"/>
    <w:rPr>
      <w:color w:val="000000" w:themeColor="text1"/>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Kolorowalistaakcent2">
    <w:name w:val="Colorful List Accent 2"/>
    <w:basedOn w:val="Standardowy"/>
    <w:uiPriority w:val="99"/>
    <w:semiHidden/>
    <w:rsid w:val="00171962"/>
    <w:rPr>
      <w:color w:val="000000" w:themeColor="text1"/>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Kolorowalistaakcent3">
    <w:name w:val="Colorful List Accent 3"/>
    <w:basedOn w:val="Standardowy"/>
    <w:uiPriority w:val="99"/>
    <w:semiHidden/>
    <w:rsid w:val="00171962"/>
    <w:rPr>
      <w:color w:val="000000" w:themeColor="text1"/>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Kolorowalistaakcent4">
    <w:name w:val="Colorful List Accent 4"/>
    <w:basedOn w:val="Standardowy"/>
    <w:uiPriority w:val="99"/>
    <w:semiHidden/>
    <w:rsid w:val="00171962"/>
    <w:rPr>
      <w:color w:val="000000" w:themeColor="text1"/>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Kolorowalistaakcent5">
    <w:name w:val="Colorful List Accent 5"/>
    <w:basedOn w:val="Standardowy"/>
    <w:uiPriority w:val="99"/>
    <w:semiHidden/>
    <w:rsid w:val="00171962"/>
    <w:rPr>
      <w:color w:val="000000" w:themeColor="text1"/>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Kolorowalistaakcent6">
    <w:name w:val="Colorful List Accent 6"/>
    <w:basedOn w:val="Standardowy"/>
    <w:uiPriority w:val="99"/>
    <w:semiHidden/>
    <w:rsid w:val="00171962"/>
    <w:rPr>
      <w:color w:val="000000" w:themeColor="text1"/>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Kolorowecieniowanie">
    <w:name w:val="Colorful Shading"/>
    <w:basedOn w:val="Standardowy"/>
    <w:uiPriority w:val="99"/>
    <w:semiHidden/>
    <w:rsid w:val="00171962"/>
    <w:rPr>
      <w:color w:val="000000" w:themeColor="text1"/>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olorowecieniowanieakcent1">
    <w:name w:val="Colorful Shading Accent 1"/>
    <w:basedOn w:val="Standardowy"/>
    <w:uiPriority w:val="99"/>
    <w:semiHidden/>
    <w:rsid w:val="00171962"/>
    <w:rPr>
      <w:color w:val="000000" w:themeColor="text1"/>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Kolorowecieniowanieakcent2">
    <w:name w:val="Colorful Shading Accent 2"/>
    <w:basedOn w:val="Standardowy"/>
    <w:uiPriority w:val="99"/>
    <w:semiHidden/>
    <w:rsid w:val="00171962"/>
    <w:rPr>
      <w:color w:val="000000" w:themeColor="text1"/>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Kolorowecieniowanieakcent3">
    <w:name w:val="Colorful Shading Accent 3"/>
    <w:basedOn w:val="Standardowy"/>
    <w:uiPriority w:val="99"/>
    <w:semiHidden/>
    <w:rsid w:val="00171962"/>
    <w:rPr>
      <w:color w:val="000000" w:themeColor="text1"/>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Kolorowecieniowanieakcent4">
    <w:name w:val="Colorful Shading Accent 4"/>
    <w:basedOn w:val="Standardowy"/>
    <w:uiPriority w:val="99"/>
    <w:semiHidden/>
    <w:rsid w:val="00171962"/>
    <w:rPr>
      <w:color w:val="000000" w:themeColor="text1"/>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Kolorowecieniowanieakcent5">
    <w:name w:val="Colorful Shading Accent 5"/>
    <w:basedOn w:val="Standardowy"/>
    <w:uiPriority w:val="99"/>
    <w:semiHidden/>
    <w:rsid w:val="00171962"/>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Kolorowecieniowanieakcent6">
    <w:name w:val="Colorful Shading Accent 6"/>
    <w:basedOn w:val="Standardowy"/>
    <w:uiPriority w:val="99"/>
    <w:semiHidden/>
    <w:rsid w:val="00171962"/>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Ciemnalista">
    <w:name w:val="Dark List"/>
    <w:basedOn w:val="Standardowy"/>
    <w:uiPriority w:val="99"/>
    <w:semiHidden/>
    <w:rsid w:val="00171962"/>
    <w:rPr>
      <w:color w:val="0072BC"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Ciemnalista2akcent1">
    <w:name w:val="Dark List Accent 1"/>
    <w:basedOn w:val="Standardowy"/>
    <w:uiPriority w:val="99"/>
    <w:semiHidden/>
    <w:rsid w:val="00171962"/>
    <w:rPr>
      <w:color w:val="0072BC" w:themeColor="background1"/>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Ciemnalistaakcent2">
    <w:name w:val="Dark List Accent 2"/>
    <w:basedOn w:val="Standardowy"/>
    <w:uiPriority w:val="99"/>
    <w:semiHidden/>
    <w:rsid w:val="00171962"/>
    <w:rPr>
      <w:color w:val="0072BC" w:themeColor="background1"/>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Ciemnalistaakcent3">
    <w:name w:val="Dark List Accent 3"/>
    <w:basedOn w:val="Standardowy"/>
    <w:uiPriority w:val="99"/>
    <w:semiHidden/>
    <w:rsid w:val="00171962"/>
    <w:rPr>
      <w:color w:val="0072BC" w:themeColor="background1"/>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Ciemnalistaakcent4">
    <w:name w:val="Dark List Accent 4"/>
    <w:basedOn w:val="Standardowy"/>
    <w:uiPriority w:val="99"/>
    <w:semiHidden/>
    <w:rsid w:val="00171962"/>
    <w:rPr>
      <w:color w:val="0072BC" w:themeColor="background1"/>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Ciemnalistaakcent5">
    <w:name w:val="Dark List Accent 5"/>
    <w:basedOn w:val="Standardowy"/>
    <w:uiPriority w:val="99"/>
    <w:semiHidden/>
    <w:rsid w:val="00171962"/>
    <w:rPr>
      <w:color w:val="0072BC"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Ciemnalistaakcent6">
    <w:name w:val="Dark List Accent 6"/>
    <w:basedOn w:val="Standardowy"/>
    <w:uiPriority w:val="99"/>
    <w:semiHidden/>
    <w:rsid w:val="00171962"/>
    <w:rPr>
      <w:color w:val="0072BC"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a">
    <w:name w:val="Date"/>
    <w:basedOn w:val="Normalny"/>
    <w:next w:val="Normalny"/>
    <w:link w:val="DataZnak"/>
    <w:uiPriority w:val="99"/>
    <w:semiHidden/>
    <w:rsid w:val="00171962"/>
  </w:style>
  <w:style w:type="character" w:customStyle="1" w:styleId="DataZnak">
    <w:name w:val="Data Znak"/>
    <w:basedOn w:val="Domylnaczcionkaakapitu"/>
    <w:link w:val="Data"/>
    <w:rsid w:val="00171962"/>
    <w:rPr>
      <w:sz w:val="24"/>
      <w:lang w:val="en-GB"/>
    </w:rPr>
  </w:style>
  <w:style w:type="paragraph" w:styleId="Podpise-mail">
    <w:name w:val="E-mail Signature"/>
    <w:basedOn w:val="Normalny"/>
    <w:link w:val="Podpise-mailZnak"/>
    <w:uiPriority w:val="99"/>
    <w:semiHidden/>
    <w:rsid w:val="00171962"/>
  </w:style>
  <w:style w:type="character" w:customStyle="1" w:styleId="Podpise-mailZnak">
    <w:name w:val="Podpis e-mail Znak"/>
    <w:basedOn w:val="Domylnaczcionkaakapitu"/>
    <w:link w:val="Podpise-mail"/>
    <w:rsid w:val="00171962"/>
    <w:rPr>
      <w:sz w:val="24"/>
      <w:lang w:val="en-GB"/>
    </w:rPr>
  </w:style>
  <w:style w:type="paragraph" w:styleId="Adresnakopercie">
    <w:name w:val="envelope address"/>
    <w:basedOn w:val="Normalny"/>
    <w:uiPriority w:val="99"/>
    <w:semiHidden/>
    <w:rsid w:val="00171962"/>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Adreszwrotnynakopercie">
    <w:name w:val="envelope return"/>
    <w:basedOn w:val="Normalny"/>
    <w:uiPriority w:val="99"/>
    <w:semiHidden/>
    <w:rsid w:val="00171962"/>
    <w:rPr>
      <w:rFonts w:asciiTheme="majorHAnsi" w:eastAsiaTheme="majorEastAsia" w:hAnsiTheme="majorHAnsi" w:cstheme="majorBidi"/>
      <w:sz w:val="20"/>
      <w:szCs w:val="20"/>
    </w:rPr>
  </w:style>
  <w:style w:type="character" w:styleId="HTML-akronim">
    <w:name w:val="HTML Acronym"/>
    <w:basedOn w:val="Domylnaczcionkaakapitu"/>
    <w:uiPriority w:val="99"/>
    <w:semiHidden/>
    <w:rsid w:val="00171962"/>
  </w:style>
  <w:style w:type="paragraph" w:styleId="HTML-adres">
    <w:name w:val="HTML Address"/>
    <w:basedOn w:val="Normalny"/>
    <w:link w:val="HTML-adresZnak"/>
    <w:uiPriority w:val="99"/>
    <w:semiHidden/>
    <w:rsid w:val="00171962"/>
    <w:rPr>
      <w:i/>
      <w:iCs/>
    </w:rPr>
  </w:style>
  <w:style w:type="character" w:customStyle="1" w:styleId="HTML-adresZnak">
    <w:name w:val="HTML - adres Znak"/>
    <w:basedOn w:val="Domylnaczcionkaakapitu"/>
    <w:link w:val="HTML-adres"/>
    <w:rsid w:val="00171962"/>
    <w:rPr>
      <w:i/>
      <w:iCs/>
      <w:sz w:val="24"/>
      <w:lang w:val="en-GB"/>
    </w:rPr>
  </w:style>
  <w:style w:type="character" w:styleId="HTML-cytat">
    <w:name w:val="HTML Cite"/>
    <w:basedOn w:val="Domylnaczcionkaakapitu"/>
    <w:uiPriority w:val="99"/>
    <w:semiHidden/>
    <w:rsid w:val="00171962"/>
    <w:rPr>
      <w:i/>
      <w:iCs/>
    </w:rPr>
  </w:style>
  <w:style w:type="character" w:styleId="HTML-kod">
    <w:name w:val="HTML Code"/>
    <w:basedOn w:val="Domylnaczcionkaakapitu"/>
    <w:uiPriority w:val="99"/>
    <w:semiHidden/>
    <w:rsid w:val="00171962"/>
    <w:rPr>
      <w:rFonts w:ascii="Consolas" w:hAnsi="Consolas" w:cs="Consolas"/>
      <w:sz w:val="20"/>
      <w:szCs w:val="20"/>
    </w:rPr>
  </w:style>
  <w:style w:type="character" w:styleId="HTML-definicja">
    <w:name w:val="HTML Definition"/>
    <w:basedOn w:val="Domylnaczcionkaakapitu"/>
    <w:uiPriority w:val="99"/>
    <w:semiHidden/>
    <w:rsid w:val="00171962"/>
    <w:rPr>
      <w:i/>
      <w:iCs/>
    </w:rPr>
  </w:style>
  <w:style w:type="character" w:styleId="HTML-klawiatura">
    <w:name w:val="HTML Keyboard"/>
    <w:basedOn w:val="Domylnaczcionkaakapitu"/>
    <w:uiPriority w:val="99"/>
    <w:semiHidden/>
    <w:rsid w:val="00171962"/>
    <w:rPr>
      <w:rFonts w:ascii="Consolas" w:hAnsi="Consolas" w:cs="Consolas"/>
      <w:sz w:val="20"/>
      <w:szCs w:val="20"/>
    </w:rPr>
  </w:style>
  <w:style w:type="paragraph" w:styleId="HTML-wstpniesformatowany">
    <w:name w:val="HTML Preformatted"/>
    <w:basedOn w:val="Normalny"/>
    <w:link w:val="HTML-wstpniesformatowanyZnak"/>
    <w:uiPriority w:val="99"/>
    <w:semiHidden/>
    <w:rsid w:val="00171962"/>
    <w:rPr>
      <w:rFonts w:ascii="Consolas" w:hAnsi="Consolas" w:cs="Consolas"/>
      <w:sz w:val="20"/>
      <w:szCs w:val="20"/>
    </w:rPr>
  </w:style>
  <w:style w:type="character" w:customStyle="1" w:styleId="HTML-wstpniesformatowanyZnak">
    <w:name w:val="HTML - wstępnie sformatowany Znak"/>
    <w:basedOn w:val="Domylnaczcionkaakapitu"/>
    <w:link w:val="HTML-wstpniesformatowany"/>
    <w:rsid w:val="00171962"/>
    <w:rPr>
      <w:rFonts w:ascii="Consolas" w:hAnsi="Consolas" w:cs="Consolas"/>
      <w:sz w:val="20"/>
      <w:szCs w:val="20"/>
      <w:lang w:val="en-GB"/>
    </w:rPr>
  </w:style>
  <w:style w:type="character" w:styleId="HTML-przykad">
    <w:name w:val="HTML Sample"/>
    <w:basedOn w:val="Domylnaczcionkaakapitu"/>
    <w:uiPriority w:val="99"/>
    <w:semiHidden/>
    <w:rsid w:val="00171962"/>
    <w:rPr>
      <w:rFonts w:ascii="Consolas" w:hAnsi="Consolas" w:cs="Consolas"/>
      <w:sz w:val="24"/>
      <w:szCs w:val="24"/>
    </w:rPr>
  </w:style>
  <w:style w:type="character" w:styleId="HTML-staaszeroko">
    <w:name w:val="HTML Typewriter"/>
    <w:basedOn w:val="Domylnaczcionkaakapitu"/>
    <w:uiPriority w:val="99"/>
    <w:semiHidden/>
    <w:rsid w:val="00171962"/>
    <w:rPr>
      <w:rFonts w:ascii="Consolas" w:hAnsi="Consolas" w:cs="Consolas"/>
      <w:sz w:val="20"/>
      <w:szCs w:val="20"/>
    </w:rPr>
  </w:style>
  <w:style w:type="character" w:styleId="HTML-zmienna">
    <w:name w:val="HTML Variable"/>
    <w:basedOn w:val="Domylnaczcionkaakapitu"/>
    <w:uiPriority w:val="99"/>
    <w:semiHidden/>
    <w:rsid w:val="00171962"/>
    <w:rPr>
      <w:i/>
      <w:iCs/>
    </w:rPr>
  </w:style>
  <w:style w:type="paragraph" w:styleId="Indeks1">
    <w:name w:val="index 1"/>
    <w:basedOn w:val="Normalny"/>
    <w:next w:val="Normalny"/>
    <w:autoRedefine/>
    <w:uiPriority w:val="99"/>
    <w:semiHidden/>
    <w:rsid w:val="00171962"/>
    <w:pPr>
      <w:ind w:left="240" w:hanging="240"/>
    </w:pPr>
  </w:style>
  <w:style w:type="paragraph" w:styleId="Indeks2">
    <w:name w:val="index 2"/>
    <w:basedOn w:val="Normalny"/>
    <w:next w:val="Normalny"/>
    <w:autoRedefine/>
    <w:uiPriority w:val="99"/>
    <w:semiHidden/>
    <w:rsid w:val="00171962"/>
    <w:pPr>
      <w:ind w:left="480" w:hanging="240"/>
    </w:pPr>
  </w:style>
  <w:style w:type="paragraph" w:styleId="Indeks3">
    <w:name w:val="index 3"/>
    <w:basedOn w:val="Normalny"/>
    <w:next w:val="Normalny"/>
    <w:autoRedefine/>
    <w:uiPriority w:val="99"/>
    <w:semiHidden/>
    <w:rsid w:val="00171962"/>
    <w:pPr>
      <w:ind w:left="720" w:hanging="240"/>
    </w:pPr>
  </w:style>
  <w:style w:type="paragraph" w:styleId="Indeks4">
    <w:name w:val="index 4"/>
    <w:basedOn w:val="Normalny"/>
    <w:next w:val="Normalny"/>
    <w:autoRedefine/>
    <w:uiPriority w:val="99"/>
    <w:semiHidden/>
    <w:rsid w:val="00171962"/>
    <w:pPr>
      <w:ind w:left="960" w:hanging="240"/>
    </w:pPr>
  </w:style>
  <w:style w:type="paragraph" w:styleId="Indeks5">
    <w:name w:val="index 5"/>
    <w:basedOn w:val="Normalny"/>
    <w:next w:val="Normalny"/>
    <w:autoRedefine/>
    <w:uiPriority w:val="99"/>
    <w:semiHidden/>
    <w:rsid w:val="00171962"/>
    <w:pPr>
      <w:ind w:left="1200" w:hanging="240"/>
    </w:pPr>
  </w:style>
  <w:style w:type="paragraph" w:styleId="Indeks6">
    <w:name w:val="index 6"/>
    <w:basedOn w:val="Normalny"/>
    <w:next w:val="Normalny"/>
    <w:autoRedefine/>
    <w:uiPriority w:val="99"/>
    <w:semiHidden/>
    <w:rsid w:val="00171962"/>
    <w:pPr>
      <w:ind w:left="1440" w:hanging="240"/>
    </w:pPr>
  </w:style>
  <w:style w:type="paragraph" w:styleId="Indeks7">
    <w:name w:val="index 7"/>
    <w:basedOn w:val="Normalny"/>
    <w:next w:val="Normalny"/>
    <w:autoRedefine/>
    <w:uiPriority w:val="99"/>
    <w:semiHidden/>
    <w:rsid w:val="00171962"/>
    <w:pPr>
      <w:ind w:left="1680" w:hanging="240"/>
    </w:pPr>
  </w:style>
  <w:style w:type="paragraph" w:styleId="Indeks8">
    <w:name w:val="index 8"/>
    <w:basedOn w:val="Normalny"/>
    <w:next w:val="Normalny"/>
    <w:autoRedefine/>
    <w:uiPriority w:val="99"/>
    <w:semiHidden/>
    <w:rsid w:val="00171962"/>
    <w:pPr>
      <w:ind w:left="1920" w:hanging="240"/>
    </w:pPr>
  </w:style>
  <w:style w:type="paragraph" w:styleId="Indeks9">
    <w:name w:val="index 9"/>
    <w:basedOn w:val="Normalny"/>
    <w:next w:val="Normalny"/>
    <w:autoRedefine/>
    <w:uiPriority w:val="99"/>
    <w:semiHidden/>
    <w:rsid w:val="00171962"/>
    <w:pPr>
      <w:ind w:left="2160" w:hanging="240"/>
    </w:pPr>
  </w:style>
  <w:style w:type="paragraph" w:styleId="Nagwekindeksu">
    <w:name w:val="index heading"/>
    <w:basedOn w:val="Normalny"/>
    <w:next w:val="Indeks1"/>
    <w:uiPriority w:val="99"/>
    <w:semiHidden/>
    <w:rsid w:val="00171962"/>
    <w:rPr>
      <w:rFonts w:asciiTheme="majorHAnsi" w:eastAsiaTheme="majorEastAsia" w:hAnsiTheme="majorHAnsi" w:cstheme="majorBidi"/>
      <w:b/>
      <w:bCs/>
    </w:rPr>
  </w:style>
  <w:style w:type="table" w:styleId="Jasnasiatka">
    <w:name w:val="Light Grid"/>
    <w:basedOn w:val="Standardowy"/>
    <w:uiPriority w:val="99"/>
    <w:semiHidden/>
    <w:rsid w:val="0017196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Jasnasiatkaakcent1">
    <w:name w:val="Light Grid Accent 1"/>
    <w:basedOn w:val="Standardowy"/>
    <w:uiPriority w:val="99"/>
    <w:semiHidden/>
    <w:rsid w:val="00171962"/>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Jasnasiatkaakcent2">
    <w:name w:val="Light Grid Accent 2"/>
    <w:basedOn w:val="Standardowy"/>
    <w:uiPriority w:val="99"/>
    <w:semiHidden/>
    <w:rsid w:val="00171962"/>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Jasnasiatkaakcent3">
    <w:name w:val="Light Grid Accent 3"/>
    <w:basedOn w:val="Standardowy"/>
    <w:uiPriority w:val="99"/>
    <w:semiHidden/>
    <w:rsid w:val="00171962"/>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Jasnasiatkaakcent4">
    <w:name w:val="Light Grid Accent 4"/>
    <w:basedOn w:val="Standardowy"/>
    <w:uiPriority w:val="99"/>
    <w:semiHidden/>
    <w:rsid w:val="00171962"/>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Jasnasiatkaakcent5">
    <w:name w:val="Light Grid Accent 5"/>
    <w:basedOn w:val="Standardowy"/>
    <w:uiPriority w:val="99"/>
    <w:semiHidden/>
    <w:rsid w:val="00171962"/>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Jasnasiatkaakcent6">
    <w:name w:val="Light Grid Accent 6"/>
    <w:basedOn w:val="Standardowy"/>
    <w:uiPriority w:val="99"/>
    <w:semiHidden/>
    <w:rsid w:val="00171962"/>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Jasnalista">
    <w:name w:val="Light List"/>
    <w:basedOn w:val="Standardowy"/>
    <w:uiPriority w:val="99"/>
    <w:semiHidden/>
    <w:rsid w:val="0017196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Jasnalistaakcent1">
    <w:name w:val="Light List Accent 1"/>
    <w:basedOn w:val="Standardowy"/>
    <w:uiPriority w:val="99"/>
    <w:semiHidden/>
    <w:rsid w:val="00171962"/>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Jasnalistaakcent2">
    <w:name w:val="Light List Accent 2"/>
    <w:basedOn w:val="Standardowy"/>
    <w:uiPriority w:val="99"/>
    <w:semiHidden/>
    <w:rsid w:val="00171962"/>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Jasnalistaakcent3">
    <w:name w:val="Light List Accent 3"/>
    <w:basedOn w:val="Standardowy"/>
    <w:uiPriority w:val="99"/>
    <w:semiHidden/>
    <w:rsid w:val="00171962"/>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Jasnalistaakcent4">
    <w:name w:val="Light List Accent 4"/>
    <w:basedOn w:val="Standardowy"/>
    <w:uiPriority w:val="99"/>
    <w:semiHidden/>
    <w:rsid w:val="00171962"/>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Jasnalistaakcent5">
    <w:name w:val="Light List Accent 5"/>
    <w:basedOn w:val="Standardowy"/>
    <w:uiPriority w:val="99"/>
    <w:semiHidden/>
    <w:rsid w:val="00171962"/>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Jasnalistaakcent6">
    <w:name w:val="Light List Accent 6"/>
    <w:basedOn w:val="Standardowy"/>
    <w:uiPriority w:val="99"/>
    <w:semiHidden/>
    <w:rsid w:val="00171962"/>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Jasnecieniowanie">
    <w:name w:val="Light Shading"/>
    <w:basedOn w:val="Standardowy"/>
    <w:uiPriority w:val="99"/>
    <w:semiHidden/>
    <w:rsid w:val="0017196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Jasnecieniowanieakcent1">
    <w:name w:val="Light Shading Accent 1"/>
    <w:basedOn w:val="Standardowy"/>
    <w:uiPriority w:val="99"/>
    <w:semiHidden/>
    <w:rsid w:val="00171962"/>
    <w:rPr>
      <w:color w:val="00548C" w:themeColor="accent1" w:themeShade="BF"/>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Jasnecieniowanieakcent2">
    <w:name w:val="Light Shading Accent 2"/>
    <w:basedOn w:val="Standardowy"/>
    <w:uiPriority w:val="99"/>
    <w:semiHidden/>
    <w:rsid w:val="00171962"/>
    <w:rPr>
      <w:color w:val="8F0000" w:themeColor="accent2" w:themeShade="BF"/>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Jasnecieniowanieakcent3">
    <w:name w:val="Light Shading Accent 3"/>
    <w:basedOn w:val="Standardowy"/>
    <w:uiPriority w:val="99"/>
    <w:semiHidden/>
    <w:rsid w:val="00171962"/>
    <w:rPr>
      <w:color w:val="474747" w:themeColor="accent3" w:themeShade="BF"/>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Jasnecieniowanieakcent4">
    <w:name w:val="Light Shading Accent 4"/>
    <w:basedOn w:val="Standardowy"/>
    <w:uiPriority w:val="99"/>
    <w:semiHidden/>
    <w:rsid w:val="00171962"/>
    <w:rPr>
      <w:color w:val="707070" w:themeColor="accent4" w:themeShade="BF"/>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Jasnecieniowanieakcent5">
    <w:name w:val="Light Shading Accent 5"/>
    <w:basedOn w:val="Standardowy"/>
    <w:uiPriority w:val="99"/>
    <w:semiHidden/>
    <w:rsid w:val="00171962"/>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Jasnecieniowanieakcent6">
    <w:name w:val="Light Shading Accent 6"/>
    <w:basedOn w:val="Standardowy"/>
    <w:uiPriority w:val="99"/>
    <w:semiHidden/>
    <w:rsid w:val="00171962"/>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Numerwiersza">
    <w:name w:val="line number"/>
    <w:basedOn w:val="Domylnaczcionkaakapitu"/>
    <w:uiPriority w:val="99"/>
    <w:semiHidden/>
    <w:rsid w:val="00171962"/>
  </w:style>
  <w:style w:type="paragraph" w:styleId="Lista">
    <w:name w:val="List"/>
    <w:basedOn w:val="Normalny"/>
    <w:uiPriority w:val="99"/>
    <w:semiHidden/>
    <w:rsid w:val="00171962"/>
    <w:pPr>
      <w:ind w:left="283" w:hanging="283"/>
      <w:contextualSpacing/>
    </w:pPr>
  </w:style>
  <w:style w:type="paragraph" w:styleId="Lista2">
    <w:name w:val="List 2"/>
    <w:basedOn w:val="Normalny"/>
    <w:uiPriority w:val="99"/>
    <w:semiHidden/>
    <w:rsid w:val="00171962"/>
    <w:pPr>
      <w:ind w:left="566" w:hanging="283"/>
      <w:contextualSpacing/>
    </w:pPr>
  </w:style>
  <w:style w:type="paragraph" w:styleId="Lista3">
    <w:name w:val="List 3"/>
    <w:basedOn w:val="Normalny"/>
    <w:uiPriority w:val="99"/>
    <w:semiHidden/>
    <w:rsid w:val="00171962"/>
    <w:pPr>
      <w:ind w:left="849" w:hanging="283"/>
      <w:contextualSpacing/>
    </w:pPr>
  </w:style>
  <w:style w:type="paragraph" w:styleId="Lista4">
    <w:name w:val="List 4"/>
    <w:basedOn w:val="Normalny"/>
    <w:uiPriority w:val="99"/>
    <w:semiHidden/>
    <w:rsid w:val="00171962"/>
    <w:pPr>
      <w:ind w:left="1132" w:hanging="283"/>
      <w:contextualSpacing/>
    </w:pPr>
  </w:style>
  <w:style w:type="paragraph" w:styleId="Lista5">
    <w:name w:val="List 5"/>
    <w:basedOn w:val="Normalny"/>
    <w:uiPriority w:val="99"/>
    <w:semiHidden/>
    <w:rsid w:val="00171962"/>
    <w:pPr>
      <w:ind w:left="1415" w:hanging="283"/>
      <w:contextualSpacing/>
    </w:pPr>
  </w:style>
  <w:style w:type="paragraph" w:styleId="Listapunktowana2">
    <w:name w:val="List Bullet 2"/>
    <w:basedOn w:val="Normalny"/>
    <w:uiPriority w:val="99"/>
    <w:semiHidden/>
    <w:rsid w:val="00171962"/>
    <w:pPr>
      <w:numPr>
        <w:numId w:val="5"/>
      </w:numPr>
      <w:contextualSpacing/>
    </w:pPr>
  </w:style>
  <w:style w:type="paragraph" w:styleId="Listapunktowana3">
    <w:name w:val="List Bullet 3"/>
    <w:basedOn w:val="Normalny"/>
    <w:uiPriority w:val="99"/>
    <w:semiHidden/>
    <w:rsid w:val="00171962"/>
    <w:pPr>
      <w:numPr>
        <w:numId w:val="6"/>
      </w:numPr>
      <w:contextualSpacing/>
    </w:pPr>
  </w:style>
  <w:style w:type="paragraph" w:styleId="Listapunktowana4">
    <w:name w:val="List Bullet 4"/>
    <w:basedOn w:val="Normalny"/>
    <w:uiPriority w:val="99"/>
    <w:semiHidden/>
    <w:rsid w:val="00171962"/>
    <w:pPr>
      <w:numPr>
        <w:numId w:val="7"/>
      </w:numPr>
      <w:contextualSpacing/>
    </w:pPr>
  </w:style>
  <w:style w:type="paragraph" w:styleId="Listapunktowana5">
    <w:name w:val="List Bullet 5"/>
    <w:basedOn w:val="Normalny"/>
    <w:uiPriority w:val="99"/>
    <w:semiHidden/>
    <w:rsid w:val="00171962"/>
    <w:pPr>
      <w:numPr>
        <w:numId w:val="8"/>
      </w:numPr>
      <w:contextualSpacing/>
    </w:pPr>
  </w:style>
  <w:style w:type="paragraph" w:styleId="Lista-kontynuacja">
    <w:name w:val="List Continue"/>
    <w:basedOn w:val="Normalny"/>
    <w:uiPriority w:val="99"/>
    <w:semiHidden/>
    <w:rsid w:val="00171962"/>
    <w:pPr>
      <w:spacing w:after="120"/>
      <w:ind w:left="283"/>
      <w:contextualSpacing/>
    </w:pPr>
  </w:style>
  <w:style w:type="paragraph" w:styleId="Lista-kontynuacja2">
    <w:name w:val="List Continue 2"/>
    <w:basedOn w:val="Normalny"/>
    <w:uiPriority w:val="99"/>
    <w:semiHidden/>
    <w:rsid w:val="00171962"/>
    <w:pPr>
      <w:spacing w:after="120"/>
      <w:ind w:left="566"/>
      <w:contextualSpacing/>
    </w:pPr>
  </w:style>
  <w:style w:type="paragraph" w:styleId="Lista-kontynuacja3">
    <w:name w:val="List Continue 3"/>
    <w:basedOn w:val="Normalny"/>
    <w:uiPriority w:val="99"/>
    <w:semiHidden/>
    <w:rsid w:val="00171962"/>
    <w:pPr>
      <w:spacing w:after="120"/>
      <w:ind w:left="849"/>
      <w:contextualSpacing/>
    </w:pPr>
  </w:style>
  <w:style w:type="paragraph" w:styleId="Lista-kontynuacja4">
    <w:name w:val="List Continue 4"/>
    <w:basedOn w:val="Normalny"/>
    <w:uiPriority w:val="99"/>
    <w:semiHidden/>
    <w:rsid w:val="00171962"/>
    <w:pPr>
      <w:spacing w:after="120"/>
      <w:ind w:left="1132"/>
      <w:contextualSpacing/>
    </w:pPr>
  </w:style>
  <w:style w:type="paragraph" w:styleId="Lista-kontynuacja5">
    <w:name w:val="List Continue 5"/>
    <w:basedOn w:val="Normalny"/>
    <w:uiPriority w:val="99"/>
    <w:semiHidden/>
    <w:rsid w:val="00171962"/>
    <w:pPr>
      <w:spacing w:after="120"/>
      <w:ind w:left="1415"/>
      <w:contextualSpacing/>
    </w:pPr>
  </w:style>
  <w:style w:type="paragraph" w:styleId="Listanumerowana">
    <w:name w:val="List Number"/>
    <w:basedOn w:val="Normalny"/>
    <w:uiPriority w:val="99"/>
    <w:semiHidden/>
    <w:rsid w:val="00171962"/>
    <w:pPr>
      <w:numPr>
        <w:numId w:val="9"/>
      </w:numPr>
      <w:contextualSpacing/>
    </w:pPr>
  </w:style>
  <w:style w:type="paragraph" w:styleId="Listanumerowana2">
    <w:name w:val="List Number 2"/>
    <w:basedOn w:val="Normalny"/>
    <w:uiPriority w:val="99"/>
    <w:semiHidden/>
    <w:rsid w:val="00171962"/>
    <w:pPr>
      <w:numPr>
        <w:numId w:val="10"/>
      </w:numPr>
      <w:contextualSpacing/>
    </w:pPr>
  </w:style>
  <w:style w:type="paragraph" w:styleId="Listanumerowana3">
    <w:name w:val="List Number 3"/>
    <w:basedOn w:val="Normalny"/>
    <w:uiPriority w:val="99"/>
    <w:semiHidden/>
    <w:rsid w:val="00171962"/>
    <w:pPr>
      <w:numPr>
        <w:numId w:val="11"/>
      </w:numPr>
      <w:contextualSpacing/>
    </w:pPr>
  </w:style>
  <w:style w:type="paragraph" w:styleId="Listanumerowana4">
    <w:name w:val="List Number 4"/>
    <w:basedOn w:val="Normalny"/>
    <w:uiPriority w:val="99"/>
    <w:semiHidden/>
    <w:rsid w:val="00171962"/>
    <w:pPr>
      <w:numPr>
        <w:numId w:val="12"/>
      </w:numPr>
      <w:contextualSpacing/>
    </w:pPr>
  </w:style>
  <w:style w:type="paragraph" w:styleId="Listanumerowana5">
    <w:name w:val="List Number 5"/>
    <w:basedOn w:val="Normalny"/>
    <w:uiPriority w:val="99"/>
    <w:semiHidden/>
    <w:rsid w:val="00171962"/>
    <w:pPr>
      <w:numPr>
        <w:numId w:val="13"/>
      </w:numPr>
      <w:contextualSpacing/>
    </w:pPr>
  </w:style>
  <w:style w:type="paragraph" w:styleId="Tekstmakra">
    <w:name w:val="macro"/>
    <w:link w:val="TekstmakraZnak"/>
    <w:uiPriority w:val="99"/>
    <w:semiHidden/>
    <w:rsid w:val="00171962"/>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sz w:val="20"/>
      <w:szCs w:val="20"/>
      <w:lang w:val="en-GB"/>
    </w:rPr>
  </w:style>
  <w:style w:type="character" w:customStyle="1" w:styleId="TekstmakraZnak">
    <w:name w:val="Tekst makra Znak"/>
    <w:basedOn w:val="Domylnaczcionkaakapitu"/>
    <w:link w:val="Tekstmakra"/>
    <w:rsid w:val="00171962"/>
    <w:rPr>
      <w:rFonts w:ascii="Consolas" w:hAnsi="Consolas" w:cs="Consolas"/>
      <w:sz w:val="20"/>
      <w:szCs w:val="20"/>
      <w:lang w:val="en-GB"/>
    </w:rPr>
  </w:style>
  <w:style w:type="table" w:styleId="redniasiatka1">
    <w:name w:val="Medium Grid 1"/>
    <w:basedOn w:val="Standardowy"/>
    <w:uiPriority w:val="99"/>
    <w:semiHidden/>
    <w:rsid w:val="0017196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dniasiatka1akcent1">
    <w:name w:val="Medium Grid 1 Accent 1"/>
    <w:basedOn w:val="Standardowy"/>
    <w:uiPriority w:val="99"/>
    <w:semiHidden/>
    <w:rsid w:val="00171962"/>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redniasiatka1akcent2">
    <w:name w:val="Medium Grid 1 Accent 2"/>
    <w:basedOn w:val="Standardowy"/>
    <w:uiPriority w:val="99"/>
    <w:semiHidden/>
    <w:rsid w:val="00171962"/>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redniasiatka1akcent3">
    <w:name w:val="Medium Grid 1 Accent 3"/>
    <w:basedOn w:val="Standardowy"/>
    <w:uiPriority w:val="99"/>
    <w:semiHidden/>
    <w:rsid w:val="00171962"/>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redniasiatka1akcent4">
    <w:name w:val="Medium Grid 1 Accent 4"/>
    <w:basedOn w:val="Standardowy"/>
    <w:uiPriority w:val="99"/>
    <w:semiHidden/>
    <w:rsid w:val="00171962"/>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redniasiatka1akcent5">
    <w:name w:val="Medium Grid 1 Accent 5"/>
    <w:basedOn w:val="Standardowy"/>
    <w:uiPriority w:val="99"/>
    <w:semiHidden/>
    <w:rsid w:val="00171962"/>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redniasiatka1akcent6">
    <w:name w:val="Medium Grid 1 Accent 6"/>
    <w:basedOn w:val="Standardowy"/>
    <w:uiPriority w:val="99"/>
    <w:semiHidden/>
    <w:rsid w:val="00171962"/>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redniasiatka2">
    <w:name w:val="Medium Grid 2"/>
    <w:basedOn w:val="Standardowy"/>
    <w:uiPriority w:val="99"/>
    <w:semiHidden/>
    <w:rsid w:val="0017196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redniasiatka2akcent1">
    <w:name w:val="Medium Grid 2 Accent 1"/>
    <w:basedOn w:val="Standardowy"/>
    <w:uiPriority w:val="99"/>
    <w:semiHidden/>
    <w:rsid w:val="00171962"/>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redniasiatka2akcent2">
    <w:name w:val="Medium Grid 2 Accent 2"/>
    <w:basedOn w:val="Standardowy"/>
    <w:uiPriority w:val="99"/>
    <w:semiHidden/>
    <w:rsid w:val="00171962"/>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redniasiatka2akcent3">
    <w:name w:val="Medium Grid 2 Accent 3"/>
    <w:basedOn w:val="Standardowy"/>
    <w:uiPriority w:val="99"/>
    <w:semiHidden/>
    <w:rsid w:val="00171962"/>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redniasiatka2akcent4">
    <w:name w:val="Medium Grid 2 Accent 4"/>
    <w:basedOn w:val="Standardowy"/>
    <w:uiPriority w:val="99"/>
    <w:semiHidden/>
    <w:rsid w:val="00171962"/>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redniasiatka2akcent5">
    <w:name w:val="Medium Grid 2 Accent 5"/>
    <w:basedOn w:val="Standardowy"/>
    <w:uiPriority w:val="99"/>
    <w:semiHidden/>
    <w:rsid w:val="00171962"/>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redniasiatka2akcent6">
    <w:name w:val="Medium Grid 2 Accent 6"/>
    <w:basedOn w:val="Standardowy"/>
    <w:uiPriority w:val="99"/>
    <w:semiHidden/>
    <w:rsid w:val="00171962"/>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redniasiatka3">
    <w:name w:val="Medium Grid 3"/>
    <w:basedOn w:val="Standardowy"/>
    <w:uiPriority w:val="99"/>
    <w:semiHidden/>
    <w:rsid w:val="00171962"/>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redniasiatka3akcent1">
    <w:name w:val="Medium Grid 3 Accent 1"/>
    <w:basedOn w:val="Standardowy"/>
    <w:uiPriority w:val="99"/>
    <w:semiHidden/>
    <w:rsid w:val="00171962"/>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redniasiatka3akcent2">
    <w:name w:val="Medium Grid 3 Accent 2"/>
    <w:basedOn w:val="Standardowy"/>
    <w:uiPriority w:val="99"/>
    <w:semiHidden/>
    <w:rsid w:val="00171962"/>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redniasiatka3akcent3">
    <w:name w:val="Medium Grid 3 Accent 3"/>
    <w:basedOn w:val="Standardowy"/>
    <w:uiPriority w:val="99"/>
    <w:semiHidden/>
    <w:rsid w:val="00171962"/>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redniasiatka3akcent4">
    <w:name w:val="Medium Grid 3 Accent 4"/>
    <w:basedOn w:val="Standardowy"/>
    <w:uiPriority w:val="99"/>
    <w:semiHidden/>
    <w:rsid w:val="00171962"/>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redniasiatka3akcent5">
    <w:name w:val="Medium Grid 3 Accent 5"/>
    <w:basedOn w:val="Standardowy"/>
    <w:uiPriority w:val="99"/>
    <w:semiHidden/>
    <w:rsid w:val="00171962"/>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redniasiatka3akcent6">
    <w:name w:val="Medium Grid 3 Accent 6"/>
    <w:basedOn w:val="Standardowy"/>
    <w:uiPriority w:val="99"/>
    <w:semiHidden/>
    <w:rsid w:val="00171962"/>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rednialista1">
    <w:name w:val="Medium List 1"/>
    <w:basedOn w:val="Standardowy"/>
    <w:uiPriority w:val="99"/>
    <w:semiHidden/>
    <w:rsid w:val="00171962"/>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rednialista1akcent1">
    <w:name w:val="Medium List 1 Accent 1"/>
    <w:basedOn w:val="Standardowy"/>
    <w:uiPriority w:val="99"/>
    <w:semiHidden/>
    <w:rsid w:val="00171962"/>
    <w:rPr>
      <w:color w:val="000000" w:themeColor="text1"/>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rednialista1akcent2">
    <w:name w:val="Medium List 1 Accent 2"/>
    <w:basedOn w:val="Standardowy"/>
    <w:uiPriority w:val="99"/>
    <w:semiHidden/>
    <w:rsid w:val="00171962"/>
    <w:rPr>
      <w:color w:val="000000" w:themeColor="text1"/>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rednialista1akcent3">
    <w:name w:val="Medium List 1 Accent 3"/>
    <w:basedOn w:val="Standardowy"/>
    <w:uiPriority w:val="99"/>
    <w:semiHidden/>
    <w:rsid w:val="00171962"/>
    <w:rPr>
      <w:color w:val="000000" w:themeColor="text1"/>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rednialista1akcent4">
    <w:name w:val="Medium List 1 Accent 4"/>
    <w:basedOn w:val="Standardowy"/>
    <w:uiPriority w:val="99"/>
    <w:semiHidden/>
    <w:rsid w:val="00171962"/>
    <w:rPr>
      <w:color w:val="000000" w:themeColor="text1"/>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rednialista1akcent5">
    <w:name w:val="Medium List 1 Accent 5"/>
    <w:basedOn w:val="Standardowy"/>
    <w:uiPriority w:val="99"/>
    <w:semiHidden/>
    <w:rsid w:val="00171962"/>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rednialista1akcent6">
    <w:name w:val="Medium List 1 Accent 6"/>
    <w:basedOn w:val="Standardowy"/>
    <w:uiPriority w:val="99"/>
    <w:semiHidden/>
    <w:rsid w:val="00171962"/>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rednialista2">
    <w:name w:val="Medium List 2"/>
    <w:basedOn w:val="Standardowy"/>
    <w:uiPriority w:val="99"/>
    <w:semiHidden/>
    <w:rsid w:val="0017196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rednialista2akcent1">
    <w:name w:val="Medium List 2 Accent 1"/>
    <w:basedOn w:val="Standardowy"/>
    <w:uiPriority w:val="99"/>
    <w:semiHidden/>
    <w:rsid w:val="00171962"/>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rednialista2akcent2">
    <w:name w:val="Medium List 2 Accent 2"/>
    <w:basedOn w:val="Standardowy"/>
    <w:uiPriority w:val="99"/>
    <w:semiHidden/>
    <w:rsid w:val="00171962"/>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rednialista2akcent3">
    <w:name w:val="Medium List 2 Accent 3"/>
    <w:basedOn w:val="Standardowy"/>
    <w:uiPriority w:val="99"/>
    <w:semiHidden/>
    <w:rsid w:val="00171962"/>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rednialista2akcent4">
    <w:name w:val="Medium List 2 Accent 4"/>
    <w:basedOn w:val="Standardowy"/>
    <w:uiPriority w:val="99"/>
    <w:semiHidden/>
    <w:rsid w:val="00171962"/>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rednialista2akcent5">
    <w:name w:val="Medium List 2 Accent 5"/>
    <w:basedOn w:val="Standardowy"/>
    <w:uiPriority w:val="99"/>
    <w:semiHidden/>
    <w:rsid w:val="00171962"/>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rednialista2akcent6">
    <w:name w:val="Medium List 2 Accent 6"/>
    <w:basedOn w:val="Standardowy"/>
    <w:uiPriority w:val="99"/>
    <w:semiHidden/>
    <w:rsid w:val="00171962"/>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redniecieniowanie1">
    <w:name w:val="Medium Shading 1"/>
    <w:basedOn w:val="Standardowy"/>
    <w:uiPriority w:val="99"/>
    <w:semiHidden/>
    <w:rsid w:val="0017196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redniecieniowanie1akcent1">
    <w:name w:val="Medium Shading 1 Accent 1"/>
    <w:basedOn w:val="Standardowy"/>
    <w:uiPriority w:val="99"/>
    <w:semiHidden/>
    <w:rsid w:val="00171962"/>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redniecieniowanie1akcent2">
    <w:name w:val="Medium Shading 1 Accent 2"/>
    <w:basedOn w:val="Standardowy"/>
    <w:uiPriority w:val="99"/>
    <w:semiHidden/>
    <w:rsid w:val="00171962"/>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redniecieniowanie1akcent3">
    <w:name w:val="Medium Shading 1 Accent 3"/>
    <w:basedOn w:val="Standardowy"/>
    <w:uiPriority w:val="99"/>
    <w:semiHidden/>
    <w:rsid w:val="00171962"/>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redniecieniowanie1akcent4">
    <w:name w:val="Medium Shading 1 Accent 4"/>
    <w:basedOn w:val="Standardowy"/>
    <w:uiPriority w:val="99"/>
    <w:semiHidden/>
    <w:rsid w:val="00171962"/>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redniecieniowanie1akcent5">
    <w:name w:val="Medium Shading 1 Accent 5"/>
    <w:basedOn w:val="Standardowy"/>
    <w:uiPriority w:val="99"/>
    <w:semiHidden/>
    <w:rsid w:val="00171962"/>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redniecieniowanie1akcent6">
    <w:name w:val="Medium Shading 1 Accent 6"/>
    <w:basedOn w:val="Standardowy"/>
    <w:uiPriority w:val="99"/>
    <w:semiHidden/>
    <w:rsid w:val="00171962"/>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redniecieniowanie2">
    <w:name w:val="Medium Shading 2"/>
    <w:basedOn w:val="Standardowy"/>
    <w:uiPriority w:val="99"/>
    <w:semiHidden/>
    <w:rsid w:val="0017196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1">
    <w:name w:val="Medium Shading 2 Accent 1"/>
    <w:basedOn w:val="Standardowy"/>
    <w:uiPriority w:val="99"/>
    <w:semiHidden/>
    <w:rsid w:val="0017196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2">
    <w:name w:val="Medium Shading 2 Accent 2"/>
    <w:basedOn w:val="Standardowy"/>
    <w:uiPriority w:val="99"/>
    <w:semiHidden/>
    <w:rsid w:val="0017196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3">
    <w:name w:val="Medium Shading 2 Accent 3"/>
    <w:basedOn w:val="Standardowy"/>
    <w:uiPriority w:val="99"/>
    <w:semiHidden/>
    <w:rsid w:val="0017196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4">
    <w:name w:val="Medium Shading 2 Accent 4"/>
    <w:basedOn w:val="Standardowy"/>
    <w:uiPriority w:val="99"/>
    <w:semiHidden/>
    <w:rsid w:val="0017196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5">
    <w:name w:val="Medium Shading 2 Accent 5"/>
    <w:basedOn w:val="Standardowy"/>
    <w:uiPriority w:val="99"/>
    <w:semiHidden/>
    <w:rsid w:val="0017196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6">
    <w:name w:val="Medium Shading 2 Accent 6"/>
    <w:basedOn w:val="Standardowy"/>
    <w:uiPriority w:val="99"/>
    <w:semiHidden/>
    <w:rsid w:val="0017196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Nagwekwiadomoci">
    <w:name w:val="Message Header"/>
    <w:basedOn w:val="Normalny"/>
    <w:link w:val="NagwekwiadomociZnak"/>
    <w:uiPriority w:val="99"/>
    <w:semiHidden/>
    <w:rsid w:val="0017196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NagwekwiadomociZnak">
    <w:name w:val="Nagłówek wiadomości Znak"/>
    <w:basedOn w:val="Domylnaczcionkaakapitu"/>
    <w:link w:val="Nagwekwiadomoci"/>
    <w:rsid w:val="00171962"/>
    <w:rPr>
      <w:rFonts w:asciiTheme="majorHAnsi" w:eastAsiaTheme="majorEastAsia" w:hAnsiTheme="majorHAnsi" w:cstheme="majorBidi"/>
      <w:sz w:val="24"/>
      <w:szCs w:val="24"/>
      <w:shd w:val="pct20" w:color="auto" w:fill="auto"/>
      <w:lang w:val="en-GB"/>
    </w:rPr>
  </w:style>
  <w:style w:type="paragraph" w:styleId="NormalnyWeb">
    <w:name w:val="Normal (Web)"/>
    <w:basedOn w:val="Normalny"/>
    <w:uiPriority w:val="99"/>
    <w:semiHidden/>
    <w:rsid w:val="00171962"/>
    <w:rPr>
      <w:rFonts w:ascii="Times New Roman" w:hAnsi="Times New Roman" w:cs="Times New Roman"/>
      <w:szCs w:val="24"/>
    </w:rPr>
  </w:style>
  <w:style w:type="paragraph" w:styleId="Wcicienormalne">
    <w:name w:val="Normal Indent"/>
    <w:basedOn w:val="Normalny"/>
    <w:uiPriority w:val="99"/>
    <w:semiHidden/>
    <w:rsid w:val="00171962"/>
    <w:pPr>
      <w:ind w:left="720"/>
    </w:pPr>
  </w:style>
  <w:style w:type="paragraph" w:styleId="Nagweknotatki">
    <w:name w:val="Note Heading"/>
    <w:basedOn w:val="Normalny"/>
    <w:next w:val="Normalny"/>
    <w:link w:val="NagweknotatkiZnak"/>
    <w:uiPriority w:val="99"/>
    <w:semiHidden/>
    <w:rsid w:val="00171962"/>
  </w:style>
  <w:style w:type="character" w:customStyle="1" w:styleId="NagweknotatkiZnak">
    <w:name w:val="Nagłówek notatki Znak"/>
    <w:basedOn w:val="Domylnaczcionkaakapitu"/>
    <w:link w:val="Nagweknotatki"/>
    <w:rsid w:val="00171962"/>
    <w:rPr>
      <w:sz w:val="24"/>
      <w:lang w:val="en-GB"/>
    </w:rPr>
  </w:style>
  <w:style w:type="character" w:styleId="Tekstzastpczy">
    <w:name w:val="Placeholder Text"/>
    <w:basedOn w:val="Domylnaczcionkaakapitu"/>
    <w:uiPriority w:val="99"/>
    <w:semiHidden/>
    <w:rsid w:val="00171962"/>
    <w:rPr>
      <w:color w:val="808080"/>
    </w:rPr>
  </w:style>
  <w:style w:type="paragraph" w:styleId="Zwykytekst">
    <w:name w:val="Plain Text"/>
    <w:basedOn w:val="Normalny"/>
    <w:link w:val="ZwykytekstZnak"/>
    <w:uiPriority w:val="99"/>
    <w:semiHidden/>
    <w:rsid w:val="00171962"/>
    <w:rPr>
      <w:rFonts w:ascii="Consolas" w:hAnsi="Consolas" w:cs="Consolas"/>
      <w:sz w:val="21"/>
      <w:szCs w:val="21"/>
    </w:rPr>
  </w:style>
  <w:style w:type="character" w:customStyle="1" w:styleId="ZwykytekstZnak">
    <w:name w:val="Zwykły tekst Znak"/>
    <w:basedOn w:val="Domylnaczcionkaakapitu"/>
    <w:link w:val="Zwykytekst"/>
    <w:rsid w:val="00171962"/>
    <w:rPr>
      <w:rFonts w:ascii="Consolas" w:hAnsi="Consolas" w:cs="Consolas"/>
      <w:sz w:val="21"/>
      <w:szCs w:val="21"/>
      <w:lang w:val="en-GB"/>
    </w:rPr>
  </w:style>
  <w:style w:type="paragraph" w:styleId="Zwrotgrzecznociowy">
    <w:name w:val="Salutation"/>
    <w:basedOn w:val="Normalny"/>
    <w:next w:val="Normalny"/>
    <w:link w:val="ZwrotgrzecznociowyZnak"/>
    <w:uiPriority w:val="99"/>
    <w:semiHidden/>
    <w:rsid w:val="00171962"/>
  </w:style>
  <w:style w:type="character" w:customStyle="1" w:styleId="ZwrotgrzecznociowyZnak">
    <w:name w:val="Zwrot grzecznościowy Znak"/>
    <w:basedOn w:val="Domylnaczcionkaakapitu"/>
    <w:link w:val="Zwrotgrzecznociowy"/>
    <w:rsid w:val="00171962"/>
    <w:rPr>
      <w:sz w:val="24"/>
      <w:lang w:val="en-GB"/>
    </w:rPr>
  </w:style>
  <w:style w:type="paragraph" w:styleId="Podpis">
    <w:name w:val="Signature"/>
    <w:basedOn w:val="Normalny"/>
    <w:link w:val="PodpisZnak"/>
    <w:uiPriority w:val="99"/>
    <w:semiHidden/>
    <w:rsid w:val="00171962"/>
    <w:pPr>
      <w:ind w:left="4252"/>
    </w:pPr>
  </w:style>
  <w:style w:type="character" w:customStyle="1" w:styleId="PodpisZnak">
    <w:name w:val="Podpis Znak"/>
    <w:basedOn w:val="Domylnaczcionkaakapitu"/>
    <w:link w:val="Podpis"/>
    <w:rsid w:val="00171962"/>
    <w:rPr>
      <w:sz w:val="24"/>
      <w:lang w:val="en-GB"/>
    </w:rPr>
  </w:style>
  <w:style w:type="table" w:styleId="Tabela-Efekty3W1">
    <w:name w:val="Table 3D effects 1"/>
    <w:basedOn w:val="Standardowy"/>
    <w:uiPriority w:val="99"/>
    <w:semiHidden/>
    <w:rsid w:val="00171962"/>
    <w:pPr>
      <w:suppressAutoHyphens/>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Efekty3W2">
    <w:name w:val="Table 3D effects 2"/>
    <w:basedOn w:val="Standardowy"/>
    <w:uiPriority w:val="99"/>
    <w:semiHidden/>
    <w:rsid w:val="00171962"/>
    <w:pPr>
      <w:suppressAutoHyphens/>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fekty3W3">
    <w:name w:val="Table 3D effects 3"/>
    <w:basedOn w:val="Standardowy"/>
    <w:uiPriority w:val="99"/>
    <w:semiHidden/>
    <w:rsid w:val="00171962"/>
    <w:pPr>
      <w:suppressAutoHyphens/>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yczny1">
    <w:name w:val="Table Classic 1"/>
    <w:basedOn w:val="Standardowy"/>
    <w:uiPriority w:val="99"/>
    <w:semiHidden/>
    <w:rsid w:val="00171962"/>
    <w:pPr>
      <w:suppressAutoHyphens/>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yczny2">
    <w:name w:val="Table Classic 2"/>
    <w:basedOn w:val="Standardowy"/>
    <w:uiPriority w:val="99"/>
    <w:semiHidden/>
    <w:rsid w:val="00171962"/>
    <w:pPr>
      <w:suppressAutoHyphens/>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Klasyczny3">
    <w:name w:val="Table Classic 3"/>
    <w:basedOn w:val="Standardowy"/>
    <w:uiPriority w:val="99"/>
    <w:semiHidden/>
    <w:rsid w:val="00171962"/>
    <w:pPr>
      <w:suppressAutoHyphens/>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Klasyczny4">
    <w:name w:val="Table Classic 4"/>
    <w:basedOn w:val="Standardowy"/>
    <w:uiPriority w:val="99"/>
    <w:semiHidden/>
    <w:rsid w:val="00171962"/>
    <w:pPr>
      <w:suppressAutoHyphens/>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Kolorowy1">
    <w:name w:val="Table Colorful 1"/>
    <w:basedOn w:val="Standardowy"/>
    <w:uiPriority w:val="99"/>
    <w:semiHidden/>
    <w:rsid w:val="00171962"/>
    <w:pPr>
      <w:suppressAutoHyphens/>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Kolorowy2">
    <w:name w:val="Table Colorful 2"/>
    <w:basedOn w:val="Standardowy"/>
    <w:uiPriority w:val="99"/>
    <w:semiHidden/>
    <w:rsid w:val="00171962"/>
    <w:pPr>
      <w:suppressAutoHyphens/>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Kolorowy3">
    <w:name w:val="Table Colorful 3"/>
    <w:basedOn w:val="Standardowy"/>
    <w:uiPriority w:val="99"/>
    <w:semiHidden/>
    <w:rsid w:val="00171962"/>
    <w:pPr>
      <w:suppressAutoHyphens/>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Kolumnowy1">
    <w:name w:val="Table Columns 1"/>
    <w:basedOn w:val="Standardowy"/>
    <w:uiPriority w:val="99"/>
    <w:semiHidden/>
    <w:rsid w:val="00171962"/>
    <w:pPr>
      <w:suppressAutoHyphens/>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olumnowy2">
    <w:name w:val="Table Columns 2"/>
    <w:basedOn w:val="Standardowy"/>
    <w:uiPriority w:val="99"/>
    <w:semiHidden/>
    <w:rsid w:val="00171962"/>
    <w:pPr>
      <w:suppressAutoHyphens/>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olumnowy3">
    <w:name w:val="Table Columns 3"/>
    <w:basedOn w:val="Standardowy"/>
    <w:uiPriority w:val="99"/>
    <w:semiHidden/>
    <w:rsid w:val="00171962"/>
    <w:pPr>
      <w:suppressAutoHyphens/>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Kolumnowy4">
    <w:name w:val="Table Columns 4"/>
    <w:basedOn w:val="Standardowy"/>
    <w:uiPriority w:val="99"/>
    <w:semiHidden/>
    <w:rsid w:val="00171962"/>
    <w:pPr>
      <w:suppressAutoHyphens/>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Kolumnowy5">
    <w:name w:val="Table Columns 5"/>
    <w:basedOn w:val="Standardowy"/>
    <w:uiPriority w:val="99"/>
    <w:semiHidden/>
    <w:rsid w:val="00171962"/>
    <w:pPr>
      <w:suppressAutoHyphen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Wspczesny">
    <w:name w:val="Table Contemporary"/>
    <w:basedOn w:val="Standardowy"/>
    <w:uiPriority w:val="99"/>
    <w:semiHidden/>
    <w:rsid w:val="00171962"/>
    <w:pPr>
      <w:suppressAutoHyphen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Elegancki">
    <w:name w:val="Table Elegant"/>
    <w:basedOn w:val="Standardowy"/>
    <w:uiPriority w:val="99"/>
    <w:semiHidden/>
    <w:rsid w:val="00171962"/>
    <w:pPr>
      <w:suppressAutoHyphen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Siatka">
    <w:name w:val="Table Grid"/>
    <w:basedOn w:val="Standardowy"/>
    <w:uiPriority w:val="59"/>
    <w:rsid w:val="00D41297"/>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1">
    <w:name w:val="Table Grid 1"/>
    <w:basedOn w:val="Standardowy"/>
    <w:uiPriority w:val="99"/>
    <w:semiHidden/>
    <w:rsid w:val="00171962"/>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Siatka2">
    <w:name w:val="Table Grid 2"/>
    <w:basedOn w:val="Standardowy"/>
    <w:uiPriority w:val="99"/>
    <w:semiHidden/>
    <w:rsid w:val="00171962"/>
    <w:pPr>
      <w:suppressAutoHyphens/>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Siatka3">
    <w:name w:val="Table Grid 3"/>
    <w:basedOn w:val="Standardowy"/>
    <w:uiPriority w:val="99"/>
    <w:semiHidden/>
    <w:rsid w:val="00171962"/>
    <w:pPr>
      <w:suppressAutoHyphens/>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Siatka4">
    <w:name w:val="Table Grid 4"/>
    <w:basedOn w:val="Standardowy"/>
    <w:uiPriority w:val="99"/>
    <w:semiHidden/>
    <w:rsid w:val="00171962"/>
    <w:pPr>
      <w:suppressAutoHyphens/>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Siatka5">
    <w:name w:val="Table Grid 5"/>
    <w:basedOn w:val="Standardowy"/>
    <w:uiPriority w:val="99"/>
    <w:semiHidden/>
    <w:rsid w:val="00171962"/>
    <w:pPr>
      <w:suppressAutoHyphens/>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6">
    <w:name w:val="Table Grid 6"/>
    <w:basedOn w:val="Standardowy"/>
    <w:uiPriority w:val="99"/>
    <w:semiHidden/>
    <w:rsid w:val="00171962"/>
    <w:pPr>
      <w:suppressAutoHyphens/>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7">
    <w:name w:val="Table Grid 7"/>
    <w:basedOn w:val="Standardowy"/>
    <w:uiPriority w:val="99"/>
    <w:semiHidden/>
    <w:rsid w:val="00171962"/>
    <w:pPr>
      <w:suppressAutoHyphens/>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8">
    <w:name w:val="Table Grid 8"/>
    <w:basedOn w:val="Standardowy"/>
    <w:uiPriority w:val="99"/>
    <w:semiHidden/>
    <w:rsid w:val="00171962"/>
    <w:pPr>
      <w:suppressAutoHyphen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Lista1">
    <w:name w:val="Table List 1"/>
    <w:basedOn w:val="Standardowy"/>
    <w:uiPriority w:val="99"/>
    <w:semiHidden/>
    <w:rsid w:val="00171962"/>
    <w:pPr>
      <w:suppressAutoHyphens/>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Lista2">
    <w:name w:val="Table List 2"/>
    <w:basedOn w:val="Standardowy"/>
    <w:uiPriority w:val="99"/>
    <w:semiHidden/>
    <w:rsid w:val="00171962"/>
    <w:pPr>
      <w:suppressAutoHyphens/>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Lista3">
    <w:name w:val="Table List 3"/>
    <w:basedOn w:val="Standardowy"/>
    <w:uiPriority w:val="99"/>
    <w:semiHidden/>
    <w:rsid w:val="00171962"/>
    <w:pPr>
      <w:suppressAutoHyphens/>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Lista4">
    <w:name w:val="Table List 4"/>
    <w:basedOn w:val="Standardowy"/>
    <w:uiPriority w:val="99"/>
    <w:semiHidden/>
    <w:rsid w:val="00171962"/>
    <w:pPr>
      <w:suppressAutoHyphens/>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Lista5">
    <w:name w:val="Table List 5"/>
    <w:basedOn w:val="Standardowy"/>
    <w:uiPriority w:val="99"/>
    <w:semiHidden/>
    <w:rsid w:val="00171962"/>
    <w:pPr>
      <w:suppressAutoHyphens/>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Lista6">
    <w:name w:val="Table List 6"/>
    <w:basedOn w:val="Standardowy"/>
    <w:uiPriority w:val="99"/>
    <w:semiHidden/>
    <w:rsid w:val="00171962"/>
    <w:pPr>
      <w:suppressAutoHyphens/>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Lista7">
    <w:name w:val="Table List 7"/>
    <w:basedOn w:val="Standardowy"/>
    <w:uiPriority w:val="99"/>
    <w:semiHidden/>
    <w:rsid w:val="00171962"/>
    <w:pPr>
      <w:suppressAutoHyphens/>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Lista8">
    <w:name w:val="Table List 8"/>
    <w:basedOn w:val="Standardowy"/>
    <w:uiPriority w:val="99"/>
    <w:semiHidden/>
    <w:rsid w:val="00171962"/>
    <w:pPr>
      <w:suppressAutoHyphens/>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Wykazrde">
    <w:name w:val="table of authorities"/>
    <w:basedOn w:val="Normalny"/>
    <w:next w:val="Normalny"/>
    <w:uiPriority w:val="99"/>
    <w:semiHidden/>
    <w:rsid w:val="00171962"/>
    <w:pPr>
      <w:ind w:left="240" w:hanging="240"/>
    </w:pPr>
  </w:style>
  <w:style w:type="paragraph" w:styleId="Spisilustracji">
    <w:name w:val="table of figures"/>
    <w:basedOn w:val="Normalny"/>
    <w:next w:val="Normalny"/>
    <w:uiPriority w:val="99"/>
    <w:semiHidden/>
    <w:rsid w:val="00171962"/>
  </w:style>
  <w:style w:type="table" w:styleId="Tabela-Profesjonalny">
    <w:name w:val="Table Professional"/>
    <w:basedOn w:val="Standardowy"/>
    <w:uiPriority w:val="99"/>
    <w:semiHidden/>
    <w:rsid w:val="00171962"/>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Prosty1">
    <w:name w:val="Table Simple 1"/>
    <w:basedOn w:val="Standardowy"/>
    <w:uiPriority w:val="99"/>
    <w:semiHidden/>
    <w:rsid w:val="00171962"/>
    <w:pPr>
      <w:suppressAutoHyphens/>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Prosty2">
    <w:name w:val="Table Simple 2"/>
    <w:basedOn w:val="Standardowy"/>
    <w:uiPriority w:val="99"/>
    <w:semiHidden/>
    <w:rsid w:val="00171962"/>
    <w:pPr>
      <w:suppressAutoHyphens/>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Prosty3">
    <w:name w:val="Table Simple 3"/>
    <w:basedOn w:val="Standardowy"/>
    <w:uiPriority w:val="99"/>
    <w:semiHidden/>
    <w:rsid w:val="00171962"/>
    <w:pPr>
      <w:suppressAutoHyphens/>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Delikatny1">
    <w:name w:val="Table Subtle 1"/>
    <w:basedOn w:val="Standardowy"/>
    <w:uiPriority w:val="99"/>
    <w:semiHidden/>
    <w:rsid w:val="00171962"/>
    <w:pPr>
      <w:suppressAutoHyphens/>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elikatny2">
    <w:name w:val="Table Subtle 2"/>
    <w:basedOn w:val="Standardowy"/>
    <w:uiPriority w:val="99"/>
    <w:semiHidden/>
    <w:rsid w:val="00171962"/>
    <w:pPr>
      <w:suppressAutoHyphens/>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Motyw">
    <w:name w:val="Table Theme"/>
    <w:basedOn w:val="Standardowy"/>
    <w:uiPriority w:val="99"/>
    <w:semiHidden/>
    <w:rsid w:val="00171962"/>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eWeb1">
    <w:name w:val="Table Web 1"/>
    <w:basedOn w:val="Standardowy"/>
    <w:uiPriority w:val="99"/>
    <w:semiHidden/>
    <w:rsid w:val="00171962"/>
    <w:pPr>
      <w:suppressAutoHyphen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ieWeb2">
    <w:name w:val="Table Web 2"/>
    <w:basedOn w:val="Standardowy"/>
    <w:uiPriority w:val="99"/>
    <w:semiHidden/>
    <w:rsid w:val="00171962"/>
    <w:pPr>
      <w:suppressAutoHyphen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ieWeb3">
    <w:name w:val="Table Web 3"/>
    <w:basedOn w:val="Standardowy"/>
    <w:uiPriority w:val="99"/>
    <w:semiHidden/>
    <w:rsid w:val="00171962"/>
    <w:pPr>
      <w:suppressAutoHyphen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Nagwekwykazurde">
    <w:name w:val="toa heading"/>
    <w:basedOn w:val="Normalny"/>
    <w:next w:val="Normalny"/>
    <w:uiPriority w:val="99"/>
    <w:semiHidden/>
    <w:rsid w:val="00D41297"/>
    <w:pPr>
      <w:spacing w:before="120"/>
    </w:pPr>
    <w:rPr>
      <w:rFonts w:asciiTheme="majorHAnsi" w:eastAsiaTheme="majorEastAsia" w:hAnsiTheme="majorHAnsi" w:cstheme="majorBidi"/>
      <w:b/>
      <w:bCs/>
      <w:color w:val="474747" w:themeColor="accent3" w:themeShade="BF"/>
      <w:szCs w:val="24"/>
    </w:rPr>
  </w:style>
  <w:style w:type="paragraph" w:styleId="Spistreci1">
    <w:name w:val="toc 1"/>
    <w:basedOn w:val="Normalny"/>
    <w:next w:val="Normalny"/>
    <w:autoRedefine/>
    <w:uiPriority w:val="99"/>
    <w:semiHidden/>
    <w:rsid w:val="00D41297"/>
    <w:pPr>
      <w:spacing w:before="120" w:after="60"/>
      <w:ind w:left="340" w:right="340" w:hanging="340"/>
    </w:pPr>
    <w:rPr>
      <w:color w:val="0D0D0D" w:themeColor="text1" w:themeTint="F2"/>
    </w:rPr>
  </w:style>
  <w:style w:type="paragraph" w:styleId="Spistreci2">
    <w:name w:val="toc 2"/>
    <w:basedOn w:val="Normalny"/>
    <w:next w:val="Normalny"/>
    <w:autoRedefine/>
    <w:uiPriority w:val="99"/>
    <w:semiHidden/>
    <w:rsid w:val="00D41297"/>
    <w:pPr>
      <w:spacing w:after="60"/>
      <w:ind w:left="680" w:right="340" w:hanging="340"/>
    </w:pPr>
  </w:style>
  <w:style w:type="paragraph" w:styleId="Spistreci3">
    <w:name w:val="toc 3"/>
    <w:basedOn w:val="Normalny"/>
    <w:next w:val="Normalny"/>
    <w:autoRedefine/>
    <w:uiPriority w:val="99"/>
    <w:semiHidden/>
    <w:rsid w:val="00D41297"/>
    <w:pPr>
      <w:spacing w:after="60"/>
      <w:ind w:left="1020" w:right="340" w:hanging="340"/>
    </w:pPr>
  </w:style>
  <w:style w:type="paragraph" w:styleId="Spistreci4">
    <w:name w:val="toc 4"/>
    <w:basedOn w:val="Normalny"/>
    <w:next w:val="Normalny"/>
    <w:autoRedefine/>
    <w:uiPriority w:val="99"/>
    <w:semiHidden/>
    <w:rsid w:val="00D41297"/>
    <w:pPr>
      <w:tabs>
        <w:tab w:val="right" w:leader="dot" w:pos="9017"/>
      </w:tabs>
      <w:spacing w:after="60"/>
      <w:ind w:left="1361" w:right="340" w:hanging="340"/>
    </w:pPr>
  </w:style>
  <w:style w:type="paragraph" w:styleId="Spistreci5">
    <w:name w:val="toc 5"/>
    <w:basedOn w:val="Normalny"/>
    <w:next w:val="Normalny"/>
    <w:autoRedefine/>
    <w:uiPriority w:val="99"/>
    <w:semiHidden/>
    <w:rsid w:val="00D41297"/>
    <w:pPr>
      <w:spacing w:after="60"/>
      <w:ind w:left="1701" w:right="340" w:hanging="340"/>
    </w:pPr>
  </w:style>
  <w:style w:type="paragraph" w:styleId="Spistreci6">
    <w:name w:val="toc 6"/>
    <w:basedOn w:val="Normalny"/>
    <w:next w:val="Normalny"/>
    <w:autoRedefine/>
    <w:uiPriority w:val="99"/>
    <w:semiHidden/>
    <w:rsid w:val="00171962"/>
    <w:pPr>
      <w:spacing w:after="100"/>
      <w:ind w:left="1200"/>
    </w:pPr>
  </w:style>
  <w:style w:type="paragraph" w:styleId="Spistreci7">
    <w:name w:val="toc 7"/>
    <w:basedOn w:val="Normalny"/>
    <w:next w:val="Normalny"/>
    <w:autoRedefine/>
    <w:uiPriority w:val="99"/>
    <w:semiHidden/>
    <w:rsid w:val="00171962"/>
    <w:pPr>
      <w:spacing w:after="100"/>
      <w:ind w:left="1440"/>
    </w:pPr>
  </w:style>
  <w:style w:type="paragraph" w:styleId="Spistreci8">
    <w:name w:val="toc 8"/>
    <w:basedOn w:val="Normalny"/>
    <w:next w:val="Normalny"/>
    <w:autoRedefine/>
    <w:uiPriority w:val="99"/>
    <w:semiHidden/>
    <w:rsid w:val="00171962"/>
    <w:pPr>
      <w:spacing w:after="100"/>
      <w:ind w:left="1680"/>
    </w:pPr>
  </w:style>
  <w:style w:type="paragraph" w:styleId="Spistreci9">
    <w:name w:val="toc 9"/>
    <w:basedOn w:val="Normalny"/>
    <w:next w:val="Normalny"/>
    <w:autoRedefine/>
    <w:uiPriority w:val="99"/>
    <w:semiHidden/>
    <w:rsid w:val="00171962"/>
    <w:pPr>
      <w:spacing w:after="100"/>
      <w:ind w:left="1920"/>
    </w:pPr>
  </w:style>
  <w:style w:type="paragraph" w:customStyle="1" w:styleId="ECHRTitleCentre1">
    <w:name w:val="ECHR_Title_Centre_1"/>
    <w:aliases w:val="Opi_H_Head"/>
    <w:basedOn w:val="Normalny"/>
    <w:next w:val="OpiPara"/>
    <w:uiPriority w:val="39"/>
    <w:qFormat/>
    <w:rsid w:val="00D41297"/>
    <w:pPr>
      <w:keepNext/>
      <w:keepLines/>
      <w:spacing w:after="240"/>
      <w:jc w:val="center"/>
      <w:outlineLvl w:val="0"/>
    </w:pPr>
    <w:rPr>
      <w:rFonts w:asciiTheme="majorHAnsi" w:hAnsiTheme="majorHAnsi"/>
      <w:sz w:val="28"/>
    </w:rPr>
  </w:style>
  <w:style w:type="paragraph" w:customStyle="1" w:styleId="JuQuotSub">
    <w:name w:val="Ju_Quot_Sub"/>
    <w:basedOn w:val="ECHRParaQuote"/>
    <w:uiPriority w:val="15"/>
    <w:qFormat/>
    <w:rsid w:val="00D41297"/>
    <w:pPr>
      <w:ind w:left="567"/>
    </w:pPr>
  </w:style>
  <w:style w:type="paragraph" w:customStyle="1" w:styleId="JuInitialled">
    <w:name w:val="Ju_Initialled"/>
    <w:basedOn w:val="Normalny"/>
    <w:uiPriority w:val="31"/>
    <w:qFormat/>
    <w:rsid w:val="00D41297"/>
    <w:pPr>
      <w:tabs>
        <w:tab w:val="center" w:pos="6407"/>
      </w:tabs>
      <w:spacing w:before="720"/>
      <w:jc w:val="right"/>
    </w:pPr>
  </w:style>
  <w:style w:type="paragraph" w:customStyle="1" w:styleId="OpiHA">
    <w:name w:val="Opi_H_A"/>
    <w:basedOn w:val="ECHRHeading1"/>
    <w:next w:val="OpiPara"/>
    <w:uiPriority w:val="41"/>
    <w:qFormat/>
    <w:rsid w:val="00D41297"/>
    <w:pPr>
      <w:tabs>
        <w:tab w:val="clear" w:pos="357"/>
      </w:tabs>
      <w:outlineLvl w:val="1"/>
    </w:pPr>
    <w:rPr>
      <w:b/>
    </w:rPr>
  </w:style>
  <w:style w:type="character" w:customStyle="1" w:styleId="JUNAMES0">
    <w:name w:val="JU_NAMES"/>
    <w:uiPriority w:val="17"/>
    <w:qFormat/>
    <w:rsid w:val="00D41297"/>
    <w:rPr>
      <w:caps w:val="0"/>
      <w:smallCaps/>
    </w:rPr>
  </w:style>
  <w:style w:type="paragraph" w:customStyle="1" w:styleId="OpiTranslation">
    <w:name w:val="Opi_Translation"/>
    <w:basedOn w:val="Normalny"/>
    <w:next w:val="OpiPara"/>
    <w:uiPriority w:val="40"/>
    <w:qFormat/>
    <w:rsid w:val="00D41297"/>
    <w:pPr>
      <w:jc w:val="center"/>
      <w:outlineLvl w:val="0"/>
    </w:pPr>
    <w:rPr>
      <w:i/>
    </w:rPr>
  </w:style>
  <w:style w:type="paragraph" w:customStyle="1" w:styleId="DecHTitle">
    <w:name w:val="Dec_H_Title"/>
    <w:basedOn w:val="ECHRTitleCentre1"/>
    <w:uiPriority w:val="7"/>
    <w:semiHidden/>
    <w:rsid w:val="00D41297"/>
  </w:style>
  <w:style w:type="paragraph" w:customStyle="1" w:styleId="ECHRHeading3">
    <w:name w:val="ECHR_Heading_3"/>
    <w:aliases w:val="Ju_H_1."/>
    <w:basedOn w:val="Nagwek3"/>
    <w:next w:val="ECHRPara"/>
    <w:uiPriority w:val="21"/>
    <w:qFormat/>
    <w:rsid w:val="00D41297"/>
    <w:pPr>
      <w:keepNext/>
      <w:keepLines/>
      <w:tabs>
        <w:tab w:val="left" w:pos="731"/>
      </w:tabs>
      <w:spacing w:before="240" w:after="120" w:line="240" w:lineRule="auto"/>
      <w:ind w:left="732" w:hanging="301"/>
    </w:pPr>
    <w:rPr>
      <w:b w:val="0"/>
      <w:i/>
      <w:color w:val="auto"/>
    </w:rPr>
  </w:style>
  <w:style w:type="paragraph" w:customStyle="1" w:styleId="ECHRHeading4">
    <w:name w:val="ECHR_Heading_4"/>
    <w:aliases w:val="Ju_H_a"/>
    <w:basedOn w:val="Nagwek4"/>
    <w:next w:val="ECHRPara"/>
    <w:uiPriority w:val="22"/>
    <w:qFormat/>
    <w:rsid w:val="00D41297"/>
    <w:pPr>
      <w:keepNext/>
      <w:keepLines/>
      <w:tabs>
        <w:tab w:val="left" w:pos="975"/>
      </w:tabs>
      <w:spacing w:before="240" w:after="120"/>
      <w:ind w:left="975" w:hanging="340"/>
    </w:pPr>
    <w:rPr>
      <w:i w:val="0"/>
      <w:color w:val="auto"/>
      <w:sz w:val="20"/>
    </w:rPr>
  </w:style>
  <w:style w:type="paragraph" w:customStyle="1" w:styleId="ECHRHeading5">
    <w:name w:val="ECHR_Heading_5"/>
    <w:aliases w:val="Ju_H_i"/>
    <w:basedOn w:val="Nagwek5"/>
    <w:next w:val="ECHRPara"/>
    <w:uiPriority w:val="23"/>
    <w:qFormat/>
    <w:rsid w:val="00D41297"/>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Nagwek6"/>
    <w:next w:val="ECHRPara"/>
    <w:uiPriority w:val="24"/>
    <w:qFormat/>
    <w:rsid w:val="00D41297"/>
    <w:pPr>
      <w:keepNext/>
      <w:keepLines/>
      <w:tabs>
        <w:tab w:val="left" w:pos="1372"/>
      </w:tabs>
      <w:spacing w:before="240" w:after="120" w:line="240" w:lineRule="auto"/>
      <w:ind w:left="1373" w:hanging="335"/>
    </w:pPr>
    <w:rPr>
      <w:b w:val="0"/>
      <w:color w:val="auto"/>
      <w:sz w:val="20"/>
    </w:rPr>
  </w:style>
  <w:style w:type="paragraph" w:customStyle="1" w:styleId="ECHRHeading7">
    <w:name w:val="ECHR_Heading_7"/>
    <w:aliases w:val="Ju_H_–"/>
    <w:basedOn w:val="Nagwek7"/>
    <w:next w:val="ECHRPara"/>
    <w:uiPriority w:val="25"/>
    <w:qFormat/>
    <w:rsid w:val="00D41297"/>
    <w:pPr>
      <w:keepNext/>
      <w:keepLines/>
      <w:spacing w:before="240" w:after="120"/>
      <w:ind w:left="1236"/>
    </w:pPr>
    <w:rPr>
      <w:sz w:val="20"/>
    </w:rPr>
  </w:style>
  <w:style w:type="paragraph" w:customStyle="1" w:styleId="DecList">
    <w:name w:val="Dec_List"/>
    <w:basedOn w:val="Normalny"/>
    <w:uiPriority w:val="9"/>
    <w:semiHidden/>
    <w:rsid w:val="00D41297"/>
    <w:pPr>
      <w:spacing w:before="240"/>
      <w:ind w:left="284"/>
    </w:pPr>
  </w:style>
  <w:style w:type="paragraph" w:customStyle="1" w:styleId="OpiH1">
    <w:name w:val="Opi_H_1"/>
    <w:basedOn w:val="ECHRHeading2"/>
    <w:uiPriority w:val="42"/>
    <w:qFormat/>
    <w:rsid w:val="00D41297"/>
    <w:pPr>
      <w:ind w:left="635" w:hanging="357"/>
      <w:outlineLvl w:val="2"/>
    </w:pPr>
  </w:style>
  <w:style w:type="paragraph" w:customStyle="1" w:styleId="OpiHa0">
    <w:name w:val="Opi_H_a"/>
    <w:basedOn w:val="ECHRHeading3"/>
    <w:uiPriority w:val="43"/>
    <w:qFormat/>
    <w:rsid w:val="00D41297"/>
    <w:pPr>
      <w:ind w:left="833" w:hanging="357"/>
      <w:outlineLvl w:val="3"/>
    </w:pPr>
    <w:rPr>
      <w:b/>
      <w:i w:val="0"/>
      <w:sz w:val="20"/>
    </w:rPr>
  </w:style>
  <w:style w:type="paragraph" w:customStyle="1" w:styleId="OpiHi">
    <w:name w:val="Opi_H_i"/>
    <w:basedOn w:val="ECHRHeading4"/>
    <w:uiPriority w:val="44"/>
    <w:qFormat/>
    <w:rsid w:val="00D41297"/>
    <w:pPr>
      <w:ind w:left="1037" w:hanging="357"/>
      <w:outlineLvl w:val="4"/>
    </w:pPr>
    <w:rPr>
      <w:b w:val="0"/>
      <w:i/>
    </w:rPr>
  </w:style>
  <w:style w:type="table" w:customStyle="1" w:styleId="ECHRListTable">
    <w:name w:val="ECHR_List_Table"/>
    <w:basedOn w:val="Standardowy"/>
    <w:uiPriority w:val="99"/>
    <w:rsid w:val="00D41297"/>
    <w:rPr>
      <w:lang w:val="en-US" w:eastAsia="en-US"/>
    </w:rPr>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character" w:customStyle="1" w:styleId="TekstkomentarzaZnak">
    <w:name w:val="Tekst komentarza Znak"/>
    <w:basedOn w:val="Domylnaczcionkaakapitu"/>
    <w:link w:val="Tekstkomentarza"/>
    <w:uiPriority w:val="99"/>
    <w:semiHidden/>
    <w:rsid w:val="00257D4F"/>
    <w:rPr>
      <w:rFonts w:eastAsiaTheme="minorEastAsia"/>
      <w:sz w:val="20"/>
      <w:lang w:val="en-US" w:eastAsia="en-US"/>
    </w:rPr>
  </w:style>
  <w:style w:type="character" w:customStyle="1" w:styleId="JuParaCar">
    <w:name w:val="Ju_Para Car"/>
    <w:uiPriority w:val="12"/>
    <w:rsid w:val="00661466"/>
    <w:rPr>
      <w:rFonts w:eastAsiaTheme="minorEastAsia"/>
      <w:sz w:val="24"/>
    </w:rPr>
  </w:style>
  <w:style w:type="paragraph" w:customStyle="1" w:styleId="s30eec3f8">
    <w:name w:val="s30eec3f8"/>
    <w:basedOn w:val="Normalny"/>
    <w:rsid w:val="007B175B"/>
    <w:pPr>
      <w:spacing w:before="100" w:beforeAutospacing="1" w:after="100" w:afterAutospacing="1"/>
      <w:jc w:val="left"/>
    </w:pPr>
    <w:rPr>
      <w:rFonts w:ascii="Times New Roman" w:eastAsia="Times New Roman" w:hAnsi="Times New Roman" w:cs="Times New Roman"/>
      <w:szCs w:val="24"/>
    </w:rPr>
  </w:style>
  <w:style w:type="character" w:customStyle="1" w:styleId="s6b621b36">
    <w:name w:val="s6b621b36"/>
    <w:basedOn w:val="Domylnaczcionkaakapitu"/>
    <w:rsid w:val="007B175B"/>
  </w:style>
  <w:style w:type="paragraph" w:styleId="Poprawka">
    <w:name w:val="Revision"/>
    <w:hidden/>
    <w:uiPriority w:val="99"/>
    <w:semiHidden/>
    <w:rsid w:val="00A80388"/>
    <w:rPr>
      <w:rFonts w:eastAsiaTheme="minorEastAsia"/>
      <w:sz w:val="24"/>
      <w:lang w:val="en-US" w:eastAsia="en-US"/>
    </w:rPr>
  </w:style>
  <w:style w:type="character" w:customStyle="1" w:styleId="JuQuotChar">
    <w:name w:val="Ju_Quot Char"/>
    <w:basedOn w:val="Domylnaczcionkaakapitu"/>
    <w:link w:val="ECHRParaQuote"/>
    <w:locked/>
    <w:rsid w:val="00836BFD"/>
    <w:rPr>
      <w:rFonts w:eastAsiaTheme="minorEastAsia"/>
      <w:sz w:val="20"/>
      <w:lang w:val="en-US" w:eastAsia="en-US"/>
    </w:rPr>
  </w:style>
</w:styles>
</file>

<file path=word/webSettings.xml><?xml version="1.0" encoding="utf-8"?>
<w:webSettings xmlns:r="http://schemas.openxmlformats.org/officeDocument/2006/relationships" xmlns:w="http://schemas.openxmlformats.org/wordprocessingml/2006/main">
  <w:divs>
    <w:div w:id="427851601">
      <w:bodyDiv w:val="1"/>
      <w:marLeft w:val="0"/>
      <w:marRight w:val="0"/>
      <w:marTop w:val="0"/>
      <w:marBottom w:val="0"/>
      <w:divBdr>
        <w:top w:val="none" w:sz="0" w:space="0" w:color="auto"/>
        <w:left w:val="none" w:sz="0" w:space="0" w:color="auto"/>
        <w:bottom w:val="none" w:sz="0" w:space="0" w:color="auto"/>
        <w:right w:val="none" w:sz="0" w:space="0" w:color="auto"/>
      </w:divBdr>
    </w:div>
    <w:div w:id="635985911">
      <w:bodyDiv w:val="1"/>
      <w:marLeft w:val="0"/>
      <w:marRight w:val="0"/>
      <w:marTop w:val="0"/>
      <w:marBottom w:val="0"/>
      <w:divBdr>
        <w:top w:val="none" w:sz="0" w:space="0" w:color="auto"/>
        <w:left w:val="none" w:sz="0" w:space="0" w:color="auto"/>
        <w:bottom w:val="none" w:sz="0" w:space="0" w:color="auto"/>
        <w:right w:val="none" w:sz="0" w:space="0" w:color="auto"/>
      </w:divBdr>
      <w:divsChild>
        <w:div w:id="1176649727">
          <w:marLeft w:val="0"/>
          <w:marRight w:val="0"/>
          <w:marTop w:val="0"/>
          <w:marBottom w:val="0"/>
          <w:divBdr>
            <w:top w:val="none" w:sz="0" w:space="0" w:color="auto"/>
            <w:left w:val="none" w:sz="0" w:space="0" w:color="auto"/>
            <w:bottom w:val="none" w:sz="0" w:space="0" w:color="auto"/>
            <w:right w:val="none" w:sz="0" w:space="0" w:color="auto"/>
          </w:divBdr>
          <w:divsChild>
            <w:div w:id="1164667399">
              <w:marLeft w:val="0"/>
              <w:marRight w:val="0"/>
              <w:marTop w:val="0"/>
              <w:marBottom w:val="0"/>
              <w:divBdr>
                <w:top w:val="none" w:sz="0" w:space="0" w:color="auto"/>
                <w:left w:val="none" w:sz="0" w:space="0" w:color="auto"/>
                <w:bottom w:val="none" w:sz="0" w:space="0" w:color="auto"/>
                <w:right w:val="none" w:sz="0" w:space="0" w:color="auto"/>
              </w:divBdr>
              <w:divsChild>
                <w:div w:id="1437090892">
                  <w:marLeft w:val="0"/>
                  <w:marRight w:val="0"/>
                  <w:marTop w:val="0"/>
                  <w:marBottom w:val="0"/>
                  <w:divBdr>
                    <w:top w:val="none" w:sz="0" w:space="0" w:color="auto"/>
                    <w:left w:val="none" w:sz="0" w:space="0" w:color="auto"/>
                    <w:bottom w:val="none" w:sz="0" w:space="0" w:color="auto"/>
                    <w:right w:val="none" w:sz="0" w:space="0" w:color="auto"/>
                  </w:divBdr>
                  <w:divsChild>
                    <w:div w:id="1968662651">
                      <w:marLeft w:val="0"/>
                      <w:marRight w:val="0"/>
                      <w:marTop w:val="0"/>
                      <w:marBottom w:val="0"/>
                      <w:divBdr>
                        <w:top w:val="none" w:sz="0" w:space="0" w:color="auto"/>
                        <w:left w:val="none" w:sz="0" w:space="0" w:color="auto"/>
                        <w:bottom w:val="none" w:sz="0" w:space="0" w:color="auto"/>
                        <w:right w:val="none" w:sz="0" w:space="0" w:color="auto"/>
                      </w:divBdr>
                      <w:divsChild>
                        <w:div w:id="1980845525">
                          <w:marLeft w:val="0"/>
                          <w:marRight w:val="0"/>
                          <w:marTop w:val="0"/>
                          <w:marBottom w:val="0"/>
                          <w:divBdr>
                            <w:top w:val="none" w:sz="0" w:space="0" w:color="auto"/>
                            <w:left w:val="none" w:sz="0" w:space="0" w:color="auto"/>
                            <w:bottom w:val="none" w:sz="0" w:space="0" w:color="auto"/>
                            <w:right w:val="none" w:sz="0" w:space="0" w:color="auto"/>
                          </w:divBdr>
                          <w:divsChild>
                            <w:div w:id="21250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4038301">
      <w:bodyDiv w:val="1"/>
      <w:marLeft w:val="0"/>
      <w:marRight w:val="0"/>
      <w:marTop w:val="0"/>
      <w:marBottom w:val="0"/>
      <w:divBdr>
        <w:top w:val="none" w:sz="0" w:space="0" w:color="auto"/>
        <w:left w:val="none" w:sz="0" w:space="0" w:color="auto"/>
        <w:bottom w:val="none" w:sz="0" w:space="0" w:color="auto"/>
        <w:right w:val="none" w:sz="0" w:space="0" w:color="auto"/>
      </w:divBdr>
      <w:divsChild>
        <w:div w:id="855388392">
          <w:marLeft w:val="0"/>
          <w:marRight w:val="0"/>
          <w:marTop w:val="0"/>
          <w:marBottom w:val="0"/>
          <w:divBdr>
            <w:top w:val="none" w:sz="0" w:space="0" w:color="auto"/>
            <w:left w:val="none" w:sz="0" w:space="0" w:color="auto"/>
            <w:bottom w:val="none" w:sz="0" w:space="0" w:color="auto"/>
            <w:right w:val="none" w:sz="0" w:space="0" w:color="auto"/>
          </w:divBdr>
          <w:divsChild>
            <w:div w:id="646276007">
              <w:marLeft w:val="0"/>
              <w:marRight w:val="0"/>
              <w:marTop w:val="0"/>
              <w:marBottom w:val="0"/>
              <w:divBdr>
                <w:top w:val="none" w:sz="0" w:space="0" w:color="auto"/>
                <w:left w:val="none" w:sz="0" w:space="0" w:color="auto"/>
                <w:bottom w:val="none" w:sz="0" w:space="0" w:color="auto"/>
                <w:right w:val="none" w:sz="0" w:space="0" w:color="auto"/>
              </w:divBdr>
              <w:divsChild>
                <w:div w:id="1447845372">
                  <w:marLeft w:val="0"/>
                  <w:marRight w:val="0"/>
                  <w:marTop w:val="0"/>
                  <w:marBottom w:val="0"/>
                  <w:divBdr>
                    <w:top w:val="none" w:sz="0" w:space="0" w:color="auto"/>
                    <w:left w:val="none" w:sz="0" w:space="0" w:color="auto"/>
                    <w:bottom w:val="none" w:sz="0" w:space="0" w:color="auto"/>
                    <w:right w:val="none" w:sz="0" w:space="0" w:color="auto"/>
                  </w:divBdr>
                  <w:divsChild>
                    <w:div w:id="1241406920">
                      <w:marLeft w:val="0"/>
                      <w:marRight w:val="0"/>
                      <w:marTop w:val="0"/>
                      <w:marBottom w:val="0"/>
                      <w:divBdr>
                        <w:top w:val="none" w:sz="0" w:space="0" w:color="auto"/>
                        <w:left w:val="none" w:sz="0" w:space="0" w:color="auto"/>
                        <w:bottom w:val="none" w:sz="0" w:space="0" w:color="auto"/>
                        <w:right w:val="none" w:sz="0" w:space="0" w:color="auto"/>
                      </w:divBdr>
                      <w:divsChild>
                        <w:div w:id="1191339651">
                          <w:marLeft w:val="0"/>
                          <w:marRight w:val="0"/>
                          <w:marTop w:val="0"/>
                          <w:marBottom w:val="0"/>
                          <w:divBdr>
                            <w:top w:val="none" w:sz="0" w:space="0" w:color="auto"/>
                            <w:left w:val="none" w:sz="0" w:space="0" w:color="auto"/>
                            <w:bottom w:val="none" w:sz="0" w:space="0" w:color="auto"/>
                            <w:right w:val="none" w:sz="0" w:space="0" w:color="auto"/>
                          </w:divBdr>
                          <w:divsChild>
                            <w:div w:id="199972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4692551">
      <w:bodyDiv w:val="1"/>
      <w:marLeft w:val="0"/>
      <w:marRight w:val="0"/>
      <w:marTop w:val="0"/>
      <w:marBottom w:val="0"/>
      <w:divBdr>
        <w:top w:val="none" w:sz="0" w:space="0" w:color="auto"/>
        <w:left w:val="none" w:sz="0" w:space="0" w:color="auto"/>
        <w:bottom w:val="none" w:sz="0" w:space="0" w:color="auto"/>
        <w:right w:val="none" w:sz="0" w:space="0" w:color="auto"/>
      </w:divBdr>
    </w:div>
    <w:div w:id="210602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846DB-69C7-4DC3-87F6-056427357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7695520-C241-4B8A-B8AD-5E6E6B93D0A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18B8F3E-B835-4F72-9A32-AE62878A0A90}">
  <ds:schemaRefs>
    <ds:schemaRef ds:uri="http://schemas.microsoft.com/sharepoint/v3/contenttype/forms"/>
  </ds:schemaRefs>
</ds:datastoreItem>
</file>

<file path=customXml/itemProps4.xml><?xml version="1.0" encoding="utf-8"?>
<ds:datastoreItem xmlns:ds="http://schemas.openxmlformats.org/officeDocument/2006/customXml" ds:itemID="{B36AFFD3-6322-45A8-BA3F-F1B06301C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6562</Words>
  <Characters>39378</Characters>
  <Application>Microsoft Office Word</Application>
  <DocSecurity>0</DocSecurity>
  <Lines>328</Lines>
  <Paragraphs>91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ECHR</vt:lpstr>
      <vt:lpstr>ECHR</vt:lpstr>
    </vt:vector>
  </TitlesOfParts>
  <LinksUpToDate>false</LinksUpToDate>
  <CharactersWithSpaces>45849</CharactersWithSpaces>
  <SharedDoc>false</SharedDoc>
  <HLinks>
    <vt:vector size="6" baseType="variant">
      <vt:variant>
        <vt:i4>4587612</vt:i4>
      </vt:variant>
      <vt:variant>
        <vt:i4>0</vt:i4>
      </vt:variant>
      <vt:variant>
        <vt:i4>0</vt:i4>
      </vt:variant>
      <vt:variant>
        <vt:i4>5</vt:i4>
      </vt:variant>
      <vt:variant>
        <vt:lpwstr>http://insite.dhcour.coe.int/link/tikitlink.asp?doc=2309498&amp;lib=court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DJ</dc:subject>
  <dc:creator/>
  <cp:lastModifiedBy/>
  <cp:revision>1</cp:revision>
  <cp:lastPrinted>2008-01-17T09:46:00Z</cp:lastPrinted>
  <dcterms:created xsi:type="dcterms:W3CDTF">2015-10-19T08:45:00Z</dcterms:created>
  <dcterms:modified xsi:type="dcterms:W3CDTF">2015-10-19T08:45:00Z</dcterms:modified>
  <cp:category>ECHR Template</cp:category>
</cp:coreProperties>
</file>