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5247E" w:rsidRPr="00391CE5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5247E" w:rsidRPr="00391CE5" w:rsidRDefault="00A5247E" w:rsidP="00B6553F">
            <w:pPr>
              <w:spacing w:after="80"/>
              <w:rPr>
                <w:lang w:val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5247E" w:rsidRPr="000C2ACB" w:rsidRDefault="000C2ACB" w:rsidP="000C2ACB">
            <w:pPr>
              <w:spacing w:after="80" w:line="300" w:lineRule="exact"/>
              <w:rPr>
                <w:i/>
                <w:sz w:val="24"/>
                <w:szCs w:val="24"/>
                <w:lang w:val="pl-PL"/>
              </w:rPr>
            </w:pPr>
            <w:r w:rsidRPr="000C2ACB">
              <w:rPr>
                <w:i/>
                <w:sz w:val="12"/>
                <w:szCs w:val="24"/>
                <w:lang w:val="pl-PL"/>
              </w:rPr>
              <w:t>Tłumaczenie robocze</w:t>
            </w:r>
            <w:r>
              <w:rPr>
                <w:i/>
                <w:sz w:val="12"/>
                <w:szCs w:val="24"/>
                <w:lang w:val="pl-PL"/>
              </w:rPr>
              <w:t>, 7.11.2016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5247E" w:rsidRPr="00391CE5" w:rsidRDefault="00A5247E" w:rsidP="00BA404C">
            <w:pPr>
              <w:jc w:val="right"/>
              <w:rPr>
                <w:lang w:val="pl-PL"/>
              </w:rPr>
            </w:pPr>
          </w:p>
        </w:tc>
      </w:tr>
      <w:tr w:rsidR="003C0D55" w:rsidRPr="00391CE5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C0D55" w:rsidRPr="00391CE5" w:rsidRDefault="003C0D55" w:rsidP="003C0D55">
            <w:pPr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C0D55" w:rsidRPr="00391CE5" w:rsidRDefault="000C2ACB" w:rsidP="000C2ACB">
            <w:pPr>
              <w:spacing w:before="240" w:line="260" w:lineRule="exact"/>
              <w:ind w:right="-1276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KOLEJNA </w:t>
            </w:r>
            <w:r w:rsidR="003C0D55" w:rsidRPr="00391CE5">
              <w:rPr>
                <w:b/>
                <w:sz w:val="24"/>
                <w:szCs w:val="24"/>
                <w:lang w:val="pl-PL"/>
              </w:rPr>
              <w:t>WERSJA NIEEDYTOWANA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3C0D55" w:rsidRPr="00391CE5" w:rsidRDefault="003C0D55" w:rsidP="003C0D55">
            <w:pPr>
              <w:spacing w:line="240" w:lineRule="exact"/>
              <w:rPr>
                <w:lang w:val="pl-PL"/>
              </w:rPr>
            </w:pPr>
          </w:p>
        </w:tc>
      </w:tr>
    </w:tbl>
    <w:p w:rsidR="00A5247E" w:rsidRPr="00391CE5" w:rsidRDefault="003C0D55" w:rsidP="00BA404C">
      <w:pPr>
        <w:spacing w:before="120"/>
        <w:rPr>
          <w:b/>
          <w:bCs/>
          <w:sz w:val="24"/>
          <w:szCs w:val="24"/>
          <w:lang w:val="pl-PL"/>
        </w:rPr>
      </w:pPr>
      <w:r w:rsidRPr="00391CE5">
        <w:rPr>
          <w:b/>
          <w:bCs/>
          <w:sz w:val="24"/>
          <w:szCs w:val="24"/>
          <w:lang w:val="pl-PL"/>
        </w:rPr>
        <w:t>Komitet Praw Człowieka</w:t>
      </w:r>
    </w:p>
    <w:p w:rsidR="003C0D55" w:rsidRPr="00391CE5" w:rsidRDefault="00A5247E" w:rsidP="003C0D55">
      <w:pPr>
        <w:pStyle w:val="HChG"/>
        <w:rPr>
          <w:lang w:val="pl-PL"/>
        </w:rPr>
      </w:pPr>
      <w:r w:rsidRPr="00391CE5">
        <w:rPr>
          <w:lang w:val="pl-PL"/>
        </w:rPr>
        <w:tab/>
      </w:r>
      <w:r w:rsidRPr="00391CE5">
        <w:rPr>
          <w:lang w:val="pl-PL"/>
        </w:rPr>
        <w:tab/>
      </w:r>
      <w:r w:rsidR="003C0D55" w:rsidRPr="00391CE5">
        <w:rPr>
          <w:lang w:val="pl-PL"/>
        </w:rPr>
        <w:t xml:space="preserve">Uwagi końcowe dotyczące siódmego </w:t>
      </w:r>
      <w:r w:rsidR="008F475F" w:rsidRPr="00391CE5">
        <w:rPr>
          <w:lang w:val="pl-PL"/>
        </w:rPr>
        <w:t>s</w:t>
      </w:r>
      <w:r w:rsidR="003C0D55" w:rsidRPr="00391CE5">
        <w:rPr>
          <w:lang w:val="pl-PL"/>
        </w:rPr>
        <w:t xml:space="preserve">prawozdania </w:t>
      </w:r>
      <w:r w:rsidR="008F475F" w:rsidRPr="00391CE5">
        <w:rPr>
          <w:lang w:val="pl-PL"/>
        </w:rPr>
        <w:t>o</w:t>
      </w:r>
      <w:r w:rsidR="003C0D55" w:rsidRPr="00391CE5">
        <w:rPr>
          <w:lang w:val="pl-PL"/>
        </w:rPr>
        <w:t>kre</w:t>
      </w:r>
      <w:r w:rsidR="003220AE" w:rsidRPr="00391CE5">
        <w:rPr>
          <w:lang w:val="pl-PL"/>
        </w:rPr>
        <w:t>sowego Rzecz</w:t>
      </w:r>
      <w:r w:rsidR="005E31BE" w:rsidRPr="00391CE5">
        <w:rPr>
          <w:lang w:val="pl-PL"/>
        </w:rPr>
        <w:t>y</w:t>
      </w:r>
      <w:r w:rsidR="003220AE" w:rsidRPr="00391CE5">
        <w:rPr>
          <w:lang w:val="pl-PL"/>
        </w:rPr>
        <w:t>pospolitej Polskiej</w:t>
      </w:r>
      <w:r w:rsidR="003C0D55" w:rsidRPr="00391CE5">
        <w:rPr>
          <w:lang w:val="pl-PL"/>
        </w:rPr>
        <w:footnoteReference w:customMarkFollows="1" w:id="2"/>
        <w:t xml:space="preserve">* </w:t>
      </w:r>
    </w:p>
    <w:p w:rsidR="003C0D55" w:rsidRPr="00391CE5" w:rsidRDefault="003C0D55" w:rsidP="003C0D55">
      <w:pPr>
        <w:rPr>
          <w:lang w:val="pl-PL"/>
        </w:rPr>
      </w:pPr>
    </w:p>
    <w:p w:rsidR="003C0D55" w:rsidRPr="00391CE5" w:rsidRDefault="00A5247E" w:rsidP="003C0D55">
      <w:pPr>
        <w:pStyle w:val="SingleTxtG"/>
        <w:rPr>
          <w:lang w:val="pl-PL"/>
        </w:rPr>
      </w:pPr>
      <w:r w:rsidRPr="00391CE5">
        <w:rPr>
          <w:lang w:val="pl-PL"/>
        </w:rPr>
        <w:t>1.</w:t>
      </w:r>
      <w:r w:rsidRPr="00391CE5">
        <w:rPr>
          <w:lang w:val="pl-PL"/>
        </w:rPr>
        <w:tab/>
      </w:r>
      <w:r w:rsidR="003C0D55" w:rsidRPr="00391CE5">
        <w:rPr>
          <w:lang w:val="pl-PL"/>
        </w:rPr>
        <w:t xml:space="preserve">Komitet </w:t>
      </w:r>
      <w:r w:rsidR="00391CE5" w:rsidRPr="00391CE5">
        <w:rPr>
          <w:lang w:val="pl-PL"/>
        </w:rPr>
        <w:t>rozpatrzył siódme sprawozdanie okresowe złożone przez Rzeczpospolitą Polską (CCPR/C/POL/7)</w:t>
      </w:r>
      <w:r w:rsidR="00391CE5">
        <w:rPr>
          <w:lang w:val="pl-PL"/>
        </w:rPr>
        <w:t xml:space="preserve"> </w:t>
      </w:r>
      <w:r w:rsidR="003C0D55" w:rsidRPr="00391CE5">
        <w:rPr>
          <w:lang w:val="pl-PL"/>
        </w:rPr>
        <w:t xml:space="preserve">na </w:t>
      </w:r>
      <w:r w:rsidR="006737F8" w:rsidRPr="00391CE5">
        <w:rPr>
          <w:lang w:val="pl-PL"/>
        </w:rPr>
        <w:t>posiedzeni</w:t>
      </w:r>
      <w:r w:rsidR="00344371" w:rsidRPr="00391CE5">
        <w:rPr>
          <w:lang w:val="pl-PL"/>
        </w:rPr>
        <w:t>ach</w:t>
      </w:r>
      <w:r w:rsidR="006737F8" w:rsidRPr="00391CE5">
        <w:rPr>
          <w:lang w:val="pl-PL"/>
        </w:rPr>
        <w:t xml:space="preserve"> </w:t>
      </w:r>
      <w:r w:rsidR="003C0D55" w:rsidRPr="00391CE5">
        <w:rPr>
          <w:lang w:val="pl-PL"/>
        </w:rPr>
        <w:t>3306 i 3308 (</w:t>
      </w:r>
      <w:r w:rsidR="005B1F49" w:rsidRPr="00391CE5">
        <w:rPr>
          <w:lang w:val="pl-PL"/>
        </w:rPr>
        <w:t>zob.</w:t>
      </w:r>
      <w:r w:rsidR="003C0D55" w:rsidRPr="00391CE5">
        <w:rPr>
          <w:lang w:val="pl-PL"/>
        </w:rPr>
        <w:t xml:space="preserve"> CCPR/C/SR.3306 i 3308), które odbyły się w dniach 1</w:t>
      </w:r>
      <w:r w:rsidR="006737F8" w:rsidRPr="00391CE5">
        <w:rPr>
          <w:lang w:val="pl-PL"/>
        </w:rPr>
        <w:t>7</w:t>
      </w:r>
      <w:r w:rsidR="003C0D55" w:rsidRPr="00391CE5">
        <w:rPr>
          <w:lang w:val="pl-PL"/>
        </w:rPr>
        <w:t xml:space="preserve"> i 1</w:t>
      </w:r>
      <w:r w:rsidR="006737F8" w:rsidRPr="00391CE5">
        <w:rPr>
          <w:lang w:val="pl-PL"/>
        </w:rPr>
        <w:t>8</w:t>
      </w:r>
      <w:r w:rsidR="00C94626" w:rsidRPr="00391CE5">
        <w:rPr>
          <w:lang w:val="pl-PL"/>
        </w:rPr>
        <w:t xml:space="preserve"> </w:t>
      </w:r>
      <w:r w:rsidR="003C0D55" w:rsidRPr="00391CE5">
        <w:rPr>
          <w:lang w:val="pl-PL"/>
        </w:rPr>
        <w:t>października 201</w:t>
      </w:r>
      <w:r w:rsidR="006737F8" w:rsidRPr="00391CE5">
        <w:rPr>
          <w:lang w:val="pl-PL"/>
        </w:rPr>
        <w:t>6</w:t>
      </w:r>
      <w:r w:rsidR="003C0D55" w:rsidRPr="00391CE5">
        <w:rPr>
          <w:lang w:val="pl-PL"/>
        </w:rPr>
        <w:t xml:space="preserve"> r.</w:t>
      </w:r>
      <w:r w:rsidR="00C94626" w:rsidRPr="00391CE5">
        <w:rPr>
          <w:lang w:val="pl-PL"/>
        </w:rPr>
        <w:t xml:space="preserve"> </w:t>
      </w:r>
      <w:r w:rsidR="006737F8" w:rsidRPr="00391CE5">
        <w:rPr>
          <w:lang w:val="pl-PL"/>
        </w:rPr>
        <w:t>Na 3329</w:t>
      </w:r>
      <w:r w:rsidR="00391CE5">
        <w:rPr>
          <w:lang w:val="pl-PL"/>
        </w:rPr>
        <w:t>.</w:t>
      </w:r>
      <w:r w:rsidR="006737F8" w:rsidRPr="00391CE5">
        <w:rPr>
          <w:lang w:val="pl-PL"/>
        </w:rPr>
        <w:t xml:space="preserve"> posiedzeniu w dniu 31 października 2016 r. Komitet</w:t>
      </w:r>
      <w:r w:rsidR="003C0D55" w:rsidRPr="00391CE5">
        <w:rPr>
          <w:lang w:val="pl-PL"/>
        </w:rPr>
        <w:t xml:space="preserve"> przyjął </w:t>
      </w:r>
      <w:r w:rsidR="00C94626" w:rsidRPr="00391CE5">
        <w:rPr>
          <w:lang w:val="pl-PL"/>
        </w:rPr>
        <w:t>niniejsze</w:t>
      </w:r>
      <w:r w:rsidR="003C0D55" w:rsidRPr="00391CE5">
        <w:rPr>
          <w:lang w:val="pl-PL"/>
        </w:rPr>
        <w:t xml:space="preserve"> uwagi końcowe. </w:t>
      </w:r>
    </w:p>
    <w:p w:rsidR="00A5247E" w:rsidRPr="00391CE5" w:rsidRDefault="00A5247E" w:rsidP="00BA404C">
      <w:pPr>
        <w:pStyle w:val="H1G"/>
        <w:rPr>
          <w:color w:val="000000" w:themeColor="text1"/>
          <w:lang w:val="pl-PL"/>
        </w:rPr>
      </w:pPr>
      <w:r w:rsidRPr="00391CE5">
        <w:rPr>
          <w:lang w:val="pl-PL"/>
        </w:rPr>
        <w:tab/>
        <w:t>A.</w:t>
      </w:r>
      <w:r w:rsidRPr="00391CE5">
        <w:rPr>
          <w:lang w:val="pl-PL"/>
        </w:rPr>
        <w:tab/>
      </w:r>
      <w:r w:rsidR="006737F8" w:rsidRPr="00391CE5">
        <w:rPr>
          <w:lang w:val="pl-PL"/>
        </w:rPr>
        <w:t>Wprowadzenie</w:t>
      </w:r>
    </w:p>
    <w:p w:rsidR="006B2C32" w:rsidRPr="00391CE5" w:rsidRDefault="00A5247E" w:rsidP="00E944A8">
      <w:pPr>
        <w:spacing w:after="120"/>
        <w:ind w:left="1134" w:right="1134"/>
        <w:jc w:val="both"/>
        <w:rPr>
          <w:lang w:val="pl-PL"/>
        </w:rPr>
      </w:pPr>
      <w:r w:rsidRPr="00391CE5">
        <w:rPr>
          <w:lang w:val="pl-PL"/>
        </w:rPr>
        <w:t>2.</w:t>
      </w:r>
      <w:r w:rsidR="006737F8" w:rsidRPr="00391CE5">
        <w:rPr>
          <w:lang w:val="pl-PL"/>
        </w:rPr>
        <w:t xml:space="preserve"> </w:t>
      </w:r>
      <w:r w:rsidR="006737F8" w:rsidRPr="00391CE5">
        <w:rPr>
          <w:lang w:val="pl-PL"/>
        </w:rPr>
        <w:tab/>
        <w:t xml:space="preserve">Komitet wyraża </w:t>
      </w:r>
      <w:r w:rsidR="00EA5245" w:rsidRPr="00391CE5">
        <w:rPr>
          <w:lang w:val="pl-PL"/>
        </w:rPr>
        <w:t>po</w:t>
      </w:r>
      <w:r w:rsidR="006737F8" w:rsidRPr="00391CE5">
        <w:rPr>
          <w:lang w:val="pl-PL"/>
        </w:rPr>
        <w:t>dzię</w:t>
      </w:r>
      <w:r w:rsidR="00EA5245" w:rsidRPr="00391CE5">
        <w:rPr>
          <w:lang w:val="pl-PL"/>
        </w:rPr>
        <w:t>kowanie</w:t>
      </w:r>
      <w:r w:rsidR="006737F8" w:rsidRPr="00391CE5">
        <w:rPr>
          <w:lang w:val="pl-PL"/>
        </w:rPr>
        <w:t xml:space="preserve"> </w:t>
      </w:r>
      <w:r w:rsidR="00DD69A7" w:rsidRPr="00391CE5">
        <w:rPr>
          <w:lang w:val="pl-PL"/>
        </w:rPr>
        <w:t>dla Państwa-</w:t>
      </w:r>
      <w:r w:rsidR="006737F8" w:rsidRPr="00391CE5">
        <w:rPr>
          <w:lang w:val="pl-PL"/>
        </w:rPr>
        <w:t>Stron</w:t>
      </w:r>
      <w:r w:rsidR="00DD69A7" w:rsidRPr="00391CE5">
        <w:rPr>
          <w:lang w:val="pl-PL"/>
        </w:rPr>
        <w:t>y</w:t>
      </w:r>
      <w:r w:rsidR="006737F8" w:rsidRPr="00391CE5">
        <w:rPr>
          <w:lang w:val="pl-PL"/>
        </w:rPr>
        <w:t xml:space="preserve"> za przyjęcie uproszczonej procedury składania sprawozdań oraz za terminowe przedłożenie siódmego sprawozdania okresowego w odpowiedzi na listę problemów </w:t>
      </w:r>
      <w:r w:rsidR="00344371" w:rsidRPr="00391CE5">
        <w:rPr>
          <w:lang w:val="pl-PL"/>
        </w:rPr>
        <w:t xml:space="preserve">przekazaną </w:t>
      </w:r>
      <w:r w:rsidR="006737F8" w:rsidRPr="00391CE5">
        <w:rPr>
          <w:lang w:val="pl-PL"/>
        </w:rPr>
        <w:t xml:space="preserve">przed złożeniem sprawozdania sporządzonego </w:t>
      </w:r>
      <w:r w:rsidR="00344371" w:rsidRPr="00391CE5">
        <w:rPr>
          <w:lang w:val="pl-PL"/>
        </w:rPr>
        <w:t>zgodnie z tą procedurą</w:t>
      </w:r>
      <w:r w:rsidRPr="00391CE5">
        <w:rPr>
          <w:lang w:val="pl-PL"/>
        </w:rPr>
        <w:t xml:space="preserve"> (CCPR/C/POL/QPR/7). </w:t>
      </w:r>
      <w:r w:rsidR="006B2C32" w:rsidRPr="00391CE5">
        <w:rPr>
          <w:lang w:val="pl-PL"/>
        </w:rPr>
        <w:t xml:space="preserve">Komitet wyraża uznanie </w:t>
      </w:r>
      <w:r w:rsidR="00DD69A7" w:rsidRPr="00391CE5">
        <w:rPr>
          <w:lang w:val="pl-PL"/>
        </w:rPr>
        <w:t>dla</w:t>
      </w:r>
      <w:r w:rsidR="006B2C32" w:rsidRPr="00391CE5">
        <w:rPr>
          <w:lang w:val="pl-PL"/>
        </w:rPr>
        <w:t xml:space="preserve"> umożliwieni</w:t>
      </w:r>
      <w:r w:rsidR="00DD69A7" w:rsidRPr="00391CE5">
        <w:rPr>
          <w:lang w:val="pl-PL"/>
        </w:rPr>
        <w:t>a</w:t>
      </w:r>
      <w:r w:rsidR="006B2C32" w:rsidRPr="00391CE5">
        <w:rPr>
          <w:lang w:val="pl-PL"/>
        </w:rPr>
        <w:t xml:space="preserve"> </w:t>
      </w:r>
      <w:r w:rsidR="00E944A8" w:rsidRPr="00391CE5">
        <w:rPr>
          <w:lang w:val="pl-PL"/>
        </w:rPr>
        <w:t>wz</w:t>
      </w:r>
      <w:r w:rsidR="006B2C32" w:rsidRPr="00391CE5">
        <w:rPr>
          <w:lang w:val="pl-PL"/>
        </w:rPr>
        <w:t xml:space="preserve">nowienia konstruktywnego dialogu z </w:t>
      </w:r>
      <w:r w:rsidR="00B908C8" w:rsidRPr="00391CE5">
        <w:rPr>
          <w:lang w:val="pl-PL"/>
        </w:rPr>
        <w:t>liczną</w:t>
      </w:r>
      <w:r w:rsidR="006B2C32" w:rsidRPr="00391CE5">
        <w:rPr>
          <w:lang w:val="pl-PL"/>
        </w:rPr>
        <w:t xml:space="preserve"> delegacją Państwa-Strony na temat środków podjętych w okresie sprawozdawczym </w:t>
      </w:r>
      <w:r w:rsidR="00DD69A7" w:rsidRPr="00391CE5">
        <w:rPr>
          <w:lang w:val="pl-PL"/>
        </w:rPr>
        <w:t>w</w:t>
      </w:r>
      <w:r w:rsidR="006B2C32" w:rsidRPr="00391CE5">
        <w:rPr>
          <w:lang w:val="pl-PL"/>
        </w:rPr>
        <w:t xml:space="preserve"> celu realizacj</w:t>
      </w:r>
      <w:r w:rsidR="00DD69A7" w:rsidRPr="00391CE5">
        <w:rPr>
          <w:lang w:val="pl-PL"/>
        </w:rPr>
        <w:t>i</w:t>
      </w:r>
      <w:r w:rsidR="006B2C32" w:rsidRPr="00391CE5">
        <w:rPr>
          <w:lang w:val="pl-PL"/>
        </w:rPr>
        <w:t xml:space="preserve"> postanowień</w:t>
      </w:r>
      <w:r w:rsidR="00A029C5" w:rsidRPr="00391CE5">
        <w:rPr>
          <w:lang w:val="pl-PL"/>
        </w:rPr>
        <w:t xml:space="preserve"> Paktu</w:t>
      </w:r>
      <w:r w:rsidR="006B2C32" w:rsidRPr="00391CE5">
        <w:rPr>
          <w:lang w:val="pl-PL"/>
        </w:rPr>
        <w:t>. Komitet dzięk</w:t>
      </w:r>
      <w:r w:rsidR="00E944A8" w:rsidRPr="00391CE5">
        <w:rPr>
          <w:lang w:val="pl-PL"/>
        </w:rPr>
        <w:t>uje</w:t>
      </w:r>
      <w:r w:rsidR="006B2C32" w:rsidRPr="00391CE5">
        <w:rPr>
          <w:lang w:val="pl-PL"/>
        </w:rPr>
        <w:t xml:space="preserve"> Państw</w:t>
      </w:r>
      <w:r w:rsidR="00E944A8" w:rsidRPr="00391CE5">
        <w:rPr>
          <w:lang w:val="pl-PL"/>
        </w:rPr>
        <w:t>u-S</w:t>
      </w:r>
      <w:r w:rsidR="006B2C32" w:rsidRPr="00391CE5">
        <w:rPr>
          <w:lang w:val="pl-PL"/>
        </w:rPr>
        <w:t>tron</w:t>
      </w:r>
      <w:r w:rsidR="00E944A8" w:rsidRPr="00391CE5">
        <w:rPr>
          <w:lang w:val="pl-PL"/>
        </w:rPr>
        <w:t>ie</w:t>
      </w:r>
      <w:r w:rsidR="006B2C32" w:rsidRPr="00391CE5">
        <w:rPr>
          <w:lang w:val="pl-PL"/>
        </w:rPr>
        <w:t xml:space="preserve"> </w:t>
      </w:r>
      <w:r w:rsidR="00E944A8" w:rsidRPr="00391CE5">
        <w:rPr>
          <w:lang w:val="pl-PL"/>
        </w:rPr>
        <w:t>za</w:t>
      </w:r>
      <w:r w:rsidR="006B2C32" w:rsidRPr="00391CE5">
        <w:rPr>
          <w:lang w:val="pl-PL"/>
        </w:rPr>
        <w:t xml:space="preserve"> odpowiedzi ustne</w:t>
      </w:r>
      <w:r w:rsidR="00E944A8" w:rsidRPr="00391CE5">
        <w:rPr>
          <w:lang w:val="pl-PL"/>
        </w:rPr>
        <w:t xml:space="preserve"> udzielone przez </w:t>
      </w:r>
      <w:r w:rsidR="006B2C32" w:rsidRPr="00391CE5">
        <w:rPr>
          <w:lang w:val="pl-PL"/>
        </w:rPr>
        <w:t>delegacj</w:t>
      </w:r>
      <w:r w:rsidR="00E944A8" w:rsidRPr="00391CE5">
        <w:rPr>
          <w:lang w:val="pl-PL"/>
        </w:rPr>
        <w:t>ę</w:t>
      </w:r>
      <w:r w:rsidR="006B2C32" w:rsidRPr="00391CE5">
        <w:rPr>
          <w:lang w:val="pl-PL"/>
        </w:rPr>
        <w:t xml:space="preserve"> </w:t>
      </w:r>
      <w:r w:rsidR="00B908C8" w:rsidRPr="00391CE5">
        <w:rPr>
          <w:lang w:val="pl-PL"/>
        </w:rPr>
        <w:t>oraz</w:t>
      </w:r>
      <w:r w:rsidR="006B2C32" w:rsidRPr="00391CE5">
        <w:rPr>
          <w:lang w:val="pl-PL"/>
        </w:rPr>
        <w:t xml:space="preserve"> </w:t>
      </w:r>
      <w:r w:rsidR="00E944A8" w:rsidRPr="00391CE5">
        <w:rPr>
          <w:lang w:val="pl-PL"/>
        </w:rPr>
        <w:t xml:space="preserve">za </w:t>
      </w:r>
      <w:r w:rsidR="006B2C32" w:rsidRPr="00391CE5">
        <w:rPr>
          <w:lang w:val="pl-PL"/>
        </w:rPr>
        <w:t>informacj</w:t>
      </w:r>
      <w:r w:rsidR="00E944A8" w:rsidRPr="00391CE5">
        <w:rPr>
          <w:lang w:val="pl-PL"/>
        </w:rPr>
        <w:t>e</w:t>
      </w:r>
      <w:r w:rsidR="006B2C32" w:rsidRPr="00391CE5">
        <w:rPr>
          <w:lang w:val="pl-PL"/>
        </w:rPr>
        <w:t xml:space="preserve"> uzupełniając</w:t>
      </w:r>
      <w:r w:rsidR="00E944A8" w:rsidRPr="00391CE5">
        <w:rPr>
          <w:lang w:val="pl-PL"/>
        </w:rPr>
        <w:t>e</w:t>
      </w:r>
      <w:r w:rsidR="006B2C32" w:rsidRPr="00391CE5">
        <w:rPr>
          <w:lang w:val="pl-PL"/>
        </w:rPr>
        <w:t xml:space="preserve"> przekazan</w:t>
      </w:r>
      <w:r w:rsidR="00E944A8" w:rsidRPr="00391CE5">
        <w:rPr>
          <w:lang w:val="pl-PL"/>
        </w:rPr>
        <w:t>e</w:t>
      </w:r>
      <w:r w:rsidR="006B2C32" w:rsidRPr="00391CE5">
        <w:rPr>
          <w:lang w:val="pl-PL"/>
        </w:rPr>
        <w:t xml:space="preserve"> na piśmie.</w:t>
      </w:r>
    </w:p>
    <w:p w:rsidR="00A5247E" w:rsidRPr="00391CE5" w:rsidRDefault="00A5247E" w:rsidP="00BA404C">
      <w:pPr>
        <w:pStyle w:val="H1G"/>
        <w:rPr>
          <w:lang w:val="pl-PL"/>
        </w:rPr>
      </w:pPr>
      <w:r w:rsidRPr="00391CE5">
        <w:rPr>
          <w:lang w:val="pl-PL"/>
        </w:rPr>
        <w:tab/>
        <w:t>B.</w:t>
      </w:r>
      <w:r w:rsidRPr="00391CE5">
        <w:rPr>
          <w:lang w:val="pl-PL"/>
        </w:rPr>
        <w:tab/>
      </w:r>
      <w:r w:rsidR="00E944A8" w:rsidRPr="00391CE5">
        <w:rPr>
          <w:lang w:val="pl-PL"/>
        </w:rPr>
        <w:t>Aspekty pozytywne</w:t>
      </w:r>
    </w:p>
    <w:p w:rsidR="00A5247E" w:rsidRPr="00391CE5" w:rsidRDefault="00A5247E" w:rsidP="00BA404C">
      <w:pPr>
        <w:spacing w:after="120"/>
        <w:ind w:left="1134" w:right="1134"/>
        <w:jc w:val="both"/>
        <w:rPr>
          <w:lang w:val="pl-PL"/>
        </w:rPr>
      </w:pPr>
      <w:r w:rsidRPr="00391CE5">
        <w:rPr>
          <w:lang w:val="pl-PL"/>
        </w:rPr>
        <w:t>3.</w:t>
      </w:r>
      <w:r w:rsidRPr="00391CE5">
        <w:rPr>
          <w:lang w:val="pl-PL"/>
        </w:rPr>
        <w:tab/>
      </w:r>
      <w:r w:rsidR="00E944A8" w:rsidRPr="00391CE5">
        <w:rPr>
          <w:lang w:val="pl-PL"/>
        </w:rPr>
        <w:t xml:space="preserve">Komitet z zadowoleniem </w:t>
      </w:r>
      <w:r w:rsidR="00D02E12" w:rsidRPr="00391CE5">
        <w:rPr>
          <w:lang w:val="pl-PL"/>
        </w:rPr>
        <w:t xml:space="preserve">przyjmuje </w:t>
      </w:r>
      <w:r w:rsidR="00E944A8" w:rsidRPr="00391CE5">
        <w:rPr>
          <w:lang w:val="pl-PL"/>
        </w:rPr>
        <w:t>następujące</w:t>
      </w:r>
      <w:r w:rsidR="0095380E" w:rsidRPr="00391CE5">
        <w:rPr>
          <w:lang w:val="pl-PL"/>
        </w:rPr>
        <w:t xml:space="preserve"> </w:t>
      </w:r>
      <w:r w:rsidR="0084743A" w:rsidRPr="00391CE5">
        <w:rPr>
          <w:lang w:val="pl-PL"/>
        </w:rPr>
        <w:t>środki</w:t>
      </w:r>
      <w:r w:rsidR="0095380E" w:rsidRPr="00391CE5">
        <w:rPr>
          <w:lang w:val="pl-PL"/>
        </w:rPr>
        <w:t xml:space="preserve"> </w:t>
      </w:r>
      <w:r w:rsidR="0084743A" w:rsidRPr="00391CE5">
        <w:rPr>
          <w:lang w:val="pl-PL"/>
        </w:rPr>
        <w:t>polityczne</w:t>
      </w:r>
      <w:r w:rsidR="0095380E" w:rsidRPr="00391CE5">
        <w:rPr>
          <w:lang w:val="pl-PL"/>
        </w:rPr>
        <w:t>, i</w:t>
      </w:r>
      <w:r w:rsidR="00E944A8" w:rsidRPr="00391CE5">
        <w:rPr>
          <w:lang w:val="pl-PL"/>
        </w:rPr>
        <w:t>nstytucjonalne i prawne podjęte przez Państwo-Stronę:</w:t>
      </w:r>
      <w:r w:rsidR="0084743A" w:rsidRPr="00391CE5">
        <w:rPr>
          <w:lang w:val="pl-PL"/>
        </w:rPr>
        <w:t xml:space="preserve"> </w:t>
      </w:r>
    </w:p>
    <w:p w:rsidR="00A5247E" w:rsidRPr="00391CE5" w:rsidRDefault="00A5247E" w:rsidP="00B908C8">
      <w:pPr>
        <w:tabs>
          <w:tab w:val="left" w:pos="1701"/>
        </w:tabs>
        <w:spacing w:after="120"/>
        <w:ind w:left="2259" w:right="1134" w:hanging="1125"/>
        <w:jc w:val="both"/>
        <w:rPr>
          <w:lang w:val="pl-PL"/>
        </w:rPr>
      </w:pPr>
      <w:r w:rsidRPr="00391CE5">
        <w:rPr>
          <w:lang w:val="pl-PL"/>
        </w:rPr>
        <w:tab/>
        <w:t>(a)</w:t>
      </w:r>
      <w:r w:rsidRPr="00391CE5">
        <w:rPr>
          <w:lang w:val="pl-PL"/>
        </w:rPr>
        <w:tab/>
      </w:r>
      <w:r w:rsidR="00E944A8" w:rsidRPr="00391CE5">
        <w:rPr>
          <w:lang w:val="pl-PL"/>
        </w:rPr>
        <w:t>Strategi</w:t>
      </w:r>
      <w:r w:rsidR="00B908C8" w:rsidRPr="00391CE5">
        <w:rPr>
          <w:lang w:val="pl-PL"/>
        </w:rPr>
        <w:t>a</w:t>
      </w:r>
      <w:r w:rsidR="00E944A8" w:rsidRPr="00391CE5">
        <w:rPr>
          <w:lang w:val="pl-PL"/>
        </w:rPr>
        <w:t xml:space="preserve"> działań </w:t>
      </w:r>
      <w:r w:rsidR="0095380E" w:rsidRPr="00391CE5">
        <w:rPr>
          <w:lang w:val="pl-PL"/>
        </w:rPr>
        <w:t>nakierowanych na przeciwdziałanie naruszeniom praw człowieka p</w:t>
      </w:r>
      <w:r w:rsidR="00E944A8" w:rsidRPr="00391CE5">
        <w:rPr>
          <w:lang w:val="pl-PL"/>
        </w:rPr>
        <w:t>rzez funkcjonariuszy policj</w:t>
      </w:r>
      <w:r w:rsidR="009F0D53">
        <w:rPr>
          <w:lang w:val="pl-PL"/>
        </w:rPr>
        <w:t>i</w:t>
      </w:r>
      <w:r w:rsidRPr="00391CE5">
        <w:rPr>
          <w:lang w:val="pl-PL"/>
        </w:rPr>
        <w:t xml:space="preserve"> (</w:t>
      </w:r>
      <w:r w:rsidR="0095380E" w:rsidRPr="00391CE5">
        <w:rPr>
          <w:lang w:val="pl-PL"/>
        </w:rPr>
        <w:t xml:space="preserve">marzec </w:t>
      </w:r>
      <w:r w:rsidRPr="00391CE5">
        <w:rPr>
          <w:lang w:val="pl-PL"/>
        </w:rPr>
        <w:t xml:space="preserve">2015); </w:t>
      </w:r>
      <w:r w:rsidR="0095380E" w:rsidRPr="00391CE5">
        <w:rPr>
          <w:lang w:val="pl-PL"/>
        </w:rPr>
        <w:t>oraz</w:t>
      </w:r>
    </w:p>
    <w:p w:rsidR="00A5247E" w:rsidRPr="00391CE5" w:rsidRDefault="00A5247E" w:rsidP="00B908C8">
      <w:pPr>
        <w:tabs>
          <w:tab w:val="left" w:pos="1701"/>
        </w:tabs>
        <w:spacing w:after="120"/>
        <w:ind w:left="2268" w:right="1134" w:hanging="567"/>
        <w:jc w:val="both"/>
        <w:rPr>
          <w:highlight w:val="yellow"/>
          <w:lang w:val="pl-PL"/>
        </w:rPr>
      </w:pPr>
      <w:r w:rsidRPr="00391CE5">
        <w:rPr>
          <w:lang w:val="pl-PL"/>
        </w:rPr>
        <w:t xml:space="preserve">(b) </w:t>
      </w:r>
      <w:r w:rsidRPr="00391CE5">
        <w:rPr>
          <w:lang w:val="pl-PL"/>
        </w:rPr>
        <w:tab/>
      </w:r>
      <w:r w:rsidR="0084743A" w:rsidRPr="00391CE5">
        <w:rPr>
          <w:lang w:val="pl-PL"/>
        </w:rPr>
        <w:t>nowelizacja k</w:t>
      </w:r>
      <w:r w:rsidR="0095380E" w:rsidRPr="00391CE5">
        <w:rPr>
          <w:lang w:val="pl-PL"/>
        </w:rPr>
        <w:t xml:space="preserve">odeksu </w:t>
      </w:r>
      <w:r w:rsidR="0084743A" w:rsidRPr="00391CE5">
        <w:rPr>
          <w:lang w:val="pl-PL"/>
        </w:rPr>
        <w:t>k</w:t>
      </w:r>
      <w:r w:rsidR="0095380E" w:rsidRPr="00391CE5">
        <w:rPr>
          <w:lang w:val="pl-PL"/>
        </w:rPr>
        <w:t xml:space="preserve">arnego z </w:t>
      </w:r>
      <w:r w:rsidR="0084743A" w:rsidRPr="00391CE5">
        <w:rPr>
          <w:lang w:val="pl-PL"/>
        </w:rPr>
        <w:t xml:space="preserve">dnia </w:t>
      </w:r>
      <w:r w:rsidR="0095380E" w:rsidRPr="00391CE5">
        <w:rPr>
          <w:lang w:val="pl-PL"/>
        </w:rPr>
        <w:t>10 maja 2013 r. rozszerzając</w:t>
      </w:r>
      <w:r w:rsidR="00B908C8" w:rsidRPr="00391CE5">
        <w:rPr>
          <w:lang w:val="pl-PL"/>
        </w:rPr>
        <w:t>a</w:t>
      </w:r>
      <w:r w:rsidR="0095380E" w:rsidRPr="00391CE5">
        <w:rPr>
          <w:lang w:val="pl-PL"/>
        </w:rPr>
        <w:t xml:space="preserve"> ochronę ofiar przemocy seksualnej.</w:t>
      </w:r>
    </w:p>
    <w:p w:rsidR="00A5247E" w:rsidRPr="00391CE5" w:rsidRDefault="00A5247E" w:rsidP="00BA404C">
      <w:pPr>
        <w:pStyle w:val="SingleTxtG"/>
        <w:rPr>
          <w:lang w:val="pl-PL"/>
        </w:rPr>
      </w:pPr>
      <w:r w:rsidRPr="00391CE5">
        <w:rPr>
          <w:lang w:val="pl-PL"/>
        </w:rPr>
        <w:t>4.</w:t>
      </w:r>
      <w:r w:rsidRPr="00391CE5">
        <w:rPr>
          <w:lang w:val="pl-PL"/>
        </w:rPr>
        <w:tab/>
      </w:r>
      <w:r w:rsidR="0095380E" w:rsidRPr="00391CE5">
        <w:rPr>
          <w:lang w:val="pl-PL"/>
        </w:rPr>
        <w:t xml:space="preserve">Ponadto Komitet </w:t>
      </w:r>
      <w:r w:rsidR="0084743A" w:rsidRPr="00391CE5">
        <w:rPr>
          <w:lang w:val="pl-PL"/>
        </w:rPr>
        <w:t xml:space="preserve">z zadowoleniem przyjmuje </w:t>
      </w:r>
      <w:r w:rsidR="0095380E" w:rsidRPr="00391CE5">
        <w:rPr>
          <w:lang w:val="pl-PL"/>
        </w:rPr>
        <w:t xml:space="preserve">ratyfikację </w:t>
      </w:r>
      <w:r w:rsidR="0011047C" w:rsidRPr="00391CE5">
        <w:rPr>
          <w:lang w:val="pl-PL"/>
        </w:rPr>
        <w:t xml:space="preserve">przez Państwo-Stronę </w:t>
      </w:r>
      <w:r w:rsidR="0095380E" w:rsidRPr="00391CE5">
        <w:rPr>
          <w:lang w:val="pl-PL"/>
        </w:rPr>
        <w:t>następujących dokumentów międzynarodowych</w:t>
      </w:r>
      <w:r w:rsidRPr="00391CE5">
        <w:rPr>
          <w:lang w:val="pl-PL"/>
        </w:rPr>
        <w:t>:</w:t>
      </w:r>
    </w:p>
    <w:p w:rsidR="00A5247E" w:rsidRPr="00391CE5" w:rsidRDefault="00A5247E" w:rsidP="00B908C8">
      <w:pPr>
        <w:pStyle w:val="SingleTxtG"/>
        <w:tabs>
          <w:tab w:val="left" w:pos="1701"/>
        </w:tabs>
        <w:ind w:left="2259" w:hanging="1125"/>
        <w:rPr>
          <w:lang w:val="pl-PL"/>
        </w:rPr>
      </w:pPr>
      <w:r w:rsidRPr="00391CE5">
        <w:rPr>
          <w:lang w:val="pl-PL"/>
        </w:rPr>
        <w:tab/>
        <w:t>(a)</w:t>
      </w:r>
      <w:r w:rsidRPr="00391CE5">
        <w:rPr>
          <w:lang w:val="pl-PL"/>
        </w:rPr>
        <w:tab/>
      </w:r>
      <w:r w:rsidR="00B908C8" w:rsidRPr="00391CE5">
        <w:rPr>
          <w:lang w:val="pl-PL"/>
        </w:rPr>
        <w:t xml:space="preserve">w dniu 25 kwietnia 2014 </w:t>
      </w:r>
      <w:r w:rsidR="0084743A" w:rsidRPr="00391CE5">
        <w:rPr>
          <w:lang w:val="pl-PL"/>
        </w:rPr>
        <w:t xml:space="preserve">- </w:t>
      </w:r>
      <w:r w:rsidR="0095380E" w:rsidRPr="00391CE5">
        <w:rPr>
          <w:lang w:val="pl-PL"/>
        </w:rPr>
        <w:t>Drugi</w:t>
      </w:r>
      <w:r w:rsidR="0011047C" w:rsidRPr="00391CE5">
        <w:rPr>
          <w:lang w:val="pl-PL"/>
        </w:rPr>
        <w:t>ego</w:t>
      </w:r>
      <w:r w:rsidR="0095380E" w:rsidRPr="00391CE5">
        <w:rPr>
          <w:lang w:val="pl-PL"/>
        </w:rPr>
        <w:t xml:space="preserve"> </w:t>
      </w:r>
      <w:r w:rsidR="0084743A" w:rsidRPr="00391CE5">
        <w:rPr>
          <w:lang w:val="pl-PL"/>
        </w:rPr>
        <w:t>p</w:t>
      </w:r>
      <w:r w:rsidR="0095380E" w:rsidRPr="00391CE5">
        <w:rPr>
          <w:lang w:val="pl-PL"/>
        </w:rPr>
        <w:t>rotok</w:t>
      </w:r>
      <w:r w:rsidR="0011047C" w:rsidRPr="00391CE5">
        <w:rPr>
          <w:lang w:val="pl-PL"/>
        </w:rPr>
        <w:t>o</w:t>
      </w:r>
      <w:r w:rsidR="0095380E" w:rsidRPr="00391CE5">
        <w:rPr>
          <w:lang w:val="pl-PL"/>
        </w:rPr>
        <w:t>ł</w:t>
      </w:r>
      <w:r w:rsidR="0011047C" w:rsidRPr="00391CE5">
        <w:rPr>
          <w:lang w:val="pl-PL"/>
        </w:rPr>
        <w:t>u</w:t>
      </w:r>
      <w:r w:rsidR="0095380E" w:rsidRPr="00391CE5">
        <w:rPr>
          <w:lang w:val="pl-PL"/>
        </w:rPr>
        <w:t xml:space="preserve"> </w:t>
      </w:r>
      <w:r w:rsidR="0084743A" w:rsidRPr="00391CE5">
        <w:rPr>
          <w:lang w:val="pl-PL"/>
        </w:rPr>
        <w:t>f</w:t>
      </w:r>
      <w:r w:rsidR="0095380E" w:rsidRPr="00391CE5">
        <w:rPr>
          <w:lang w:val="pl-PL"/>
        </w:rPr>
        <w:t>akultatywn</w:t>
      </w:r>
      <w:r w:rsidR="0011047C" w:rsidRPr="00391CE5">
        <w:rPr>
          <w:lang w:val="pl-PL"/>
        </w:rPr>
        <w:t>ego</w:t>
      </w:r>
      <w:r w:rsidR="0095380E" w:rsidRPr="00391CE5">
        <w:rPr>
          <w:lang w:val="pl-PL"/>
        </w:rPr>
        <w:t xml:space="preserve"> do Międzynarodowego </w:t>
      </w:r>
      <w:r w:rsidR="0011047C" w:rsidRPr="00391CE5">
        <w:rPr>
          <w:lang w:val="pl-PL"/>
        </w:rPr>
        <w:t>P</w:t>
      </w:r>
      <w:r w:rsidR="0095380E" w:rsidRPr="00391CE5">
        <w:rPr>
          <w:lang w:val="pl-PL"/>
        </w:rPr>
        <w:t xml:space="preserve">aktu </w:t>
      </w:r>
      <w:r w:rsidR="0011047C" w:rsidRPr="00391CE5">
        <w:rPr>
          <w:lang w:val="pl-PL"/>
        </w:rPr>
        <w:t>P</w:t>
      </w:r>
      <w:r w:rsidR="0095380E" w:rsidRPr="00391CE5">
        <w:rPr>
          <w:lang w:val="pl-PL"/>
        </w:rPr>
        <w:t xml:space="preserve">raw </w:t>
      </w:r>
      <w:r w:rsidR="0011047C" w:rsidRPr="00391CE5">
        <w:rPr>
          <w:lang w:val="pl-PL"/>
        </w:rPr>
        <w:t>O</w:t>
      </w:r>
      <w:r w:rsidR="0095380E" w:rsidRPr="00391CE5">
        <w:rPr>
          <w:lang w:val="pl-PL"/>
        </w:rPr>
        <w:t xml:space="preserve">bywatelskich i </w:t>
      </w:r>
      <w:r w:rsidR="0011047C" w:rsidRPr="00391CE5">
        <w:rPr>
          <w:lang w:val="pl-PL"/>
        </w:rPr>
        <w:t>P</w:t>
      </w:r>
      <w:r w:rsidR="0095380E" w:rsidRPr="00391CE5">
        <w:rPr>
          <w:lang w:val="pl-PL"/>
        </w:rPr>
        <w:t>olitycznych</w:t>
      </w:r>
      <w:r w:rsidR="0011047C" w:rsidRPr="00391CE5">
        <w:rPr>
          <w:lang w:val="pl-PL"/>
        </w:rPr>
        <w:t>; oraz</w:t>
      </w:r>
    </w:p>
    <w:p w:rsidR="00A5247E" w:rsidRPr="00391CE5" w:rsidRDefault="00A5247E" w:rsidP="00B908C8">
      <w:pPr>
        <w:pStyle w:val="SingleTxtG"/>
        <w:tabs>
          <w:tab w:val="left" w:pos="1701"/>
        </w:tabs>
        <w:ind w:left="2268" w:hanging="567"/>
        <w:rPr>
          <w:lang w:val="pl-PL"/>
        </w:rPr>
      </w:pPr>
      <w:r w:rsidRPr="00391CE5">
        <w:rPr>
          <w:lang w:val="pl-PL"/>
        </w:rPr>
        <w:lastRenderedPageBreak/>
        <w:t>(b)</w:t>
      </w:r>
      <w:r w:rsidRPr="00391CE5">
        <w:rPr>
          <w:lang w:val="pl-PL"/>
        </w:rPr>
        <w:tab/>
      </w:r>
      <w:r w:rsidR="00B908C8" w:rsidRPr="00391CE5">
        <w:rPr>
          <w:lang w:val="pl-PL"/>
        </w:rPr>
        <w:t xml:space="preserve">w dniu 25 września 2012 </w:t>
      </w:r>
      <w:r w:rsidR="00195855" w:rsidRPr="00391CE5">
        <w:rPr>
          <w:lang w:val="pl-PL"/>
        </w:rPr>
        <w:t>r. – Konwencji o</w:t>
      </w:r>
      <w:r w:rsidR="0011047C" w:rsidRPr="00391CE5">
        <w:rPr>
          <w:lang w:val="pl-PL"/>
        </w:rPr>
        <w:t xml:space="preserve"> Prawach Osób Niepełnosprawnych.</w:t>
      </w:r>
    </w:p>
    <w:p w:rsidR="00A5247E" w:rsidRPr="00391CE5" w:rsidRDefault="00A5247E" w:rsidP="00BA404C">
      <w:pPr>
        <w:pStyle w:val="H1G"/>
        <w:rPr>
          <w:lang w:val="pl-PL"/>
        </w:rPr>
      </w:pPr>
      <w:r w:rsidRPr="00391CE5">
        <w:rPr>
          <w:lang w:val="pl-PL"/>
        </w:rPr>
        <w:tab/>
        <w:t>C.</w:t>
      </w:r>
      <w:r w:rsidRPr="00391CE5">
        <w:rPr>
          <w:lang w:val="pl-PL"/>
        </w:rPr>
        <w:tab/>
      </w:r>
      <w:r w:rsidR="0011047C" w:rsidRPr="00391CE5">
        <w:rPr>
          <w:lang w:val="pl-PL"/>
        </w:rPr>
        <w:t>Główne obawy i zalecenia</w:t>
      </w:r>
      <w:r w:rsidRPr="00391CE5">
        <w:rPr>
          <w:bCs/>
          <w:lang w:val="pl-PL"/>
        </w:rPr>
        <w:t xml:space="preserve"> </w:t>
      </w:r>
    </w:p>
    <w:p w:rsidR="00A5247E" w:rsidRPr="00391CE5" w:rsidRDefault="00A5247E" w:rsidP="00BA404C">
      <w:pPr>
        <w:pStyle w:val="H23G"/>
        <w:rPr>
          <w:bCs/>
          <w:color w:val="0000FF"/>
          <w:lang w:val="pl-PL" w:eastAsia="en-GB"/>
        </w:rPr>
      </w:pPr>
      <w:r w:rsidRPr="00391CE5">
        <w:rPr>
          <w:lang w:val="pl-PL"/>
        </w:rPr>
        <w:tab/>
      </w:r>
      <w:r w:rsidRPr="00391CE5">
        <w:rPr>
          <w:lang w:val="pl-PL"/>
        </w:rPr>
        <w:tab/>
      </w:r>
      <w:r w:rsidR="0011047C" w:rsidRPr="00391CE5">
        <w:rPr>
          <w:lang w:val="pl-PL"/>
        </w:rPr>
        <w:t>Krajowa instytucja praw człowieka</w:t>
      </w:r>
      <w:r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/>
        <w:jc w:val="both"/>
        <w:rPr>
          <w:lang w:val="pl-PL"/>
        </w:rPr>
      </w:pPr>
      <w:r w:rsidRPr="00391CE5">
        <w:rPr>
          <w:bCs/>
          <w:lang w:val="pl-PL"/>
        </w:rPr>
        <w:t>5.</w:t>
      </w:r>
      <w:r w:rsidRPr="00391CE5">
        <w:rPr>
          <w:bCs/>
          <w:lang w:val="pl-PL"/>
        </w:rPr>
        <w:tab/>
      </w:r>
      <w:r w:rsidR="0011047C" w:rsidRPr="00391CE5">
        <w:rPr>
          <w:bCs/>
          <w:lang w:val="pl-PL"/>
        </w:rPr>
        <w:t xml:space="preserve">Komitet wyraża zaniepokojenie cięciami budżetowymi dotykającymi </w:t>
      </w:r>
      <w:r w:rsidR="004B31E6">
        <w:rPr>
          <w:bCs/>
          <w:lang w:val="pl-PL"/>
        </w:rPr>
        <w:t>Biuro</w:t>
      </w:r>
      <w:r w:rsidR="0011047C" w:rsidRPr="00391CE5">
        <w:rPr>
          <w:bCs/>
          <w:lang w:val="pl-PL"/>
        </w:rPr>
        <w:t xml:space="preserve"> </w:t>
      </w:r>
      <w:r w:rsidR="00C24F21" w:rsidRPr="00391CE5">
        <w:rPr>
          <w:bCs/>
          <w:lang w:val="pl-PL"/>
        </w:rPr>
        <w:t>Rzecznika Praw Obywatelskich</w:t>
      </w:r>
      <w:r w:rsidR="00F445CC" w:rsidRPr="00391CE5">
        <w:rPr>
          <w:bCs/>
          <w:lang w:val="pl-PL"/>
        </w:rPr>
        <w:t xml:space="preserve">, </w:t>
      </w:r>
      <w:r w:rsidR="009F7472" w:rsidRPr="00391CE5">
        <w:rPr>
          <w:bCs/>
          <w:lang w:val="pl-PL"/>
        </w:rPr>
        <w:t>zagrażającymi</w:t>
      </w:r>
      <w:r w:rsidR="0011047C" w:rsidRPr="00391CE5">
        <w:rPr>
          <w:bCs/>
          <w:lang w:val="pl-PL"/>
        </w:rPr>
        <w:t xml:space="preserve"> zdolności Urzędu do </w:t>
      </w:r>
      <w:r w:rsidR="009F7472" w:rsidRPr="00391CE5">
        <w:rPr>
          <w:bCs/>
          <w:lang w:val="pl-PL"/>
        </w:rPr>
        <w:t>sprawowania swo</w:t>
      </w:r>
      <w:r w:rsidR="0011047C" w:rsidRPr="00391CE5">
        <w:rPr>
          <w:bCs/>
          <w:lang w:val="pl-PL"/>
        </w:rPr>
        <w:t>jego mandatu</w:t>
      </w:r>
      <w:r w:rsidR="003427C3" w:rsidRPr="00391CE5">
        <w:rPr>
          <w:bCs/>
          <w:lang w:val="pl-PL"/>
        </w:rPr>
        <w:t xml:space="preserve"> (</w:t>
      </w:r>
      <w:r w:rsidRPr="00391CE5">
        <w:rPr>
          <w:lang w:val="pl-PL"/>
        </w:rPr>
        <w:t>art. 2)</w:t>
      </w:r>
      <w:r w:rsidR="0011047C" w:rsidRPr="00391CE5">
        <w:rPr>
          <w:lang w:val="pl-PL"/>
        </w:rPr>
        <w:t>.</w:t>
      </w:r>
    </w:p>
    <w:p w:rsidR="00A5247E" w:rsidRPr="00391CE5" w:rsidRDefault="00A5247E" w:rsidP="00BA404C">
      <w:pPr>
        <w:spacing w:after="120"/>
        <w:ind w:left="1134" w:right="1134"/>
        <w:jc w:val="both"/>
        <w:rPr>
          <w:b/>
          <w:highlight w:val="red"/>
          <w:lang w:val="pl-PL"/>
        </w:rPr>
      </w:pPr>
      <w:r w:rsidRPr="00391CE5">
        <w:rPr>
          <w:lang w:val="pl-PL"/>
        </w:rPr>
        <w:t>6.</w:t>
      </w:r>
      <w:r w:rsidRPr="00391CE5">
        <w:rPr>
          <w:b/>
          <w:bCs/>
          <w:lang w:val="pl-PL"/>
        </w:rPr>
        <w:tab/>
      </w:r>
      <w:r w:rsidR="00FF52D2" w:rsidRPr="00391CE5">
        <w:rPr>
          <w:b/>
          <w:lang w:val="pl-PL" w:eastAsia="en-GB"/>
        </w:rPr>
        <w:t>Państwo-Strona powinn</w:t>
      </w:r>
      <w:r w:rsidR="00B908C8" w:rsidRPr="00391CE5">
        <w:rPr>
          <w:b/>
          <w:lang w:val="pl-PL" w:eastAsia="en-GB"/>
        </w:rPr>
        <w:t>o</w:t>
      </w:r>
      <w:r w:rsidR="00FF52D2" w:rsidRPr="00391CE5">
        <w:rPr>
          <w:b/>
          <w:lang w:val="pl-PL" w:eastAsia="en-GB"/>
        </w:rPr>
        <w:t xml:space="preserve"> zapewnić </w:t>
      </w:r>
      <w:r w:rsidR="004B31E6">
        <w:rPr>
          <w:b/>
          <w:lang w:val="pl-PL" w:eastAsia="en-GB"/>
        </w:rPr>
        <w:t>dla Biura</w:t>
      </w:r>
      <w:r w:rsidR="00FF52D2" w:rsidRPr="00391CE5">
        <w:rPr>
          <w:b/>
          <w:lang w:val="pl-PL" w:eastAsia="en-GB"/>
        </w:rPr>
        <w:t xml:space="preserve"> </w:t>
      </w:r>
      <w:r w:rsidR="00BC0B39" w:rsidRPr="00391CE5">
        <w:rPr>
          <w:b/>
          <w:bCs/>
          <w:lang w:val="pl-PL"/>
        </w:rPr>
        <w:t xml:space="preserve">Rzecznika </w:t>
      </w:r>
      <w:r w:rsidR="00FF52D2" w:rsidRPr="00391CE5">
        <w:rPr>
          <w:b/>
          <w:lang w:val="pl-PL" w:eastAsia="en-GB"/>
        </w:rPr>
        <w:t xml:space="preserve">niezbędne środki </w:t>
      </w:r>
      <w:r w:rsidR="00831C27" w:rsidRPr="00391CE5">
        <w:rPr>
          <w:b/>
          <w:lang w:val="pl-PL" w:eastAsia="en-GB"/>
        </w:rPr>
        <w:t>umożliwiające</w:t>
      </w:r>
      <w:r w:rsidR="00BC0B39" w:rsidRPr="00391CE5">
        <w:rPr>
          <w:b/>
          <w:lang w:val="pl-PL" w:eastAsia="en-GB"/>
        </w:rPr>
        <w:t xml:space="preserve"> skuteczne </w:t>
      </w:r>
      <w:r w:rsidR="00FF52D2" w:rsidRPr="00391CE5">
        <w:rPr>
          <w:b/>
          <w:lang w:val="pl-PL" w:eastAsia="en-GB"/>
        </w:rPr>
        <w:t>i niezależne</w:t>
      </w:r>
      <w:r w:rsidR="00831C27" w:rsidRPr="00391CE5">
        <w:rPr>
          <w:b/>
          <w:lang w:val="pl-PL" w:eastAsia="en-GB"/>
        </w:rPr>
        <w:t xml:space="preserve"> sprawowanie </w:t>
      </w:r>
      <w:r w:rsidR="00FF52D2" w:rsidRPr="00391CE5">
        <w:rPr>
          <w:b/>
          <w:lang w:val="pl-PL" w:eastAsia="en-GB"/>
        </w:rPr>
        <w:t>mandatu</w:t>
      </w:r>
      <w:r w:rsidR="00B908C8" w:rsidRPr="00391CE5">
        <w:rPr>
          <w:b/>
          <w:lang w:val="pl-PL" w:eastAsia="en-GB"/>
        </w:rPr>
        <w:t xml:space="preserve"> </w:t>
      </w:r>
      <w:r w:rsidR="00831C27" w:rsidRPr="00391CE5">
        <w:rPr>
          <w:b/>
          <w:lang w:val="pl-PL" w:eastAsia="en-GB"/>
        </w:rPr>
        <w:t>w pełnym zakresie</w:t>
      </w:r>
      <w:r w:rsidR="008E54EA" w:rsidRPr="00391CE5">
        <w:rPr>
          <w:b/>
          <w:lang w:val="pl-PL" w:eastAsia="en-GB"/>
        </w:rPr>
        <w:t xml:space="preserve">. </w:t>
      </w:r>
    </w:p>
    <w:p w:rsidR="00B908C8" w:rsidRPr="00391CE5" w:rsidRDefault="00B908C8" w:rsidP="00731FE1">
      <w:pPr>
        <w:spacing w:after="120"/>
        <w:ind w:left="1134" w:right="1134"/>
        <w:jc w:val="both"/>
        <w:rPr>
          <w:b/>
          <w:lang w:val="pl-PL"/>
        </w:rPr>
      </w:pPr>
    </w:p>
    <w:p w:rsidR="00731FE1" w:rsidRPr="00391CE5" w:rsidRDefault="00FF52D2" w:rsidP="00731FE1">
      <w:pPr>
        <w:spacing w:after="120"/>
        <w:ind w:left="1134" w:right="1134"/>
        <w:jc w:val="both"/>
        <w:rPr>
          <w:b/>
          <w:lang w:val="pl-PL"/>
        </w:rPr>
      </w:pPr>
      <w:r w:rsidRPr="00391CE5">
        <w:rPr>
          <w:b/>
          <w:lang w:val="pl-PL"/>
        </w:rPr>
        <w:t>Konstytucyjne i prawne</w:t>
      </w:r>
      <w:r w:rsidR="00731FE1" w:rsidRPr="00391CE5">
        <w:rPr>
          <w:b/>
          <w:lang w:val="pl-PL"/>
        </w:rPr>
        <w:t xml:space="preserve"> </w:t>
      </w:r>
      <w:r w:rsidR="00222A97" w:rsidRPr="00391CE5">
        <w:rPr>
          <w:b/>
          <w:lang w:val="pl-PL"/>
        </w:rPr>
        <w:t xml:space="preserve">ramy </w:t>
      </w:r>
      <w:r w:rsidR="00731FE1" w:rsidRPr="00391CE5">
        <w:rPr>
          <w:b/>
          <w:lang w:val="pl-PL"/>
        </w:rPr>
        <w:t>wdrażania</w:t>
      </w:r>
      <w:r w:rsidRPr="00391CE5">
        <w:rPr>
          <w:b/>
          <w:lang w:val="pl-PL"/>
        </w:rPr>
        <w:t xml:space="preserve"> </w:t>
      </w:r>
      <w:r w:rsidR="00A029C5" w:rsidRPr="00391CE5">
        <w:rPr>
          <w:b/>
          <w:lang w:val="pl-PL"/>
        </w:rPr>
        <w:t>Paktu</w:t>
      </w:r>
      <w:r w:rsidR="008E54EA" w:rsidRPr="00391CE5">
        <w:rPr>
          <w:b/>
          <w:lang w:val="pl-PL"/>
        </w:rPr>
        <w:t xml:space="preserve"> </w:t>
      </w:r>
    </w:p>
    <w:p w:rsidR="00A5247E" w:rsidRPr="00391CE5" w:rsidRDefault="00A5247E" w:rsidP="00731FE1">
      <w:pPr>
        <w:spacing w:after="120"/>
        <w:ind w:left="1134" w:right="1134"/>
        <w:jc w:val="both"/>
        <w:rPr>
          <w:bCs/>
          <w:lang w:val="pl-PL"/>
        </w:rPr>
      </w:pPr>
      <w:r w:rsidRPr="00391CE5">
        <w:rPr>
          <w:lang w:val="pl-PL"/>
        </w:rPr>
        <w:t>7.</w:t>
      </w:r>
      <w:r w:rsidRPr="00391CE5">
        <w:rPr>
          <w:lang w:val="pl-PL"/>
        </w:rPr>
        <w:tab/>
      </w:r>
      <w:r w:rsidR="00296C1B" w:rsidRPr="00391CE5">
        <w:rPr>
          <w:bCs/>
          <w:lang w:val="pl-PL"/>
        </w:rPr>
        <w:t xml:space="preserve">Komitet jest zaniepokojony negatywnym wpływem reform legislacyjnych, w tym zmianami </w:t>
      </w:r>
      <w:r w:rsidR="008E54EA" w:rsidRPr="00391CE5">
        <w:rPr>
          <w:bCs/>
          <w:lang w:val="pl-PL"/>
        </w:rPr>
        <w:t>u</w:t>
      </w:r>
      <w:r w:rsidR="00296C1B" w:rsidRPr="00391CE5">
        <w:rPr>
          <w:bCs/>
          <w:lang w:val="pl-PL"/>
        </w:rPr>
        <w:t xml:space="preserve">stawy o Trybunale Konstytucyjnym z listopada i grudnia 2015 r. </w:t>
      </w:r>
      <w:r w:rsidR="008E54EA" w:rsidRPr="00391CE5">
        <w:rPr>
          <w:bCs/>
          <w:lang w:val="pl-PL"/>
        </w:rPr>
        <w:t>oraz z</w:t>
      </w:r>
      <w:r w:rsidR="00296C1B" w:rsidRPr="00391CE5">
        <w:rPr>
          <w:bCs/>
          <w:lang w:val="pl-PL"/>
        </w:rPr>
        <w:t xml:space="preserve"> lipca 2016 r.</w:t>
      </w:r>
      <w:r w:rsidR="00731FE1" w:rsidRPr="00391CE5">
        <w:rPr>
          <w:bCs/>
          <w:lang w:val="pl-PL"/>
        </w:rPr>
        <w:t>,</w:t>
      </w:r>
      <w:r w:rsidR="00296C1B" w:rsidRPr="00391CE5">
        <w:rPr>
          <w:bCs/>
          <w:lang w:val="pl-PL"/>
        </w:rPr>
        <w:t xml:space="preserve"> lekceważeniem </w:t>
      </w:r>
      <w:r w:rsidR="006615C1" w:rsidRPr="00391CE5">
        <w:rPr>
          <w:bCs/>
          <w:lang w:val="pl-PL"/>
        </w:rPr>
        <w:t>orzeczeń</w:t>
      </w:r>
      <w:r w:rsidR="00296C1B" w:rsidRPr="00391CE5">
        <w:rPr>
          <w:bCs/>
          <w:lang w:val="pl-PL"/>
        </w:rPr>
        <w:t xml:space="preserve"> Trybunału Konstytucyjnego, </w:t>
      </w:r>
      <w:r w:rsidR="00697C3A" w:rsidRPr="00391CE5">
        <w:rPr>
          <w:bCs/>
          <w:lang w:val="pl-PL"/>
        </w:rPr>
        <w:t xml:space="preserve">kwestiami </w:t>
      </w:r>
      <w:r w:rsidR="00296C1B" w:rsidRPr="00391CE5">
        <w:rPr>
          <w:bCs/>
          <w:lang w:val="pl-PL"/>
        </w:rPr>
        <w:t>funkcjonowani</w:t>
      </w:r>
      <w:r w:rsidR="00697C3A" w:rsidRPr="00391CE5">
        <w:rPr>
          <w:bCs/>
          <w:lang w:val="pl-PL"/>
        </w:rPr>
        <w:t>a</w:t>
      </w:r>
      <w:r w:rsidR="00296C1B" w:rsidRPr="00391CE5">
        <w:rPr>
          <w:bCs/>
          <w:lang w:val="pl-PL"/>
        </w:rPr>
        <w:t xml:space="preserve"> i niezależności</w:t>
      </w:r>
      <w:r w:rsidR="00731FE1" w:rsidRPr="00391CE5">
        <w:rPr>
          <w:bCs/>
          <w:lang w:val="pl-PL"/>
        </w:rPr>
        <w:t xml:space="preserve"> Trybunału oraz</w:t>
      </w:r>
      <w:r w:rsidR="00296C1B" w:rsidRPr="00391CE5">
        <w:rPr>
          <w:bCs/>
          <w:lang w:val="pl-PL"/>
        </w:rPr>
        <w:t xml:space="preserve"> w</w:t>
      </w:r>
      <w:r w:rsidR="00DD594D" w:rsidRPr="00391CE5">
        <w:rPr>
          <w:bCs/>
          <w:lang w:val="pl-PL"/>
        </w:rPr>
        <w:t>drażani</w:t>
      </w:r>
      <w:r w:rsidR="00287704" w:rsidRPr="00391CE5">
        <w:rPr>
          <w:bCs/>
          <w:lang w:val="pl-PL"/>
        </w:rPr>
        <w:t>a</w:t>
      </w:r>
      <w:r w:rsidR="00DD594D" w:rsidRPr="00391CE5">
        <w:rPr>
          <w:bCs/>
          <w:lang w:val="pl-PL"/>
        </w:rPr>
        <w:t xml:space="preserve"> </w:t>
      </w:r>
      <w:r w:rsidR="00A029C5" w:rsidRPr="00391CE5">
        <w:rPr>
          <w:bCs/>
          <w:lang w:val="pl-PL"/>
        </w:rPr>
        <w:t>Paktu</w:t>
      </w:r>
      <w:r w:rsidR="00296C1B" w:rsidRPr="00391CE5">
        <w:rPr>
          <w:bCs/>
          <w:lang w:val="pl-PL"/>
        </w:rPr>
        <w:t>. Komitet jest również zaniepokojony odmow</w:t>
      </w:r>
      <w:r w:rsidR="00DD594D" w:rsidRPr="00391CE5">
        <w:rPr>
          <w:bCs/>
          <w:lang w:val="pl-PL"/>
        </w:rPr>
        <w:t>ą</w:t>
      </w:r>
      <w:r w:rsidR="00296C1B" w:rsidRPr="00391CE5">
        <w:rPr>
          <w:bCs/>
          <w:lang w:val="pl-PL"/>
        </w:rPr>
        <w:t xml:space="preserve"> </w:t>
      </w:r>
      <w:r w:rsidR="00287704" w:rsidRPr="00391CE5">
        <w:rPr>
          <w:bCs/>
          <w:lang w:val="pl-PL"/>
        </w:rPr>
        <w:t xml:space="preserve">ze strony </w:t>
      </w:r>
      <w:r w:rsidR="00DD594D" w:rsidRPr="00391CE5">
        <w:rPr>
          <w:bCs/>
          <w:lang w:val="pl-PL"/>
        </w:rPr>
        <w:t>Premier</w:t>
      </w:r>
      <w:r w:rsidR="00287704" w:rsidRPr="00391CE5">
        <w:rPr>
          <w:bCs/>
          <w:lang w:val="pl-PL"/>
        </w:rPr>
        <w:t xml:space="preserve"> RP </w:t>
      </w:r>
      <w:r w:rsidR="00B908C8" w:rsidRPr="00391CE5">
        <w:rPr>
          <w:bCs/>
          <w:lang w:val="pl-PL"/>
        </w:rPr>
        <w:t>o</w:t>
      </w:r>
      <w:r w:rsidR="00296C1B" w:rsidRPr="00391CE5">
        <w:rPr>
          <w:bCs/>
          <w:lang w:val="pl-PL"/>
        </w:rPr>
        <w:t>publik</w:t>
      </w:r>
      <w:r w:rsidR="006615C1" w:rsidRPr="00391CE5">
        <w:rPr>
          <w:bCs/>
          <w:lang w:val="pl-PL"/>
        </w:rPr>
        <w:t xml:space="preserve">owania </w:t>
      </w:r>
      <w:r w:rsidR="00287704" w:rsidRPr="00391CE5">
        <w:rPr>
          <w:bCs/>
          <w:lang w:val="pl-PL"/>
        </w:rPr>
        <w:t>orzeczeń</w:t>
      </w:r>
      <w:r w:rsidR="00DD594D" w:rsidRPr="00391CE5">
        <w:rPr>
          <w:bCs/>
          <w:lang w:val="pl-PL"/>
        </w:rPr>
        <w:t xml:space="preserve"> Trybunału Konstytucyjnego wydanych w</w:t>
      </w:r>
      <w:r w:rsidR="00296C1B" w:rsidRPr="00391CE5">
        <w:rPr>
          <w:bCs/>
          <w:lang w:val="pl-PL"/>
        </w:rPr>
        <w:t xml:space="preserve"> marc</w:t>
      </w:r>
      <w:r w:rsidR="00DD594D" w:rsidRPr="00391CE5">
        <w:rPr>
          <w:bCs/>
          <w:lang w:val="pl-PL"/>
        </w:rPr>
        <w:t>u</w:t>
      </w:r>
      <w:r w:rsidR="00296C1B" w:rsidRPr="00391CE5">
        <w:rPr>
          <w:bCs/>
          <w:lang w:val="pl-PL"/>
        </w:rPr>
        <w:t xml:space="preserve"> i sierp</w:t>
      </w:r>
      <w:r w:rsidR="00DD594D" w:rsidRPr="00391CE5">
        <w:rPr>
          <w:bCs/>
          <w:lang w:val="pl-PL"/>
        </w:rPr>
        <w:t>niu</w:t>
      </w:r>
      <w:r w:rsidR="00296C1B" w:rsidRPr="00391CE5">
        <w:rPr>
          <w:bCs/>
          <w:lang w:val="pl-PL"/>
        </w:rPr>
        <w:t xml:space="preserve"> 2016</w:t>
      </w:r>
      <w:r w:rsidR="00B908C8" w:rsidRPr="00391CE5">
        <w:rPr>
          <w:bCs/>
          <w:lang w:val="pl-PL"/>
        </w:rPr>
        <w:t xml:space="preserve"> r. oraz</w:t>
      </w:r>
      <w:r w:rsidR="00296C1B" w:rsidRPr="00391CE5">
        <w:rPr>
          <w:bCs/>
          <w:lang w:val="pl-PL"/>
        </w:rPr>
        <w:t xml:space="preserve"> wysiłk</w:t>
      </w:r>
      <w:r w:rsidR="00DD594D" w:rsidRPr="00391CE5">
        <w:rPr>
          <w:bCs/>
          <w:lang w:val="pl-PL"/>
        </w:rPr>
        <w:t>am</w:t>
      </w:r>
      <w:r w:rsidR="00296C1B" w:rsidRPr="00391CE5">
        <w:rPr>
          <w:bCs/>
          <w:lang w:val="pl-PL"/>
        </w:rPr>
        <w:t xml:space="preserve">i rządu </w:t>
      </w:r>
      <w:r w:rsidR="00DD594D" w:rsidRPr="00391CE5">
        <w:rPr>
          <w:bCs/>
          <w:lang w:val="pl-PL"/>
        </w:rPr>
        <w:t>mającymi na celu</w:t>
      </w:r>
      <w:r w:rsidR="00296C1B" w:rsidRPr="00391CE5">
        <w:rPr>
          <w:bCs/>
          <w:lang w:val="pl-PL"/>
        </w:rPr>
        <w:t xml:space="preserve"> zmian</w:t>
      </w:r>
      <w:r w:rsidR="00DD594D" w:rsidRPr="00391CE5">
        <w:rPr>
          <w:bCs/>
          <w:lang w:val="pl-PL"/>
        </w:rPr>
        <w:t>ę</w:t>
      </w:r>
      <w:r w:rsidR="00296C1B" w:rsidRPr="00391CE5">
        <w:rPr>
          <w:bCs/>
          <w:lang w:val="pl-PL"/>
        </w:rPr>
        <w:t xml:space="preserve"> składu Trybunału w sposób, który Trybunał uznał za nie</w:t>
      </w:r>
      <w:r w:rsidR="00DD594D" w:rsidRPr="00391CE5">
        <w:rPr>
          <w:bCs/>
          <w:lang w:val="pl-PL"/>
        </w:rPr>
        <w:t>zgodny z K</w:t>
      </w:r>
      <w:r w:rsidR="00296C1B" w:rsidRPr="00391CE5">
        <w:rPr>
          <w:bCs/>
          <w:lang w:val="pl-PL"/>
        </w:rPr>
        <w:t>onstytuc</w:t>
      </w:r>
      <w:r w:rsidR="00DD594D" w:rsidRPr="00391CE5">
        <w:rPr>
          <w:bCs/>
          <w:lang w:val="pl-PL"/>
        </w:rPr>
        <w:t>ją</w:t>
      </w:r>
      <w:r w:rsidR="00287704" w:rsidRPr="00391CE5">
        <w:rPr>
          <w:bCs/>
          <w:lang w:val="pl-PL"/>
        </w:rPr>
        <w:t xml:space="preserve">, a także </w:t>
      </w:r>
      <w:r w:rsidR="00296C1B" w:rsidRPr="00391CE5">
        <w:rPr>
          <w:bCs/>
          <w:lang w:val="pl-PL"/>
        </w:rPr>
        <w:t>postępowanie</w:t>
      </w:r>
      <w:r w:rsidR="00DD594D" w:rsidRPr="00391CE5">
        <w:rPr>
          <w:bCs/>
          <w:lang w:val="pl-PL"/>
        </w:rPr>
        <w:t>m</w:t>
      </w:r>
      <w:r w:rsidR="00296C1B" w:rsidRPr="00391CE5">
        <w:rPr>
          <w:bCs/>
          <w:lang w:val="pl-PL"/>
        </w:rPr>
        <w:t xml:space="preserve"> sądow</w:t>
      </w:r>
      <w:r w:rsidR="00DD594D" w:rsidRPr="00391CE5">
        <w:rPr>
          <w:bCs/>
          <w:lang w:val="pl-PL"/>
        </w:rPr>
        <w:t>ym</w:t>
      </w:r>
      <w:r w:rsidR="00296C1B" w:rsidRPr="00391CE5">
        <w:rPr>
          <w:bCs/>
          <w:lang w:val="pl-PL"/>
        </w:rPr>
        <w:t xml:space="preserve"> wszczęt</w:t>
      </w:r>
      <w:r w:rsidR="00DD594D" w:rsidRPr="00391CE5">
        <w:rPr>
          <w:bCs/>
          <w:lang w:val="pl-PL"/>
        </w:rPr>
        <w:t>ym</w:t>
      </w:r>
      <w:r w:rsidR="00296C1B" w:rsidRPr="00391CE5">
        <w:rPr>
          <w:bCs/>
          <w:lang w:val="pl-PL"/>
        </w:rPr>
        <w:t xml:space="preserve"> przeciwko </w:t>
      </w:r>
      <w:r w:rsidR="00F64FAD" w:rsidRPr="00391CE5">
        <w:rPr>
          <w:bCs/>
          <w:lang w:val="pl-PL"/>
        </w:rPr>
        <w:t xml:space="preserve">prezesowi </w:t>
      </w:r>
      <w:r w:rsidR="00296C1B" w:rsidRPr="00391CE5">
        <w:rPr>
          <w:bCs/>
          <w:lang w:val="pl-PL"/>
        </w:rPr>
        <w:t xml:space="preserve">Trybunału </w:t>
      </w:r>
      <w:r w:rsidR="00731FE1" w:rsidRPr="00391CE5">
        <w:rPr>
          <w:bCs/>
          <w:lang w:val="pl-PL"/>
        </w:rPr>
        <w:t xml:space="preserve">w związku z </w:t>
      </w:r>
      <w:r w:rsidR="00296C1B" w:rsidRPr="00391CE5">
        <w:rPr>
          <w:bCs/>
          <w:lang w:val="pl-PL"/>
        </w:rPr>
        <w:t>domnieman</w:t>
      </w:r>
      <w:r w:rsidR="00731FE1" w:rsidRPr="00391CE5">
        <w:rPr>
          <w:bCs/>
          <w:lang w:val="pl-PL"/>
        </w:rPr>
        <w:t>ym</w:t>
      </w:r>
      <w:r w:rsidR="00296C1B" w:rsidRPr="00391CE5">
        <w:rPr>
          <w:bCs/>
          <w:lang w:val="pl-PL"/>
        </w:rPr>
        <w:t xml:space="preserve"> nadużyci</w:t>
      </w:r>
      <w:r w:rsidR="00731FE1" w:rsidRPr="00391CE5">
        <w:rPr>
          <w:bCs/>
          <w:lang w:val="pl-PL"/>
        </w:rPr>
        <w:t>em</w:t>
      </w:r>
      <w:r w:rsidR="00296C1B" w:rsidRPr="00391CE5">
        <w:rPr>
          <w:bCs/>
          <w:lang w:val="pl-PL"/>
        </w:rPr>
        <w:t xml:space="preserve"> władzy</w:t>
      </w:r>
      <w:r w:rsidR="003427C3" w:rsidRPr="00391CE5">
        <w:rPr>
          <w:bCs/>
          <w:lang w:val="pl-PL"/>
        </w:rPr>
        <w:t xml:space="preserve"> (</w:t>
      </w:r>
      <w:r w:rsidRPr="00391CE5">
        <w:rPr>
          <w:bCs/>
          <w:lang w:val="pl-PL"/>
        </w:rPr>
        <w:t>art. 2</w:t>
      </w:r>
      <w:r w:rsidR="00731FE1" w:rsidRPr="00391CE5">
        <w:rPr>
          <w:bCs/>
          <w:lang w:val="pl-PL"/>
        </w:rPr>
        <w:t xml:space="preserve"> i</w:t>
      </w:r>
      <w:r w:rsidRPr="00391CE5">
        <w:rPr>
          <w:bCs/>
          <w:lang w:val="pl-PL"/>
        </w:rPr>
        <w:t xml:space="preserve"> 14)</w:t>
      </w:r>
      <w:r w:rsidR="00731FE1" w:rsidRPr="00391CE5">
        <w:rPr>
          <w:bCs/>
          <w:lang w:val="pl-PL"/>
        </w:rPr>
        <w:t>.</w:t>
      </w:r>
      <w:r w:rsidR="00F64FAD" w:rsidRPr="00391CE5">
        <w:rPr>
          <w:bCs/>
          <w:lang w:val="pl-PL"/>
        </w:rPr>
        <w:t xml:space="preserve"> </w:t>
      </w:r>
    </w:p>
    <w:p w:rsidR="003559FB" w:rsidRPr="00391CE5" w:rsidRDefault="00A5247E" w:rsidP="00DE5C83">
      <w:pPr>
        <w:pStyle w:val="H23G"/>
        <w:jc w:val="both"/>
        <w:rPr>
          <w:lang w:val="pl-PL"/>
        </w:rPr>
      </w:pPr>
      <w:r w:rsidRPr="00391CE5">
        <w:rPr>
          <w:bCs/>
          <w:lang w:val="pl-PL"/>
        </w:rPr>
        <w:tab/>
      </w:r>
      <w:r w:rsidRPr="00391CE5">
        <w:rPr>
          <w:bCs/>
          <w:lang w:val="pl-PL"/>
        </w:rPr>
        <w:tab/>
        <w:t>8.</w:t>
      </w:r>
      <w:r w:rsidRPr="00391CE5">
        <w:rPr>
          <w:lang w:val="pl-PL"/>
        </w:rPr>
        <w:tab/>
      </w:r>
      <w:r w:rsidR="003559FB" w:rsidRPr="00391CE5">
        <w:rPr>
          <w:lang w:val="pl-PL"/>
        </w:rPr>
        <w:t xml:space="preserve">Państwo-Strona powinno zapewnić poszanowanie i ochronę integralności i niezależności Trybunału Konstytucyjnego i jego sędziów oraz zapewnić wykonanie wszystkich </w:t>
      </w:r>
      <w:r w:rsidR="006118D4" w:rsidRPr="00391CE5">
        <w:rPr>
          <w:lang w:val="pl-PL"/>
        </w:rPr>
        <w:t>orzeczeń</w:t>
      </w:r>
      <w:r w:rsidR="003559FB" w:rsidRPr="00391CE5">
        <w:rPr>
          <w:lang w:val="pl-PL"/>
        </w:rPr>
        <w:t xml:space="preserve"> Trybunału</w:t>
      </w:r>
      <w:r w:rsidR="00DE5C83" w:rsidRPr="00391CE5">
        <w:rPr>
          <w:lang w:val="pl-PL"/>
        </w:rPr>
        <w:t xml:space="preserve"> Konstytucyjnego</w:t>
      </w:r>
      <w:r w:rsidR="003559FB" w:rsidRPr="00391CE5">
        <w:rPr>
          <w:lang w:val="pl-PL"/>
        </w:rPr>
        <w:t>. Komitet wzywa Państw</w:t>
      </w:r>
      <w:r w:rsidR="00DE5C83" w:rsidRPr="00391CE5">
        <w:rPr>
          <w:lang w:val="pl-PL"/>
        </w:rPr>
        <w:t>o</w:t>
      </w:r>
      <w:r w:rsidR="003559FB" w:rsidRPr="00391CE5">
        <w:rPr>
          <w:lang w:val="pl-PL"/>
        </w:rPr>
        <w:t>-</w:t>
      </w:r>
      <w:r w:rsidR="00DE5C83" w:rsidRPr="00391CE5">
        <w:rPr>
          <w:lang w:val="pl-PL"/>
        </w:rPr>
        <w:t>S</w:t>
      </w:r>
      <w:r w:rsidR="003559FB" w:rsidRPr="00391CE5">
        <w:rPr>
          <w:lang w:val="pl-PL"/>
        </w:rPr>
        <w:t>tron</w:t>
      </w:r>
      <w:r w:rsidR="00DE5C83" w:rsidRPr="00391CE5">
        <w:rPr>
          <w:lang w:val="pl-PL"/>
        </w:rPr>
        <w:t>ę</w:t>
      </w:r>
      <w:r w:rsidR="003559FB" w:rsidRPr="00391CE5">
        <w:rPr>
          <w:lang w:val="pl-PL"/>
        </w:rPr>
        <w:t xml:space="preserve"> </w:t>
      </w:r>
      <w:r w:rsidR="00DE5C83" w:rsidRPr="00391CE5">
        <w:rPr>
          <w:lang w:val="pl-PL"/>
        </w:rPr>
        <w:t xml:space="preserve">do </w:t>
      </w:r>
      <w:r w:rsidR="003559FB" w:rsidRPr="00391CE5">
        <w:rPr>
          <w:lang w:val="pl-PL"/>
        </w:rPr>
        <w:t>n</w:t>
      </w:r>
      <w:r w:rsidR="006118D4" w:rsidRPr="00391CE5">
        <w:rPr>
          <w:lang w:val="pl-PL"/>
        </w:rPr>
        <w:t xml:space="preserve">iezwłocznego </w:t>
      </w:r>
      <w:r w:rsidR="00DE5C83" w:rsidRPr="00391CE5">
        <w:rPr>
          <w:lang w:val="pl-PL"/>
        </w:rPr>
        <w:t>oficjalnego</w:t>
      </w:r>
      <w:r w:rsidR="003559FB" w:rsidRPr="00391CE5">
        <w:rPr>
          <w:lang w:val="pl-PL"/>
        </w:rPr>
        <w:t xml:space="preserve"> </w:t>
      </w:r>
      <w:r w:rsidR="00DE5C83" w:rsidRPr="00391CE5">
        <w:rPr>
          <w:lang w:val="pl-PL"/>
        </w:rPr>
        <w:t>o</w:t>
      </w:r>
      <w:r w:rsidR="003559FB" w:rsidRPr="00391CE5">
        <w:rPr>
          <w:lang w:val="pl-PL"/>
        </w:rPr>
        <w:t>publikowa</w:t>
      </w:r>
      <w:r w:rsidR="00DE5C83" w:rsidRPr="00391CE5">
        <w:rPr>
          <w:lang w:val="pl-PL"/>
        </w:rPr>
        <w:t>nia</w:t>
      </w:r>
      <w:r w:rsidR="003559FB" w:rsidRPr="00391CE5">
        <w:rPr>
          <w:lang w:val="pl-PL"/>
        </w:rPr>
        <w:t xml:space="preserve"> wszystki</w:t>
      </w:r>
      <w:r w:rsidR="00DE5C83" w:rsidRPr="00391CE5">
        <w:rPr>
          <w:lang w:val="pl-PL"/>
        </w:rPr>
        <w:t>ch</w:t>
      </w:r>
      <w:r w:rsidR="003559FB" w:rsidRPr="00391CE5">
        <w:rPr>
          <w:lang w:val="pl-PL"/>
        </w:rPr>
        <w:t xml:space="preserve"> </w:t>
      </w:r>
      <w:r w:rsidR="006118D4" w:rsidRPr="00391CE5">
        <w:rPr>
          <w:lang w:val="pl-PL"/>
        </w:rPr>
        <w:t>orzeczeń</w:t>
      </w:r>
      <w:r w:rsidR="003559FB" w:rsidRPr="00391CE5">
        <w:rPr>
          <w:lang w:val="pl-PL"/>
        </w:rPr>
        <w:t xml:space="preserve"> Trybunału</w:t>
      </w:r>
      <w:r w:rsidR="006324B1" w:rsidRPr="00391CE5">
        <w:rPr>
          <w:lang w:val="pl-PL"/>
        </w:rPr>
        <w:t>,</w:t>
      </w:r>
      <w:r w:rsidR="00DE5C83" w:rsidRPr="00391CE5">
        <w:rPr>
          <w:lang w:val="pl-PL"/>
        </w:rPr>
        <w:t xml:space="preserve"> </w:t>
      </w:r>
      <w:r w:rsidR="006324B1" w:rsidRPr="00391CE5">
        <w:rPr>
          <w:lang w:val="pl-PL"/>
        </w:rPr>
        <w:t xml:space="preserve">do </w:t>
      </w:r>
      <w:r w:rsidR="003559FB" w:rsidRPr="00391CE5">
        <w:rPr>
          <w:lang w:val="pl-PL"/>
        </w:rPr>
        <w:t>powstrzyma</w:t>
      </w:r>
      <w:r w:rsidR="00DE5C83" w:rsidRPr="00391CE5">
        <w:rPr>
          <w:lang w:val="pl-PL"/>
        </w:rPr>
        <w:t>nia</w:t>
      </w:r>
      <w:r w:rsidR="003559FB" w:rsidRPr="00391CE5">
        <w:rPr>
          <w:lang w:val="pl-PL"/>
        </w:rPr>
        <w:t xml:space="preserve"> się od wprowadz</w:t>
      </w:r>
      <w:r w:rsidR="006324B1" w:rsidRPr="00391CE5">
        <w:rPr>
          <w:lang w:val="pl-PL"/>
        </w:rPr>
        <w:t>a</w:t>
      </w:r>
      <w:r w:rsidR="003559FB" w:rsidRPr="00391CE5">
        <w:rPr>
          <w:lang w:val="pl-PL"/>
        </w:rPr>
        <w:t>nia środków utrudniają</w:t>
      </w:r>
      <w:r w:rsidR="00DE5C83" w:rsidRPr="00391CE5">
        <w:rPr>
          <w:lang w:val="pl-PL"/>
        </w:rPr>
        <w:t>cych</w:t>
      </w:r>
      <w:r w:rsidR="003559FB" w:rsidRPr="00391CE5">
        <w:rPr>
          <w:lang w:val="pl-PL"/>
        </w:rPr>
        <w:t xml:space="preserve"> </w:t>
      </w:r>
      <w:r w:rsidR="006118D4" w:rsidRPr="00391CE5">
        <w:rPr>
          <w:lang w:val="pl-PL"/>
        </w:rPr>
        <w:t xml:space="preserve">jego </w:t>
      </w:r>
      <w:r w:rsidR="003559FB" w:rsidRPr="00391CE5">
        <w:rPr>
          <w:lang w:val="pl-PL"/>
        </w:rPr>
        <w:t>skuteczne funkcjonowanie</w:t>
      </w:r>
      <w:r w:rsidR="00DE5C83" w:rsidRPr="00391CE5">
        <w:rPr>
          <w:lang w:val="pl-PL"/>
        </w:rPr>
        <w:t xml:space="preserve"> </w:t>
      </w:r>
      <w:r w:rsidR="00B908C8" w:rsidRPr="00391CE5">
        <w:rPr>
          <w:lang w:val="pl-PL"/>
        </w:rPr>
        <w:t>oraz</w:t>
      </w:r>
      <w:r w:rsidR="003559FB" w:rsidRPr="00391CE5">
        <w:rPr>
          <w:lang w:val="pl-PL"/>
        </w:rPr>
        <w:t xml:space="preserve"> </w:t>
      </w:r>
      <w:r w:rsidR="00B908C8" w:rsidRPr="00391CE5">
        <w:rPr>
          <w:lang w:val="pl-PL"/>
        </w:rPr>
        <w:t xml:space="preserve">do </w:t>
      </w:r>
      <w:r w:rsidR="003559FB" w:rsidRPr="00391CE5">
        <w:rPr>
          <w:lang w:val="pl-PL"/>
        </w:rPr>
        <w:t>zapewnienia przejrzyst</w:t>
      </w:r>
      <w:r w:rsidR="00DE5C83" w:rsidRPr="00391CE5">
        <w:rPr>
          <w:lang w:val="pl-PL"/>
        </w:rPr>
        <w:t>ego</w:t>
      </w:r>
      <w:r w:rsidR="003559FB" w:rsidRPr="00391CE5">
        <w:rPr>
          <w:lang w:val="pl-PL"/>
        </w:rPr>
        <w:t xml:space="preserve"> i bezstronn</w:t>
      </w:r>
      <w:r w:rsidR="00DE5C83" w:rsidRPr="00391CE5">
        <w:rPr>
          <w:lang w:val="pl-PL"/>
        </w:rPr>
        <w:t>ego</w:t>
      </w:r>
      <w:r w:rsidR="003559FB" w:rsidRPr="00391CE5">
        <w:rPr>
          <w:lang w:val="pl-PL"/>
        </w:rPr>
        <w:t xml:space="preserve"> proces</w:t>
      </w:r>
      <w:r w:rsidR="00DE5C83" w:rsidRPr="00391CE5">
        <w:rPr>
          <w:lang w:val="pl-PL"/>
        </w:rPr>
        <w:t>u</w:t>
      </w:r>
      <w:r w:rsidR="003559FB" w:rsidRPr="00391CE5">
        <w:rPr>
          <w:lang w:val="pl-PL"/>
        </w:rPr>
        <w:t xml:space="preserve"> mianowania </w:t>
      </w:r>
      <w:r w:rsidR="006324B1" w:rsidRPr="00391CE5">
        <w:rPr>
          <w:lang w:val="pl-PL"/>
        </w:rPr>
        <w:t xml:space="preserve">jego członków </w:t>
      </w:r>
      <w:r w:rsidR="008078D2" w:rsidRPr="00391CE5">
        <w:rPr>
          <w:lang w:val="pl-PL"/>
        </w:rPr>
        <w:t>i</w:t>
      </w:r>
      <w:r w:rsidR="006324B1" w:rsidRPr="00391CE5">
        <w:rPr>
          <w:lang w:val="pl-PL"/>
        </w:rPr>
        <w:t xml:space="preserve"> </w:t>
      </w:r>
      <w:r w:rsidR="00B908C8" w:rsidRPr="00391CE5">
        <w:rPr>
          <w:lang w:val="pl-PL"/>
        </w:rPr>
        <w:t xml:space="preserve">zapewnienia </w:t>
      </w:r>
      <w:r w:rsidR="003559FB" w:rsidRPr="00391CE5">
        <w:rPr>
          <w:lang w:val="pl-PL"/>
        </w:rPr>
        <w:t xml:space="preserve">bezpieczeństwa </w:t>
      </w:r>
      <w:r w:rsidR="006324B1" w:rsidRPr="00391CE5">
        <w:rPr>
          <w:lang w:val="pl-PL"/>
        </w:rPr>
        <w:t xml:space="preserve">ich </w:t>
      </w:r>
      <w:r w:rsidR="003559FB" w:rsidRPr="00391CE5">
        <w:rPr>
          <w:lang w:val="pl-PL"/>
        </w:rPr>
        <w:t>kadencji</w:t>
      </w:r>
      <w:r w:rsidR="008078D2" w:rsidRPr="00391CE5">
        <w:rPr>
          <w:lang w:val="pl-PL"/>
        </w:rPr>
        <w:t xml:space="preserve">, </w:t>
      </w:r>
      <w:r w:rsidR="003559FB" w:rsidRPr="00391CE5">
        <w:rPr>
          <w:lang w:val="pl-PL"/>
        </w:rPr>
        <w:t>spełnia</w:t>
      </w:r>
      <w:r w:rsidR="00DE5C83" w:rsidRPr="00391CE5">
        <w:rPr>
          <w:lang w:val="pl-PL"/>
        </w:rPr>
        <w:t>jącego</w:t>
      </w:r>
      <w:r w:rsidR="003559FB" w:rsidRPr="00391CE5">
        <w:rPr>
          <w:lang w:val="pl-PL"/>
        </w:rPr>
        <w:t xml:space="preserve"> wszystkie wymagania </w:t>
      </w:r>
      <w:r w:rsidR="008078D2" w:rsidRPr="00391CE5">
        <w:rPr>
          <w:lang w:val="pl-PL"/>
        </w:rPr>
        <w:t>legalności w świetle prawa</w:t>
      </w:r>
      <w:r w:rsidR="00DE5C83" w:rsidRPr="00391CE5">
        <w:rPr>
          <w:lang w:val="pl-PL"/>
        </w:rPr>
        <w:t xml:space="preserve"> </w:t>
      </w:r>
      <w:r w:rsidR="003559FB" w:rsidRPr="00391CE5">
        <w:rPr>
          <w:lang w:val="pl-PL"/>
        </w:rPr>
        <w:t>krajow</w:t>
      </w:r>
      <w:r w:rsidR="008078D2" w:rsidRPr="00391CE5">
        <w:rPr>
          <w:lang w:val="pl-PL"/>
        </w:rPr>
        <w:t>ego</w:t>
      </w:r>
      <w:r w:rsidR="003559FB" w:rsidRPr="00391CE5">
        <w:rPr>
          <w:lang w:val="pl-PL"/>
        </w:rPr>
        <w:t xml:space="preserve"> i międzynarodow</w:t>
      </w:r>
      <w:r w:rsidR="008078D2" w:rsidRPr="00391CE5">
        <w:rPr>
          <w:lang w:val="pl-PL"/>
        </w:rPr>
        <w:t>ego</w:t>
      </w:r>
      <w:r w:rsidR="003559FB" w:rsidRPr="00391CE5">
        <w:rPr>
          <w:lang w:val="pl-PL"/>
        </w:rPr>
        <w:t>.</w:t>
      </w:r>
      <w:r w:rsidR="008078D2" w:rsidRPr="00391CE5">
        <w:rPr>
          <w:lang w:val="pl-PL"/>
        </w:rPr>
        <w:t xml:space="preserve"> </w:t>
      </w:r>
    </w:p>
    <w:p w:rsidR="00731FE1" w:rsidRPr="00391CE5" w:rsidRDefault="00731FE1" w:rsidP="00731FE1">
      <w:pPr>
        <w:rPr>
          <w:lang w:val="pl-PL"/>
        </w:rPr>
      </w:pPr>
    </w:p>
    <w:p w:rsidR="00A5247E" w:rsidRPr="00391CE5" w:rsidRDefault="00731FE1" w:rsidP="00BA404C">
      <w:pPr>
        <w:spacing w:after="120"/>
        <w:ind w:left="567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Środki zwalczania terroryzmu</w:t>
      </w:r>
      <w:r w:rsidR="00A5247E" w:rsidRPr="00391CE5">
        <w:rPr>
          <w:b/>
          <w:lang w:val="pl-PL"/>
        </w:rPr>
        <w:t xml:space="preserve"> </w:t>
      </w:r>
    </w:p>
    <w:p w:rsidR="00394557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9.</w:t>
      </w:r>
      <w:r w:rsidRPr="00391CE5">
        <w:rPr>
          <w:lang w:val="pl-PL"/>
        </w:rPr>
        <w:tab/>
      </w:r>
      <w:r w:rsidR="00394557" w:rsidRPr="00391CE5">
        <w:rPr>
          <w:lang w:val="pl-PL"/>
        </w:rPr>
        <w:t xml:space="preserve">Komitet jest zaniepokojony tym, że artykuł 115 </w:t>
      </w:r>
      <w:r w:rsidR="00592FAE" w:rsidRPr="00391CE5">
        <w:rPr>
          <w:lang w:val="pl-PL"/>
        </w:rPr>
        <w:t>k</w:t>
      </w:r>
      <w:r w:rsidR="00394557" w:rsidRPr="00391CE5">
        <w:rPr>
          <w:lang w:val="pl-PL"/>
        </w:rPr>
        <w:t xml:space="preserve">odeksu </w:t>
      </w:r>
      <w:r w:rsidR="00592FAE" w:rsidRPr="00391CE5">
        <w:rPr>
          <w:lang w:val="pl-PL"/>
        </w:rPr>
        <w:t>k</w:t>
      </w:r>
      <w:r w:rsidR="00394557" w:rsidRPr="00391CE5">
        <w:rPr>
          <w:lang w:val="pl-PL"/>
        </w:rPr>
        <w:t>arnego w dalszym ciągu zawiera definicję przestępstw terrorystycznych, która jest zbyt szeroka i nie</w:t>
      </w:r>
      <w:r w:rsidR="00592FAE" w:rsidRPr="00391CE5">
        <w:rPr>
          <w:lang w:val="pl-PL"/>
        </w:rPr>
        <w:t>odpowiednio</w:t>
      </w:r>
      <w:r w:rsidR="00394557" w:rsidRPr="00391CE5">
        <w:rPr>
          <w:lang w:val="pl-PL"/>
        </w:rPr>
        <w:t xml:space="preserve"> definiuje </w:t>
      </w:r>
      <w:r w:rsidR="00592FAE" w:rsidRPr="00391CE5">
        <w:rPr>
          <w:lang w:val="pl-PL"/>
        </w:rPr>
        <w:t>charakter</w:t>
      </w:r>
      <w:r w:rsidR="00394557" w:rsidRPr="00391CE5">
        <w:rPr>
          <w:lang w:val="pl-PL"/>
        </w:rPr>
        <w:t xml:space="preserve"> </w:t>
      </w:r>
      <w:r w:rsidR="00D50CC6" w:rsidRPr="00391CE5">
        <w:rPr>
          <w:lang w:val="pl-PL"/>
        </w:rPr>
        <w:t>oraz</w:t>
      </w:r>
      <w:r w:rsidR="00394557" w:rsidRPr="00391CE5">
        <w:rPr>
          <w:lang w:val="pl-PL"/>
        </w:rPr>
        <w:t xml:space="preserve"> konsekwencje </w:t>
      </w:r>
      <w:r w:rsidR="00592FAE" w:rsidRPr="00391CE5">
        <w:rPr>
          <w:lang w:val="pl-PL"/>
        </w:rPr>
        <w:t xml:space="preserve">takich </w:t>
      </w:r>
      <w:r w:rsidR="00394557" w:rsidRPr="00391CE5">
        <w:rPr>
          <w:lang w:val="pl-PL"/>
        </w:rPr>
        <w:t xml:space="preserve">czynów. Komitet </w:t>
      </w:r>
      <w:r w:rsidR="00D50CC6" w:rsidRPr="00391CE5">
        <w:rPr>
          <w:lang w:val="pl-PL"/>
        </w:rPr>
        <w:t xml:space="preserve">jest również </w:t>
      </w:r>
      <w:r w:rsidR="00394557" w:rsidRPr="00391CE5">
        <w:rPr>
          <w:lang w:val="pl-PL"/>
        </w:rPr>
        <w:t>zaniepokoj</w:t>
      </w:r>
      <w:r w:rsidR="00D50CC6" w:rsidRPr="00391CE5">
        <w:rPr>
          <w:lang w:val="pl-PL"/>
        </w:rPr>
        <w:t>ony</w:t>
      </w:r>
      <w:r w:rsidR="00394557" w:rsidRPr="00391CE5">
        <w:rPr>
          <w:lang w:val="pl-PL"/>
        </w:rPr>
        <w:t xml:space="preserve"> tym, że </w:t>
      </w:r>
      <w:r w:rsidR="00D50CC6" w:rsidRPr="00391CE5">
        <w:rPr>
          <w:lang w:val="pl-PL"/>
        </w:rPr>
        <w:t>u</w:t>
      </w:r>
      <w:r w:rsidR="00394557" w:rsidRPr="00391CE5">
        <w:rPr>
          <w:lang w:val="pl-PL"/>
        </w:rPr>
        <w:t xml:space="preserve">stawa o działaniach antyterrorystycznych z czerwca 2016 r. </w:t>
      </w:r>
      <w:r w:rsidR="00D50CC6" w:rsidRPr="00391CE5">
        <w:rPr>
          <w:lang w:val="pl-PL"/>
        </w:rPr>
        <w:t>oraz</w:t>
      </w:r>
      <w:r w:rsidR="00AF2EEA" w:rsidRPr="00391CE5">
        <w:rPr>
          <w:lang w:val="pl-PL"/>
        </w:rPr>
        <w:t xml:space="preserve"> </w:t>
      </w:r>
      <w:r w:rsidR="00D50CC6" w:rsidRPr="00391CE5">
        <w:rPr>
          <w:lang w:val="pl-PL"/>
        </w:rPr>
        <w:t>r</w:t>
      </w:r>
      <w:r w:rsidR="0039778D" w:rsidRPr="00391CE5">
        <w:rPr>
          <w:lang w:val="pl-PL"/>
        </w:rPr>
        <w:t xml:space="preserve">ozporządzenie </w:t>
      </w:r>
      <w:r w:rsidR="00D50CC6" w:rsidRPr="00391CE5">
        <w:rPr>
          <w:lang w:val="pl-PL"/>
        </w:rPr>
        <w:t xml:space="preserve">do niej </w:t>
      </w:r>
      <w:r w:rsidR="00394557" w:rsidRPr="00391CE5">
        <w:rPr>
          <w:lang w:val="pl-PL"/>
        </w:rPr>
        <w:t>z lipca 2016 r. zawiera</w:t>
      </w:r>
      <w:r w:rsidR="00AF2EEA" w:rsidRPr="00391CE5">
        <w:rPr>
          <w:lang w:val="pl-PL"/>
        </w:rPr>
        <w:t>ją</w:t>
      </w:r>
      <w:r w:rsidR="00394557" w:rsidRPr="00391CE5">
        <w:rPr>
          <w:lang w:val="pl-PL"/>
        </w:rPr>
        <w:t xml:space="preserve"> </w:t>
      </w:r>
      <w:r w:rsidR="00C717F3" w:rsidRPr="00391CE5">
        <w:rPr>
          <w:lang w:val="pl-PL"/>
        </w:rPr>
        <w:t xml:space="preserve">szeroką i nieprecyzyjną </w:t>
      </w:r>
      <w:r w:rsidR="00394557" w:rsidRPr="00391CE5">
        <w:rPr>
          <w:lang w:val="pl-PL"/>
        </w:rPr>
        <w:t xml:space="preserve">definicję </w:t>
      </w:r>
      <w:r w:rsidR="00D50CC6" w:rsidRPr="00391CE5">
        <w:rPr>
          <w:lang w:val="pl-PL"/>
        </w:rPr>
        <w:t>„</w:t>
      </w:r>
      <w:r w:rsidR="00394557" w:rsidRPr="00391CE5">
        <w:rPr>
          <w:lang w:val="pl-PL"/>
        </w:rPr>
        <w:t xml:space="preserve">incydentów </w:t>
      </w:r>
      <w:r w:rsidR="00AF2EEA" w:rsidRPr="00391CE5">
        <w:rPr>
          <w:lang w:val="pl-PL"/>
        </w:rPr>
        <w:t xml:space="preserve">o charakterze </w:t>
      </w:r>
      <w:r w:rsidR="00394557" w:rsidRPr="00391CE5">
        <w:rPr>
          <w:lang w:val="pl-PL"/>
        </w:rPr>
        <w:t>terrorystyczny</w:t>
      </w:r>
      <w:r w:rsidR="00AF2EEA" w:rsidRPr="00391CE5">
        <w:rPr>
          <w:lang w:val="pl-PL"/>
        </w:rPr>
        <w:t>m</w:t>
      </w:r>
      <w:r w:rsidR="00D50CC6" w:rsidRPr="00391CE5">
        <w:rPr>
          <w:lang w:val="pl-PL"/>
        </w:rPr>
        <w:t>”</w:t>
      </w:r>
      <w:r w:rsidR="00394557" w:rsidRPr="00391CE5">
        <w:rPr>
          <w:lang w:val="pl-PL"/>
        </w:rPr>
        <w:t xml:space="preserve"> </w:t>
      </w:r>
      <w:r w:rsidR="003427C3" w:rsidRPr="00391CE5">
        <w:rPr>
          <w:lang w:val="pl-PL"/>
        </w:rPr>
        <w:t>(</w:t>
      </w:r>
      <w:r w:rsidR="00AF2EEA" w:rsidRPr="00391CE5">
        <w:rPr>
          <w:lang w:val="pl-PL"/>
        </w:rPr>
        <w:t>art</w:t>
      </w:r>
      <w:r w:rsidR="00394557" w:rsidRPr="00391CE5">
        <w:rPr>
          <w:lang w:val="pl-PL"/>
        </w:rPr>
        <w:t>. 14, 17 i 2</w:t>
      </w:r>
      <w:r w:rsidR="00AF2EEA" w:rsidRPr="00391CE5">
        <w:rPr>
          <w:lang w:val="pl-PL"/>
        </w:rPr>
        <w:t>1).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bCs/>
          <w:lang w:val="pl-PL"/>
        </w:rPr>
        <w:t>10.</w:t>
      </w:r>
      <w:r w:rsidRPr="00391CE5">
        <w:rPr>
          <w:b/>
          <w:lang w:val="pl-PL"/>
        </w:rPr>
        <w:tab/>
      </w:r>
      <w:r w:rsidR="00AF2EEA" w:rsidRPr="00391CE5">
        <w:rPr>
          <w:b/>
          <w:lang w:val="pl-PL"/>
        </w:rPr>
        <w:t>Państwo</w:t>
      </w:r>
      <w:r w:rsidR="008F0B9B" w:rsidRPr="00391CE5">
        <w:rPr>
          <w:b/>
          <w:lang w:val="pl-PL"/>
        </w:rPr>
        <w:t>-</w:t>
      </w:r>
      <w:r w:rsidR="00AF2EEA" w:rsidRPr="00391CE5">
        <w:rPr>
          <w:b/>
          <w:lang w:val="pl-PL"/>
        </w:rPr>
        <w:t xml:space="preserve">Strona powinno dokonać przeglądu swojego ustawodawstwa </w:t>
      </w:r>
      <w:r w:rsidR="00935970" w:rsidRPr="00391CE5">
        <w:rPr>
          <w:b/>
          <w:lang w:val="pl-PL"/>
        </w:rPr>
        <w:t>dotyczącego</w:t>
      </w:r>
      <w:r w:rsidR="00AF2EEA" w:rsidRPr="00391CE5">
        <w:rPr>
          <w:b/>
          <w:lang w:val="pl-PL"/>
        </w:rPr>
        <w:t xml:space="preserve"> zwalczania terroryzmu w celu dostosowania go do swoich zobowiązań wynikających z </w:t>
      </w:r>
      <w:r w:rsidR="00A029C5" w:rsidRPr="00391CE5">
        <w:rPr>
          <w:b/>
          <w:lang w:val="pl-PL"/>
        </w:rPr>
        <w:t>Paktu</w:t>
      </w:r>
      <w:r w:rsidR="00AF2EEA" w:rsidRPr="00391CE5">
        <w:rPr>
          <w:b/>
          <w:lang w:val="pl-PL"/>
        </w:rPr>
        <w:t xml:space="preserve">. Państwo-Strona </w:t>
      </w:r>
      <w:r w:rsidR="007C6D7F" w:rsidRPr="00391CE5">
        <w:rPr>
          <w:b/>
          <w:lang w:val="pl-PL"/>
        </w:rPr>
        <w:t xml:space="preserve">powinno </w:t>
      </w:r>
      <w:r w:rsidR="00AF2EEA" w:rsidRPr="00391CE5">
        <w:rPr>
          <w:b/>
          <w:lang w:val="pl-PL"/>
        </w:rPr>
        <w:t>między innymi: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bCs/>
          <w:lang w:val="pl-PL"/>
        </w:rPr>
        <w:t>(a)</w:t>
      </w:r>
      <w:r w:rsidRPr="00391CE5">
        <w:rPr>
          <w:b/>
          <w:bCs/>
          <w:lang w:val="pl-PL"/>
        </w:rPr>
        <w:tab/>
      </w:r>
      <w:r w:rsidR="007C6D7F" w:rsidRPr="00391CE5">
        <w:rPr>
          <w:b/>
          <w:bCs/>
          <w:lang w:val="pl-PL"/>
        </w:rPr>
        <w:t>z</w:t>
      </w:r>
      <w:r w:rsidR="00AF2EEA" w:rsidRPr="00391CE5">
        <w:rPr>
          <w:b/>
          <w:lang w:val="pl-PL"/>
        </w:rPr>
        <w:t>apewnić</w:t>
      </w:r>
      <w:r w:rsidR="006615C1" w:rsidRPr="00391CE5">
        <w:rPr>
          <w:b/>
          <w:lang w:val="pl-PL"/>
        </w:rPr>
        <w:t xml:space="preserve">, aby </w:t>
      </w:r>
      <w:r w:rsidR="00A351A3" w:rsidRPr="00391CE5">
        <w:rPr>
          <w:b/>
          <w:lang w:val="pl-PL"/>
        </w:rPr>
        <w:t>k</w:t>
      </w:r>
      <w:r w:rsidR="00AF2EEA" w:rsidRPr="00391CE5">
        <w:rPr>
          <w:b/>
          <w:lang w:val="pl-PL"/>
        </w:rPr>
        <w:t>odeks</w:t>
      </w:r>
      <w:r w:rsidR="006615C1" w:rsidRPr="00391CE5">
        <w:rPr>
          <w:b/>
          <w:lang w:val="pl-PL"/>
        </w:rPr>
        <w:t xml:space="preserve"> </w:t>
      </w:r>
      <w:r w:rsidR="00A351A3" w:rsidRPr="00391CE5">
        <w:rPr>
          <w:b/>
          <w:lang w:val="pl-PL"/>
        </w:rPr>
        <w:t>k</w:t>
      </w:r>
      <w:r w:rsidR="00AF2EEA" w:rsidRPr="00391CE5">
        <w:rPr>
          <w:b/>
          <w:lang w:val="pl-PL"/>
        </w:rPr>
        <w:t>arny nie tylko defini</w:t>
      </w:r>
      <w:r w:rsidR="006615C1" w:rsidRPr="00391CE5">
        <w:rPr>
          <w:b/>
          <w:lang w:val="pl-PL"/>
        </w:rPr>
        <w:t>ował</w:t>
      </w:r>
      <w:r w:rsidR="00AF2EEA" w:rsidRPr="00391CE5">
        <w:rPr>
          <w:b/>
          <w:lang w:val="pl-PL"/>
        </w:rPr>
        <w:t xml:space="preserve"> przestępstwa terroryzmu</w:t>
      </w:r>
      <w:r w:rsidR="007C6D7F" w:rsidRPr="00391CE5">
        <w:rPr>
          <w:b/>
          <w:lang w:val="pl-PL"/>
        </w:rPr>
        <w:t xml:space="preserve"> w odniesieniu do celu, ale również </w:t>
      </w:r>
      <w:r w:rsidR="00A351A3" w:rsidRPr="00391CE5">
        <w:rPr>
          <w:b/>
          <w:lang w:val="pl-PL"/>
        </w:rPr>
        <w:t xml:space="preserve">w bardziej zawężony sposób </w:t>
      </w:r>
      <w:r w:rsidR="00AF2EEA" w:rsidRPr="00391CE5">
        <w:rPr>
          <w:b/>
          <w:lang w:val="pl-PL"/>
        </w:rPr>
        <w:t>określa</w:t>
      </w:r>
      <w:r w:rsidR="007C6D7F" w:rsidRPr="00391CE5">
        <w:rPr>
          <w:b/>
          <w:lang w:val="pl-PL"/>
        </w:rPr>
        <w:t>ł</w:t>
      </w:r>
      <w:r w:rsidR="00AF2EEA" w:rsidRPr="00391CE5">
        <w:rPr>
          <w:b/>
          <w:lang w:val="pl-PL"/>
        </w:rPr>
        <w:t xml:space="preserve"> charakter t</w:t>
      </w:r>
      <w:r w:rsidR="00C717F3" w:rsidRPr="00391CE5">
        <w:rPr>
          <w:b/>
          <w:lang w:val="pl-PL"/>
        </w:rPr>
        <w:t>aki</w:t>
      </w:r>
      <w:r w:rsidR="00AF2EEA" w:rsidRPr="00391CE5">
        <w:rPr>
          <w:b/>
          <w:lang w:val="pl-PL"/>
        </w:rPr>
        <w:t xml:space="preserve">ch </w:t>
      </w:r>
      <w:r w:rsidR="00A351A3" w:rsidRPr="00391CE5">
        <w:rPr>
          <w:b/>
          <w:lang w:val="pl-PL"/>
        </w:rPr>
        <w:t>czynów</w:t>
      </w:r>
      <w:r w:rsidRPr="00391CE5">
        <w:rPr>
          <w:b/>
          <w:lang w:val="pl-PL"/>
        </w:rPr>
        <w:t xml:space="preserve">; </w:t>
      </w:r>
      <w:r w:rsidR="007C6D7F" w:rsidRPr="00391CE5">
        <w:rPr>
          <w:b/>
          <w:lang w:val="pl-PL"/>
        </w:rPr>
        <w:t>oraz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Cs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592563" w:rsidRPr="00391CE5">
        <w:rPr>
          <w:b/>
          <w:lang w:val="pl-PL"/>
        </w:rPr>
        <w:t>w</w:t>
      </w:r>
      <w:r w:rsidR="007C6D7F" w:rsidRPr="00391CE5">
        <w:rPr>
          <w:b/>
          <w:lang w:val="pl-PL"/>
        </w:rPr>
        <w:t xml:space="preserve">prowadzić precyzyjną definicję </w:t>
      </w:r>
      <w:r w:rsidR="00A351A3" w:rsidRPr="00391CE5">
        <w:rPr>
          <w:b/>
          <w:lang w:val="pl-PL"/>
        </w:rPr>
        <w:t>„</w:t>
      </w:r>
      <w:r w:rsidR="007C6D7F" w:rsidRPr="00391CE5">
        <w:rPr>
          <w:b/>
          <w:lang w:val="pl-PL"/>
        </w:rPr>
        <w:t>incydentu o charakterze terrorystycznym</w:t>
      </w:r>
      <w:r w:rsidR="00A351A3" w:rsidRPr="00391CE5">
        <w:rPr>
          <w:b/>
          <w:lang w:val="pl-PL"/>
        </w:rPr>
        <w:t>”,</w:t>
      </w:r>
      <w:r w:rsidR="007C6D7F" w:rsidRPr="00391CE5">
        <w:rPr>
          <w:b/>
          <w:lang w:val="pl-PL"/>
        </w:rPr>
        <w:t xml:space="preserve"> </w:t>
      </w:r>
      <w:r w:rsidR="009F0D53">
        <w:rPr>
          <w:b/>
          <w:lang w:val="pl-PL"/>
        </w:rPr>
        <w:t xml:space="preserve">która </w:t>
      </w:r>
      <w:r w:rsidR="007C6D7F" w:rsidRPr="00391CE5">
        <w:rPr>
          <w:b/>
          <w:lang w:val="pl-PL"/>
        </w:rPr>
        <w:t>nie da</w:t>
      </w:r>
      <w:r w:rsidR="00592563" w:rsidRPr="00391CE5">
        <w:rPr>
          <w:b/>
          <w:lang w:val="pl-PL"/>
        </w:rPr>
        <w:t>j</w:t>
      </w:r>
      <w:r w:rsidR="009F0D53">
        <w:rPr>
          <w:b/>
          <w:lang w:val="pl-PL"/>
        </w:rPr>
        <w:t>e</w:t>
      </w:r>
      <w:r w:rsidR="00592563" w:rsidRPr="00391CE5">
        <w:rPr>
          <w:b/>
          <w:lang w:val="pl-PL"/>
        </w:rPr>
        <w:t xml:space="preserve"> </w:t>
      </w:r>
      <w:r w:rsidR="007C6D7F" w:rsidRPr="00391CE5">
        <w:rPr>
          <w:b/>
          <w:lang w:val="pl-PL"/>
        </w:rPr>
        <w:t>władzom nadmiernej swobody decyzji i nie utrudni</w:t>
      </w:r>
      <w:r w:rsidR="00592563" w:rsidRPr="00391CE5">
        <w:rPr>
          <w:b/>
          <w:lang w:val="pl-PL"/>
        </w:rPr>
        <w:t>a</w:t>
      </w:r>
      <w:r w:rsidR="007C6D7F" w:rsidRPr="00391CE5">
        <w:rPr>
          <w:b/>
          <w:lang w:val="pl-PL"/>
        </w:rPr>
        <w:t xml:space="preserve"> wykon</w:t>
      </w:r>
      <w:r w:rsidR="00A351A3" w:rsidRPr="00391CE5">
        <w:rPr>
          <w:b/>
          <w:lang w:val="pl-PL"/>
        </w:rPr>
        <w:t>yw</w:t>
      </w:r>
      <w:r w:rsidR="007C6D7F" w:rsidRPr="00391CE5">
        <w:rPr>
          <w:b/>
          <w:lang w:val="pl-PL"/>
        </w:rPr>
        <w:t xml:space="preserve">ania praw określonych w </w:t>
      </w:r>
      <w:r w:rsidR="00A029C5" w:rsidRPr="00391CE5">
        <w:rPr>
          <w:b/>
          <w:lang w:val="pl-PL"/>
        </w:rPr>
        <w:t>Pak</w:t>
      </w:r>
      <w:r w:rsidR="00C717F3" w:rsidRPr="00391CE5">
        <w:rPr>
          <w:b/>
          <w:lang w:val="pl-PL"/>
        </w:rPr>
        <w:t>cie</w:t>
      </w:r>
      <w:r w:rsidR="007C6D7F" w:rsidRPr="00391CE5">
        <w:rPr>
          <w:b/>
          <w:lang w:val="pl-PL"/>
        </w:rPr>
        <w:t>.</w:t>
      </w:r>
    </w:p>
    <w:p w:rsidR="00A5247E" w:rsidRPr="00391CE5" w:rsidRDefault="00A5247E" w:rsidP="0039778D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lastRenderedPageBreak/>
        <w:t>11.</w:t>
      </w:r>
      <w:r w:rsidRPr="00391CE5">
        <w:rPr>
          <w:lang w:val="pl-PL"/>
        </w:rPr>
        <w:tab/>
      </w:r>
      <w:r w:rsidR="00592563" w:rsidRPr="00391CE5">
        <w:rPr>
          <w:lang w:val="pl-PL"/>
        </w:rPr>
        <w:t xml:space="preserve">Komitet ponownie wyraża zaniepokojenie brakiem informacji na temat </w:t>
      </w:r>
      <w:r w:rsidR="00F569A0" w:rsidRPr="00391CE5">
        <w:rPr>
          <w:lang w:val="pl-PL"/>
        </w:rPr>
        <w:t>śledztwa</w:t>
      </w:r>
      <w:r w:rsidR="00592563" w:rsidRPr="00391CE5">
        <w:rPr>
          <w:lang w:val="pl-PL"/>
        </w:rPr>
        <w:t xml:space="preserve"> </w:t>
      </w:r>
      <w:r w:rsidR="009A6AD1" w:rsidRPr="00391CE5">
        <w:rPr>
          <w:lang w:val="pl-PL"/>
        </w:rPr>
        <w:br/>
      </w:r>
      <w:r w:rsidR="00A351A3" w:rsidRPr="00391CE5">
        <w:rPr>
          <w:lang w:val="pl-PL"/>
        </w:rPr>
        <w:t>oraz</w:t>
      </w:r>
      <w:r w:rsidR="00592563" w:rsidRPr="00391CE5">
        <w:rPr>
          <w:lang w:val="pl-PL"/>
        </w:rPr>
        <w:t xml:space="preserve"> długością postępowania dotyczącego </w:t>
      </w:r>
      <w:r w:rsidR="00F569A0" w:rsidRPr="00391CE5">
        <w:rPr>
          <w:lang w:val="pl-PL"/>
        </w:rPr>
        <w:t>odnotowanego</w:t>
      </w:r>
      <w:r w:rsidR="00747CCF" w:rsidRPr="00391CE5">
        <w:rPr>
          <w:lang w:val="pl-PL"/>
        </w:rPr>
        <w:t xml:space="preserve"> programu </w:t>
      </w:r>
      <w:r w:rsidR="0039778D" w:rsidRPr="00391CE5">
        <w:rPr>
          <w:lang w:val="pl-PL"/>
        </w:rPr>
        <w:t>przekazywania</w:t>
      </w:r>
      <w:r w:rsidR="00F569A0" w:rsidRPr="00391CE5">
        <w:rPr>
          <w:lang w:val="pl-PL"/>
        </w:rPr>
        <w:t xml:space="preserve"> </w:t>
      </w:r>
      <w:r w:rsidR="00747CCF" w:rsidRPr="00391CE5">
        <w:rPr>
          <w:lang w:val="pl-PL"/>
        </w:rPr>
        <w:t xml:space="preserve">i przetrzymywania </w:t>
      </w:r>
      <w:r w:rsidR="00F569A0" w:rsidRPr="00391CE5">
        <w:rPr>
          <w:lang w:val="pl-PL"/>
        </w:rPr>
        <w:t xml:space="preserve">osób </w:t>
      </w:r>
      <w:r w:rsidR="00747CCF" w:rsidRPr="00391CE5">
        <w:rPr>
          <w:lang w:val="pl-PL"/>
        </w:rPr>
        <w:t xml:space="preserve">oraz aktów </w:t>
      </w:r>
      <w:r w:rsidR="00592563" w:rsidRPr="00391CE5">
        <w:rPr>
          <w:lang w:val="pl-PL"/>
        </w:rPr>
        <w:t>tortur i złego traktowania</w:t>
      </w:r>
      <w:r w:rsidR="00A351A3" w:rsidRPr="00391CE5">
        <w:rPr>
          <w:lang w:val="pl-PL"/>
        </w:rPr>
        <w:t>,</w:t>
      </w:r>
      <w:r w:rsidR="00592563" w:rsidRPr="00391CE5">
        <w:rPr>
          <w:lang w:val="pl-PL"/>
        </w:rPr>
        <w:t xml:space="preserve"> popełnionych </w:t>
      </w:r>
      <w:r w:rsidR="00747CCF" w:rsidRPr="00391CE5">
        <w:rPr>
          <w:lang w:val="pl-PL"/>
        </w:rPr>
        <w:t>w</w:t>
      </w:r>
      <w:r w:rsidR="005D37FB" w:rsidRPr="00391CE5">
        <w:rPr>
          <w:lang w:val="pl-PL"/>
        </w:rPr>
        <w:t xml:space="preserve"> </w:t>
      </w:r>
      <w:r w:rsidR="00747CCF" w:rsidRPr="00391CE5">
        <w:rPr>
          <w:lang w:val="pl-PL"/>
        </w:rPr>
        <w:t xml:space="preserve">Państwie-Stronie </w:t>
      </w:r>
      <w:r w:rsidR="005D37FB" w:rsidRPr="00391CE5">
        <w:rPr>
          <w:lang w:val="pl-PL"/>
        </w:rPr>
        <w:t xml:space="preserve">i </w:t>
      </w:r>
      <w:r w:rsidR="00592563" w:rsidRPr="00391CE5">
        <w:rPr>
          <w:lang w:val="pl-PL"/>
        </w:rPr>
        <w:t>umożliwionych przez</w:t>
      </w:r>
      <w:r w:rsidR="00747CCF" w:rsidRPr="00391CE5">
        <w:rPr>
          <w:lang w:val="pl-PL"/>
        </w:rPr>
        <w:t xml:space="preserve"> Państwo-Stronę</w:t>
      </w:r>
      <w:r w:rsidR="00592563" w:rsidRPr="00391CE5">
        <w:rPr>
          <w:lang w:val="pl-PL"/>
        </w:rPr>
        <w:t xml:space="preserve"> w latach 2003-2005 w Starych Kiejkutach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2, 6 </w:t>
      </w:r>
      <w:r w:rsidR="00592563" w:rsidRPr="00391CE5">
        <w:rPr>
          <w:lang w:val="pl-PL"/>
        </w:rPr>
        <w:t>i</w:t>
      </w:r>
      <w:r w:rsidRPr="00391CE5">
        <w:rPr>
          <w:lang w:val="pl-PL"/>
        </w:rPr>
        <w:t xml:space="preserve"> 7)</w:t>
      </w:r>
      <w:r w:rsidR="00592563" w:rsidRPr="00391CE5">
        <w:rPr>
          <w:lang w:val="pl-PL"/>
        </w:rPr>
        <w:t>.</w:t>
      </w:r>
      <w:r w:rsidR="00A351A3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bCs/>
          <w:lang w:val="pl-PL"/>
        </w:rPr>
        <w:t>12.</w:t>
      </w:r>
      <w:r w:rsidRPr="00391CE5">
        <w:rPr>
          <w:b/>
          <w:lang w:val="pl-PL"/>
        </w:rPr>
        <w:tab/>
      </w:r>
      <w:r w:rsidR="005D37FB" w:rsidRPr="00391CE5">
        <w:rPr>
          <w:b/>
          <w:lang w:val="pl-PL"/>
        </w:rPr>
        <w:t>Państw</w:t>
      </w:r>
      <w:r w:rsidR="00747CCF" w:rsidRPr="00391CE5">
        <w:rPr>
          <w:b/>
          <w:lang w:val="pl-PL"/>
        </w:rPr>
        <w:t>o</w:t>
      </w:r>
      <w:r w:rsidR="005D37FB" w:rsidRPr="00391CE5">
        <w:rPr>
          <w:b/>
          <w:lang w:val="pl-PL"/>
        </w:rPr>
        <w:t>-</w:t>
      </w:r>
      <w:r w:rsidR="00747CCF" w:rsidRPr="00391CE5">
        <w:rPr>
          <w:b/>
          <w:lang w:val="pl-PL"/>
        </w:rPr>
        <w:t>S</w:t>
      </w:r>
      <w:r w:rsidR="005D37FB" w:rsidRPr="00391CE5">
        <w:rPr>
          <w:b/>
          <w:lang w:val="pl-PL"/>
        </w:rPr>
        <w:t>tron</w:t>
      </w:r>
      <w:r w:rsidR="00747CCF" w:rsidRPr="00391CE5">
        <w:rPr>
          <w:b/>
          <w:lang w:val="pl-PL"/>
        </w:rPr>
        <w:t>a</w:t>
      </w:r>
      <w:r w:rsidR="005D37FB" w:rsidRPr="00391CE5">
        <w:rPr>
          <w:b/>
          <w:lang w:val="pl-PL"/>
        </w:rPr>
        <w:t xml:space="preserve"> powinn</w:t>
      </w:r>
      <w:r w:rsidR="00747CCF" w:rsidRPr="00391CE5">
        <w:rPr>
          <w:b/>
          <w:lang w:val="pl-PL"/>
        </w:rPr>
        <w:t>o</w:t>
      </w:r>
      <w:r w:rsidR="005D37FB" w:rsidRPr="00391CE5">
        <w:rPr>
          <w:b/>
          <w:lang w:val="pl-PL"/>
        </w:rPr>
        <w:t xml:space="preserve"> zapewnić, </w:t>
      </w:r>
      <w:r w:rsidR="00747CCF" w:rsidRPr="00391CE5">
        <w:rPr>
          <w:b/>
          <w:lang w:val="pl-PL"/>
        </w:rPr>
        <w:t>aby</w:t>
      </w:r>
      <w:r w:rsidR="005D37FB" w:rsidRPr="00391CE5">
        <w:rPr>
          <w:b/>
          <w:lang w:val="pl-PL"/>
        </w:rPr>
        <w:t xml:space="preserve"> </w:t>
      </w:r>
      <w:r w:rsidR="00A351A3" w:rsidRPr="00391CE5">
        <w:rPr>
          <w:b/>
          <w:lang w:val="pl-PL"/>
        </w:rPr>
        <w:t xml:space="preserve">wszystkie </w:t>
      </w:r>
      <w:r w:rsidR="00F569A0" w:rsidRPr="00391CE5">
        <w:rPr>
          <w:b/>
          <w:lang w:val="pl-PL"/>
        </w:rPr>
        <w:t>śledztwa</w:t>
      </w:r>
      <w:r w:rsidR="005D37FB" w:rsidRPr="00391CE5">
        <w:rPr>
          <w:b/>
          <w:lang w:val="pl-PL"/>
        </w:rPr>
        <w:t xml:space="preserve"> i postępowa</w:t>
      </w:r>
      <w:r w:rsidR="00747CCF" w:rsidRPr="00391CE5">
        <w:rPr>
          <w:b/>
          <w:lang w:val="pl-PL"/>
        </w:rPr>
        <w:t>nia dotyczące udziału</w:t>
      </w:r>
      <w:r w:rsidR="005D37FB" w:rsidRPr="00391CE5">
        <w:rPr>
          <w:b/>
          <w:lang w:val="pl-PL"/>
        </w:rPr>
        <w:t xml:space="preserve"> polskich </w:t>
      </w:r>
      <w:r w:rsidR="0039778D" w:rsidRPr="00391CE5">
        <w:rPr>
          <w:b/>
          <w:lang w:val="pl-PL"/>
        </w:rPr>
        <w:t>funkcjonariuszy</w:t>
      </w:r>
      <w:r w:rsidR="005D37FB" w:rsidRPr="00391CE5">
        <w:rPr>
          <w:b/>
          <w:lang w:val="pl-PL"/>
        </w:rPr>
        <w:t xml:space="preserve"> w tajn</w:t>
      </w:r>
      <w:r w:rsidR="00747CCF" w:rsidRPr="00391CE5">
        <w:rPr>
          <w:b/>
          <w:lang w:val="pl-PL"/>
        </w:rPr>
        <w:t>ych</w:t>
      </w:r>
      <w:r w:rsidR="005D37FB" w:rsidRPr="00391CE5">
        <w:rPr>
          <w:b/>
          <w:lang w:val="pl-PL"/>
        </w:rPr>
        <w:t xml:space="preserve"> zatrzyma</w:t>
      </w:r>
      <w:r w:rsidR="00747CCF" w:rsidRPr="00391CE5">
        <w:rPr>
          <w:b/>
          <w:lang w:val="pl-PL"/>
        </w:rPr>
        <w:t>niach</w:t>
      </w:r>
      <w:r w:rsidR="005D37FB" w:rsidRPr="00391CE5">
        <w:rPr>
          <w:b/>
          <w:lang w:val="pl-PL"/>
        </w:rPr>
        <w:t>, tortur</w:t>
      </w:r>
      <w:r w:rsidR="00747CCF" w:rsidRPr="00391CE5">
        <w:rPr>
          <w:b/>
          <w:lang w:val="pl-PL"/>
        </w:rPr>
        <w:t>ach</w:t>
      </w:r>
      <w:r w:rsidR="005D37FB" w:rsidRPr="00391CE5">
        <w:rPr>
          <w:b/>
          <w:lang w:val="pl-PL"/>
        </w:rPr>
        <w:t xml:space="preserve"> i </w:t>
      </w:r>
      <w:r w:rsidR="0039778D" w:rsidRPr="00391CE5">
        <w:rPr>
          <w:b/>
          <w:lang w:val="pl-PL"/>
        </w:rPr>
        <w:t xml:space="preserve">przekazywaniu </w:t>
      </w:r>
      <w:r w:rsidR="00F569A0" w:rsidRPr="00391CE5">
        <w:rPr>
          <w:b/>
          <w:lang w:val="pl-PL"/>
        </w:rPr>
        <w:t>osób</w:t>
      </w:r>
      <w:r w:rsidR="0039778D" w:rsidRPr="00391CE5">
        <w:rPr>
          <w:lang w:val="pl-PL"/>
        </w:rPr>
        <w:t xml:space="preserve"> </w:t>
      </w:r>
      <w:r w:rsidR="00747CCF" w:rsidRPr="00391CE5">
        <w:rPr>
          <w:b/>
          <w:lang w:val="pl-PL"/>
        </w:rPr>
        <w:t xml:space="preserve">były </w:t>
      </w:r>
      <w:r w:rsidR="005D37FB" w:rsidRPr="00391CE5">
        <w:rPr>
          <w:b/>
          <w:lang w:val="pl-PL"/>
        </w:rPr>
        <w:t xml:space="preserve">prowadzone dokładnie, </w:t>
      </w:r>
      <w:r w:rsidR="00A351A3" w:rsidRPr="00391CE5">
        <w:rPr>
          <w:b/>
          <w:lang w:val="pl-PL"/>
        </w:rPr>
        <w:t xml:space="preserve">w sposób </w:t>
      </w:r>
      <w:r w:rsidR="005D37FB" w:rsidRPr="00391CE5">
        <w:rPr>
          <w:b/>
          <w:lang w:val="pl-PL"/>
        </w:rPr>
        <w:t>n</w:t>
      </w:r>
      <w:r w:rsidR="00747CCF" w:rsidRPr="00391CE5">
        <w:rPr>
          <w:b/>
          <w:lang w:val="pl-PL"/>
        </w:rPr>
        <w:t>iezależn</w:t>
      </w:r>
      <w:r w:rsidR="00A351A3" w:rsidRPr="00391CE5">
        <w:rPr>
          <w:b/>
          <w:lang w:val="pl-PL"/>
        </w:rPr>
        <w:t>y</w:t>
      </w:r>
      <w:r w:rsidR="00747CCF" w:rsidRPr="00391CE5">
        <w:rPr>
          <w:b/>
          <w:lang w:val="pl-PL"/>
        </w:rPr>
        <w:t xml:space="preserve"> i w r</w:t>
      </w:r>
      <w:r w:rsidR="00F569A0" w:rsidRPr="00391CE5">
        <w:rPr>
          <w:b/>
          <w:lang w:val="pl-PL"/>
        </w:rPr>
        <w:t>ozsądny</w:t>
      </w:r>
      <w:r w:rsidR="00C717F3" w:rsidRPr="00391CE5">
        <w:rPr>
          <w:b/>
          <w:lang w:val="pl-PL"/>
        </w:rPr>
        <w:t>ch</w:t>
      </w:r>
      <w:r w:rsidR="00F569A0" w:rsidRPr="00391CE5">
        <w:rPr>
          <w:b/>
          <w:lang w:val="pl-PL"/>
        </w:rPr>
        <w:t xml:space="preserve"> termin</w:t>
      </w:r>
      <w:r w:rsidR="00C717F3" w:rsidRPr="00391CE5">
        <w:rPr>
          <w:b/>
          <w:lang w:val="pl-PL"/>
        </w:rPr>
        <w:t>ach</w:t>
      </w:r>
      <w:r w:rsidR="00747CCF" w:rsidRPr="00391CE5">
        <w:rPr>
          <w:b/>
          <w:lang w:val="pl-PL"/>
        </w:rPr>
        <w:t xml:space="preserve">, </w:t>
      </w:r>
      <w:r w:rsidR="0039778D" w:rsidRPr="00391CE5">
        <w:rPr>
          <w:b/>
          <w:lang w:val="pl-PL"/>
        </w:rPr>
        <w:t xml:space="preserve">aby </w:t>
      </w:r>
      <w:r w:rsidR="00747CCF" w:rsidRPr="00391CE5">
        <w:rPr>
          <w:b/>
          <w:lang w:val="pl-PL"/>
        </w:rPr>
        <w:t>osoby</w:t>
      </w:r>
      <w:r w:rsidR="005D37FB" w:rsidRPr="00391CE5">
        <w:rPr>
          <w:b/>
          <w:lang w:val="pl-PL"/>
        </w:rPr>
        <w:t xml:space="preserve"> </w:t>
      </w:r>
      <w:r w:rsidR="0039778D" w:rsidRPr="00391CE5">
        <w:rPr>
          <w:b/>
          <w:lang w:val="pl-PL"/>
        </w:rPr>
        <w:t>winne</w:t>
      </w:r>
      <w:r w:rsidR="005D37FB" w:rsidRPr="00391CE5">
        <w:rPr>
          <w:b/>
          <w:lang w:val="pl-PL"/>
        </w:rPr>
        <w:t xml:space="preserve"> </w:t>
      </w:r>
      <w:r w:rsidR="00747CCF" w:rsidRPr="00391CE5">
        <w:rPr>
          <w:b/>
          <w:lang w:val="pl-PL"/>
        </w:rPr>
        <w:t xml:space="preserve">zostały pociągnięte do odpowiedzialności </w:t>
      </w:r>
      <w:r w:rsidR="00A351A3" w:rsidRPr="00391CE5">
        <w:rPr>
          <w:b/>
          <w:lang w:val="pl-PL"/>
        </w:rPr>
        <w:t>oraz aby</w:t>
      </w:r>
      <w:r w:rsidR="0039778D" w:rsidRPr="00391CE5">
        <w:rPr>
          <w:b/>
          <w:lang w:val="pl-PL"/>
        </w:rPr>
        <w:t xml:space="preserve"> </w:t>
      </w:r>
      <w:r w:rsidR="00F569A0" w:rsidRPr="00391CE5">
        <w:rPr>
          <w:b/>
          <w:lang w:val="pl-PL"/>
        </w:rPr>
        <w:t>śledztw</w:t>
      </w:r>
      <w:r w:rsidR="00A351A3" w:rsidRPr="00391CE5">
        <w:rPr>
          <w:b/>
          <w:lang w:val="pl-PL"/>
        </w:rPr>
        <w:t>a</w:t>
      </w:r>
      <w:r w:rsidR="00747CCF" w:rsidRPr="00391CE5">
        <w:rPr>
          <w:b/>
          <w:lang w:val="pl-PL"/>
        </w:rPr>
        <w:t xml:space="preserve"> i</w:t>
      </w:r>
      <w:r w:rsidR="00B12DBD" w:rsidRPr="00391CE5">
        <w:rPr>
          <w:b/>
          <w:lang w:val="pl-PL"/>
        </w:rPr>
        <w:t xml:space="preserve"> wszelkie dalsze</w:t>
      </w:r>
      <w:r w:rsidR="00747CCF" w:rsidRPr="00391CE5">
        <w:rPr>
          <w:b/>
          <w:lang w:val="pl-PL"/>
        </w:rPr>
        <w:t xml:space="preserve"> </w:t>
      </w:r>
      <w:r w:rsidR="00B12DBD" w:rsidRPr="00391CE5">
        <w:rPr>
          <w:b/>
          <w:lang w:val="pl-PL"/>
        </w:rPr>
        <w:t>postępowani</w:t>
      </w:r>
      <w:r w:rsidR="00A351A3" w:rsidRPr="00391CE5">
        <w:rPr>
          <w:b/>
          <w:lang w:val="pl-PL"/>
        </w:rPr>
        <w:t>a</w:t>
      </w:r>
      <w:r w:rsidR="00B12DBD" w:rsidRPr="00391CE5">
        <w:rPr>
          <w:b/>
          <w:lang w:val="pl-PL"/>
        </w:rPr>
        <w:t xml:space="preserve"> został</w:t>
      </w:r>
      <w:r w:rsidR="00A351A3" w:rsidRPr="00391CE5">
        <w:rPr>
          <w:b/>
          <w:lang w:val="pl-PL"/>
        </w:rPr>
        <w:t>y podane do wiadomości publicznej</w:t>
      </w:r>
      <w:r w:rsidR="0039778D" w:rsidRPr="00391CE5">
        <w:rPr>
          <w:b/>
          <w:lang w:val="pl-PL"/>
        </w:rPr>
        <w:t>.</w:t>
      </w:r>
      <w:r w:rsidR="00A351A3" w:rsidRPr="00391CE5">
        <w:rPr>
          <w:b/>
          <w:lang w:val="pl-PL"/>
        </w:rPr>
        <w:t xml:space="preserve"> </w:t>
      </w:r>
    </w:p>
    <w:p w:rsidR="0039778D" w:rsidRPr="00391CE5" w:rsidRDefault="0039778D" w:rsidP="00BA404C">
      <w:pPr>
        <w:spacing w:after="120"/>
        <w:ind w:left="1134" w:right="1134"/>
        <w:jc w:val="both"/>
        <w:rPr>
          <w:b/>
          <w:lang w:val="pl-PL"/>
        </w:rPr>
      </w:pPr>
    </w:p>
    <w:p w:rsidR="00A5247E" w:rsidRPr="00391CE5" w:rsidRDefault="00731FE1" w:rsidP="00BA404C">
      <w:pPr>
        <w:spacing w:after="120"/>
        <w:ind w:left="1134" w:right="1134"/>
        <w:jc w:val="both"/>
        <w:rPr>
          <w:b/>
          <w:lang w:val="pl-PL"/>
        </w:rPr>
      </w:pPr>
      <w:r w:rsidRPr="00391CE5">
        <w:rPr>
          <w:b/>
          <w:lang w:val="pl-PL"/>
        </w:rPr>
        <w:t>Przeciwdziałanie dyskryminacji</w:t>
      </w:r>
      <w:r w:rsidR="00A5247E" w:rsidRPr="00391CE5">
        <w:rPr>
          <w:b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/>
        <w:jc w:val="both"/>
        <w:rPr>
          <w:lang w:val="pl-PL"/>
        </w:rPr>
      </w:pPr>
      <w:r w:rsidRPr="00391CE5">
        <w:rPr>
          <w:lang w:val="pl-PL"/>
        </w:rPr>
        <w:t>13.</w:t>
      </w:r>
      <w:r w:rsidRPr="00391CE5">
        <w:rPr>
          <w:lang w:val="pl-PL"/>
        </w:rPr>
        <w:tab/>
      </w:r>
      <w:r w:rsidR="009A6AD1" w:rsidRPr="00391CE5">
        <w:rPr>
          <w:lang w:val="pl-PL"/>
        </w:rPr>
        <w:t xml:space="preserve">Komitet </w:t>
      </w:r>
      <w:r w:rsidR="00C717F3" w:rsidRPr="00391CE5">
        <w:rPr>
          <w:lang w:val="pl-PL"/>
        </w:rPr>
        <w:t>nadal jest</w:t>
      </w:r>
      <w:r w:rsidR="009A6AD1" w:rsidRPr="00391CE5">
        <w:rPr>
          <w:lang w:val="pl-PL"/>
        </w:rPr>
        <w:t xml:space="preserve"> zaniepokojony tym, że </w:t>
      </w:r>
      <w:r w:rsidR="00F5372A" w:rsidRPr="00391CE5">
        <w:rPr>
          <w:lang w:val="pl-PL"/>
        </w:rPr>
        <w:t>u</w:t>
      </w:r>
      <w:r w:rsidR="009A6AD1" w:rsidRPr="00391CE5">
        <w:rPr>
          <w:lang w:val="pl-PL"/>
        </w:rPr>
        <w:t xml:space="preserve">stawa o równym traktowaniu nie zapewnia ochrony przed dyskryminacją we wszystkich dziedzinach </w:t>
      </w:r>
      <w:r w:rsidR="001F496E" w:rsidRPr="00391CE5">
        <w:rPr>
          <w:lang w:val="pl-PL"/>
        </w:rPr>
        <w:t xml:space="preserve">i </w:t>
      </w:r>
      <w:r w:rsidR="009A6AD1" w:rsidRPr="00391CE5">
        <w:rPr>
          <w:lang w:val="pl-PL"/>
        </w:rPr>
        <w:t xml:space="preserve">z wszystkich </w:t>
      </w:r>
      <w:r w:rsidR="0039778D" w:rsidRPr="00391CE5">
        <w:rPr>
          <w:lang w:val="pl-PL"/>
        </w:rPr>
        <w:t xml:space="preserve">przyczyn </w:t>
      </w:r>
      <w:r w:rsidR="00B02604" w:rsidRPr="00391CE5">
        <w:rPr>
          <w:lang w:val="pl-PL"/>
        </w:rPr>
        <w:t>zabronionych</w:t>
      </w:r>
      <w:r w:rsidR="0039778D" w:rsidRPr="00391CE5">
        <w:rPr>
          <w:lang w:val="pl-PL"/>
        </w:rPr>
        <w:t xml:space="preserve"> </w:t>
      </w:r>
      <w:r w:rsidR="009A6AD1" w:rsidRPr="00391CE5">
        <w:rPr>
          <w:lang w:val="pl-PL"/>
        </w:rPr>
        <w:t xml:space="preserve">na mocy </w:t>
      </w:r>
      <w:r w:rsidR="00A029C5" w:rsidRPr="00391CE5">
        <w:rPr>
          <w:lang w:val="pl-PL"/>
        </w:rPr>
        <w:t>Paktu</w:t>
      </w:r>
      <w:r w:rsidR="009A6AD1" w:rsidRPr="00391CE5">
        <w:rPr>
          <w:lang w:val="pl-PL"/>
        </w:rPr>
        <w:t xml:space="preserve">, </w:t>
      </w:r>
      <w:r w:rsidR="008709B0" w:rsidRPr="00391CE5">
        <w:rPr>
          <w:lang w:val="pl-PL"/>
        </w:rPr>
        <w:t xml:space="preserve">w </w:t>
      </w:r>
      <w:r w:rsidR="009A6AD1" w:rsidRPr="00391CE5">
        <w:rPr>
          <w:lang w:val="pl-PL"/>
        </w:rPr>
        <w:t xml:space="preserve">tym </w:t>
      </w:r>
      <w:r w:rsidR="00B02604" w:rsidRPr="00391CE5">
        <w:rPr>
          <w:lang w:val="pl-PL"/>
        </w:rPr>
        <w:t xml:space="preserve">z przyczyn </w:t>
      </w:r>
      <w:r w:rsidR="009A6AD1" w:rsidRPr="00391CE5">
        <w:rPr>
          <w:lang w:val="pl-PL"/>
        </w:rPr>
        <w:t xml:space="preserve">orientacji seksualnej, niepełnosprawności, </w:t>
      </w:r>
      <w:r w:rsidR="00B02604" w:rsidRPr="00391CE5">
        <w:rPr>
          <w:lang w:val="pl-PL"/>
        </w:rPr>
        <w:t>wyznania</w:t>
      </w:r>
      <w:r w:rsidR="009A6AD1" w:rsidRPr="00391CE5">
        <w:rPr>
          <w:lang w:val="pl-PL"/>
        </w:rPr>
        <w:t xml:space="preserve">, wieku i przekonań politycznych. Komitet jest również zaniepokojony tym, że </w:t>
      </w:r>
      <w:r w:rsidR="008709B0" w:rsidRPr="00391CE5">
        <w:rPr>
          <w:lang w:val="pl-PL"/>
        </w:rPr>
        <w:t>dochodzenie</w:t>
      </w:r>
      <w:r w:rsidR="009A6AD1" w:rsidRPr="00391CE5">
        <w:rPr>
          <w:lang w:val="pl-PL"/>
        </w:rPr>
        <w:t xml:space="preserve"> i uzyskani</w:t>
      </w:r>
      <w:r w:rsidR="008709B0" w:rsidRPr="00391CE5">
        <w:rPr>
          <w:lang w:val="pl-PL"/>
        </w:rPr>
        <w:t>e</w:t>
      </w:r>
      <w:r w:rsidR="009A6AD1" w:rsidRPr="00391CE5">
        <w:rPr>
          <w:lang w:val="pl-PL"/>
        </w:rPr>
        <w:t xml:space="preserve"> odszkodowania </w:t>
      </w:r>
      <w:r w:rsidR="00B02604" w:rsidRPr="00391CE5">
        <w:rPr>
          <w:lang w:val="pl-PL"/>
        </w:rPr>
        <w:t>z tytułu</w:t>
      </w:r>
      <w:r w:rsidR="009A6AD1" w:rsidRPr="00391CE5">
        <w:rPr>
          <w:lang w:val="pl-PL"/>
        </w:rPr>
        <w:t xml:space="preserve"> akt</w:t>
      </w:r>
      <w:r w:rsidR="00B02604" w:rsidRPr="00391CE5">
        <w:rPr>
          <w:lang w:val="pl-PL"/>
        </w:rPr>
        <w:t>ów</w:t>
      </w:r>
      <w:r w:rsidR="009A6AD1" w:rsidRPr="00391CE5">
        <w:rPr>
          <w:lang w:val="pl-PL"/>
        </w:rPr>
        <w:t xml:space="preserve"> dyskryminacji </w:t>
      </w:r>
      <w:r w:rsidR="008709B0" w:rsidRPr="00391CE5">
        <w:rPr>
          <w:lang w:val="pl-PL"/>
        </w:rPr>
        <w:t>na drodze</w:t>
      </w:r>
      <w:r w:rsidR="009A6AD1" w:rsidRPr="00391CE5">
        <w:rPr>
          <w:lang w:val="pl-PL"/>
        </w:rPr>
        <w:t xml:space="preserve"> sąd</w:t>
      </w:r>
      <w:r w:rsidR="008709B0" w:rsidRPr="00391CE5">
        <w:rPr>
          <w:lang w:val="pl-PL"/>
        </w:rPr>
        <w:t>owej</w:t>
      </w:r>
      <w:r w:rsidR="009A6AD1" w:rsidRPr="00391CE5">
        <w:rPr>
          <w:lang w:val="pl-PL"/>
        </w:rPr>
        <w:t xml:space="preserve"> jest </w:t>
      </w:r>
      <w:r w:rsidR="00B02604" w:rsidRPr="00391CE5">
        <w:rPr>
          <w:lang w:val="pl-PL"/>
        </w:rPr>
        <w:t xml:space="preserve">w praktyce </w:t>
      </w:r>
      <w:r w:rsidR="009A6AD1" w:rsidRPr="00391CE5">
        <w:rPr>
          <w:lang w:val="pl-PL"/>
        </w:rPr>
        <w:t xml:space="preserve">trudne </w:t>
      </w:r>
      <w:r w:rsidR="003427C3" w:rsidRPr="00391CE5">
        <w:rPr>
          <w:lang w:val="pl-PL"/>
        </w:rPr>
        <w:t>(</w:t>
      </w:r>
      <w:r w:rsidR="008709B0" w:rsidRPr="00391CE5">
        <w:rPr>
          <w:lang w:val="pl-PL"/>
        </w:rPr>
        <w:t>art</w:t>
      </w:r>
      <w:r w:rsidR="009A6AD1" w:rsidRPr="00391CE5">
        <w:rPr>
          <w:lang w:val="pl-PL"/>
        </w:rPr>
        <w:t>. 2, 3 i 26)</w:t>
      </w:r>
      <w:r w:rsidR="001F496E" w:rsidRPr="00391CE5">
        <w:rPr>
          <w:lang w:val="pl-PL"/>
        </w:rPr>
        <w:t>.</w:t>
      </w:r>
      <w:r w:rsidR="001679D0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lang w:val="pl-PL"/>
        </w:rPr>
        <w:t>14.</w:t>
      </w:r>
      <w:r w:rsidRPr="00391CE5">
        <w:rPr>
          <w:lang w:val="pl-PL"/>
        </w:rPr>
        <w:tab/>
      </w:r>
      <w:r w:rsidR="008709B0" w:rsidRPr="00391CE5">
        <w:rPr>
          <w:b/>
          <w:lang w:val="pl-PL"/>
        </w:rPr>
        <w:t>Państw</w:t>
      </w:r>
      <w:r w:rsidR="00985865" w:rsidRPr="00391CE5">
        <w:rPr>
          <w:b/>
          <w:lang w:val="pl-PL"/>
        </w:rPr>
        <w:t>o</w:t>
      </w:r>
      <w:r w:rsidR="001679D0" w:rsidRPr="00391CE5">
        <w:rPr>
          <w:b/>
          <w:lang w:val="pl-PL"/>
        </w:rPr>
        <w:t>-</w:t>
      </w:r>
      <w:r w:rsidR="00985865" w:rsidRPr="00391CE5">
        <w:rPr>
          <w:b/>
          <w:lang w:val="pl-PL"/>
        </w:rPr>
        <w:t>S</w:t>
      </w:r>
      <w:r w:rsidR="008709B0" w:rsidRPr="00391CE5">
        <w:rPr>
          <w:b/>
          <w:lang w:val="pl-PL"/>
        </w:rPr>
        <w:t>tron</w:t>
      </w:r>
      <w:r w:rsidR="00985865" w:rsidRPr="00391CE5">
        <w:rPr>
          <w:b/>
          <w:lang w:val="pl-PL"/>
        </w:rPr>
        <w:t>a</w:t>
      </w:r>
      <w:r w:rsidR="008709B0" w:rsidRPr="00391CE5">
        <w:rPr>
          <w:b/>
          <w:lang w:val="pl-PL"/>
        </w:rPr>
        <w:t xml:space="preserve"> powinn</w:t>
      </w:r>
      <w:r w:rsidR="00985865" w:rsidRPr="00391CE5">
        <w:rPr>
          <w:b/>
          <w:lang w:val="pl-PL"/>
        </w:rPr>
        <w:t>o</w:t>
      </w:r>
      <w:r w:rsidR="008709B0" w:rsidRPr="00391CE5">
        <w:rPr>
          <w:b/>
          <w:lang w:val="pl-PL"/>
        </w:rPr>
        <w:t xml:space="preserve"> dokonać kolejnych zmian </w:t>
      </w:r>
      <w:r w:rsidR="001679D0" w:rsidRPr="00391CE5">
        <w:rPr>
          <w:b/>
          <w:lang w:val="pl-PL"/>
        </w:rPr>
        <w:t>u</w:t>
      </w:r>
      <w:r w:rsidR="008709B0" w:rsidRPr="00391CE5">
        <w:rPr>
          <w:b/>
          <w:lang w:val="pl-PL"/>
        </w:rPr>
        <w:t xml:space="preserve">stawy o równym traktowaniu </w:t>
      </w:r>
      <w:r w:rsidR="00985865" w:rsidRPr="00391CE5">
        <w:rPr>
          <w:b/>
          <w:lang w:val="pl-PL"/>
        </w:rPr>
        <w:t xml:space="preserve">w celu wprowadzenia kompleksowego </w:t>
      </w:r>
      <w:r w:rsidR="008709B0" w:rsidRPr="00391CE5">
        <w:rPr>
          <w:b/>
          <w:lang w:val="pl-PL"/>
        </w:rPr>
        <w:t>zakaz</w:t>
      </w:r>
      <w:r w:rsidR="00985865" w:rsidRPr="00391CE5">
        <w:rPr>
          <w:b/>
          <w:lang w:val="pl-PL"/>
        </w:rPr>
        <w:t>u</w:t>
      </w:r>
      <w:r w:rsidR="001679D0" w:rsidRPr="00391CE5">
        <w:rPr>
          <w:b/>
          <w:lang w:val="pl-PL"/>
        </w:rPr>
        <w:t xml:space="preserve"> dyskryminacji z</w:t>
      </w:r>
      <w:r w:rsidR="008709B0" w:rsidRPr="00391CE5">
        <w:rPr>
          <w:b/>
          <w:lang w:val="pl-PL"/>
        </w:rPr>
        <w:t xml:space="preserve"> </w:t>
      </w:r>
      <w:r w:rsidR="00985865" w:rsidRPr="00391CE5">
        <w:rPr>
          <w:b/>
          <w:lang w:val="pl-PL"/>
        </w:rPr>
        <w:t>przyczyn</w:t>
      </w:r>
      <w:r w:rsidR="008709B0" w:rsidRPr="00391CE5">
        <w:rPr>
          <w:b/>
          <w:lang w:val="pl-PL"/>
        </w:rPr>
        <w:t xml:space="preserve"> za</w:t>
      </w:r>
      <w:r w:rsidR="001679D0" w:rsidRPr="00391CE5">
        <w:rPr>
          <w:b/>
          <w:lang w:val="pl-PL"/>
        </w:rPr>
        <w:t>bronionych na mocy artykułów</w:t>
      </w:r>
      <w:r w:rsidR="008709B0" w:rsidRPr="00391CE5">
        <w:rPr>
          <w:b/>
          <w:lang w:val="pl-PL"/>
        </w:rPr>
        <w:t xml:space="preserve"> 2 i 26 </w:t>
      </w:r>
      <w:r w:rsidR="00A029C5" w:rsidRPr="00391CE5">
        <w:rPr>
          <w:b/>
          <w:lang w:val="pl-PL"/>
        </w:rPr>
        <w:t>Paktu</w:t>
      </w:r>
      <w:r w:rsidR="001679D0" w:rsidRPr="00391CE5">
        <w:rPr>
          <w:b/>
          <w:lang w:val="pl-PL"/>
        </w:rPr>
        <w:t xml:space="preserve"> </w:t>
      </w:r>
      <w:r w:rsidR="008709B0" w:rsidRPr="00391CE5">
        <w:rPr>
          <w:b/>
          <w:lang w:val="pl-PL"/>
        </w:rPr>
        <w:t>we wszystkich</w:t>
      </w:r>
      <w:r w:rsidR="00985865" w:rsidRPr="00391CE5">
        <w:rPr>
          <w:b/>
          <w:lang w:val="pl-PL"/>
        </w:rPr>
        <w:t xml:space="preserve"> obszarach</w:t>
      </w:r>
      <w:r w:rsidR="008709B0" w:rsidRPr="00391CE5">
        <w:rPr>
          <w:b/>
          <w:lang w:val="pl-PL"/>
        </w:rPr>
        <w:t xml:space="preserve"> i sektor</w:t>
      </w:r>
      <w:r w:rsidR="00985865" w:rsidRPr="00391CE5">
        <w:rPr>
          <w:b/>
          <w:lang w:val="pl-PL"/>
        </w:rPr>
        <w:t>ach</w:t>
      </w:r>
      <w:r w:rsidR="008709B0" w:rsidRPr="00391CE5">
        <w:rPr>
          <w:b/>
          <w:lang w:val="pl-PL"/>
        </w:rPr>
        <w:t>, w tym edukacji, opie</w:t>
      </w:r>
      <w:r w:rsidR="001679D0" w:rsidRPr="00391CE5">
        <w:rPr>
          <w:b/>
          <w:lang w:val="pl-PL"/>
        </w:rPr>
        <w:t>ki</w:t>
      </w:r>
      <w:r w:rsidR="008709B0" w:rsidRPr="00391CE5">
        <w:rPr>
          <w:b/>
          <w:lang w:val="pl-PL"/>
        </w:rPr>
        <w:t xml:space="preserve"> zdrowotnej, ochrony socjalnej i </w:t>
      </w:r>
      <w:r w:rsidR="00985865" w:rsidRPr="00391CE5">
        <w:rPr>
          <w:b/>
          <w:lang w:val="pl-PL"/>
        </w:rPr>
        <w:t>mieszka</w:t>
      </w:r>
      <w:r w:rsidR="001679D0" w:rsidRPr="00391CE5">
        <w:rPr>
          <w:b/>
          <w:lang w:val="pl-PL"/>
        </w:rPr>
        <w:t>lnictwa</w:t>
      </w:r>
      <w:r w:rsidR="008709B0" w:rsidRPr="00391CE5">
        <w:rPr>
          <w:b/>
          <w:lang w:val="pl-PL"/>
        </w:rPr>
        <w:t xml:space="preserve">. </w:t>
      </w:r>
      <w:r w:rsidR="00985865" w:rsidRPr="00391CE5">
        <w:rPr>
          <w:b/>
          <w:lang w:val="pl-PL"/>
        </w:rPr>
        <w:t>Państwo-Strona powinno r</w:t>
      </w:r>
      <w:r w:rsidR="008709B0" w:rsidRPr="00391CE5">
        <w:rPr>
          <w:b/>
          <w:lang w:val="pl-PL"/>
        </w:rPr>
        <w:t xml:space="preserve">ównież poprawić dostępność skutecznych środków odwoławczych przeciwko </w:t>
      </w:r>
      <w:r w:rsidR="006D5AC5" w:rsidRPr="00391CE5">
        <w:rPr>
          <w:b/>
          <w:lang w:val="pl-PL"/>
        </w:rPr>
        <w:t xml:space="preserve">każdej </w:t>
      </w:r>
      <w:r w:rsidR="001679D0" w:rsidRPr="00391CE5">
        <w:rPr>
          <w:b/>
          <w:lang w:val="pl-PL"/>
        </w:rPr>
        <w:t xml:space="preserve">z tych </w:t>
      </w:r>
      <w:r w:rsidR="008709B0" w:rsidRPr="00391CE5">
        <w:rPr>
          <w:b/>
          <w:lang w:val="pl-PL"/>
        </w:rPr>
        <w:t>form dyskryminacji</w:t>
      </w:r>
      <w:r w:rsidR="006D5AC5" w:rsidRPr="00391CE5">
        <w:rPr>
          <w:b/>
          <w:lang w:val="pl-PL"/>
        </w:rPr>
        <w:t>.</w:t>
      </w:r>
      <w:r w:rsidR="001679D0" w:rsidRPr="00391CE5">
        <w:rPr>
          <w:b/>
          <w:lang w:val="pl-PL"/>
        </w:rPr>
        <w:t xml:space="preserve"> </w:t>
      </w:r>
    </w:p>
    <w:p w:rsidR="001F496E" w:rsidRPr="00391CE5" w:rsidRDefault="001F496E" w:rsidP="00E24736">
      <w:pPr>
        <w:tabs>
          <w:tab w:val="left" w:pos="5700"/>
        </w:tabs>
        <w:spacing w:after="120"/>
        <w:ind w:left="1134" w:right="1134" w:firstLine="6"/>
        <w:jc w:val="both"/>
        <w:rPr>
          <w:b/>
          <w:lang w:val="pl-PL"/>
        </w:rPr>
      </w:pPr>
    </w:p>
    <w:p w:rsidR="006D5AC5" w:rsidRPr="00391CE5" w:rsidRDefault="006D5AC5" w:rsidP="00E24736">
      <w:pPr>
        <w:tabs>
          <w:tab w:val="left" w:pos="5700"/>
        </w:tabs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lang w:val="pl-PL"/>
        </w:rPr>
        <w:t>Przestępstw</w:t>
      </w:r>
      <w:r w:rsidR="00486ACD" w:rsidRPr="00391CE5">
        <w:rPr>
          <w:b/>
          <w:lang w:val="pl-PL"/>
        </w:rPr>
        <w:t>a z</w:t>
      </w:r>
      <w:r w:rsidRPr="00391CE5">
        <w:rPr>
          <w:b/>
          <w:lang w:val="pl-PL"/>
        </w:rPr>
        <w:t xml:space="preserve"> nienawiści, mowa nienawiści, </w:t>
      </w:r>
      <w:r w:rsidR="00486ACD" w:rsidRPr="00391CE5">
        <w:rPr>
          <w:b/>
          <w:lang w:val="pl-PL"/>
        </w:rPr>
        <w:t xml:space="preserve">podżeganie </w:t>
      </w:r>
      <w:r w:rsidRPr="00391CE5">
        <w:rPr>
          <w:b/>
          <w:lang w:val="pl-PL"/>
        </w:rPr>
        <w:t>do nienawiści na tle narodowościowym, rasowym lub religijnym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Cs/>
          <w:lang w:val="pl-PL"/>
        </w:rPr>
      </w:pPr>
      <w:r w:rsidRPr="00391CE5">
        <w:rPr>
          <w:lang w:val="pl-PL"/>
        </w:rPr>
        <w:t>15.</w:t>
      </w:r>
      <w:r w:rsidRPr="00391CE5">
        <w:rPr>
          <w:lang w:val="pl-PL"/>
        </w:rPr>
        <w:tab/>
      </w:r>
      <w:r w:rsidR="006D5AC5" w:rsidRPr="00391CE5">
        <w:rPr>
          <w:bCs/>
          <w:lang w:val="pl-PL"/>
        </w:rPr>
        <w:t xml:space="preserve">Komitet jest zaniepokojony odnotowanym wzrostem liczby przypadków przemocy, </w:t>
      </w:r>
      <w:r w:rsidR="00E7759E" w:rsidRPr="00391CE5">
        <w:rPr>
          <w:bCs/>
          <w:lang w:val="pl-PL"/>
        </w:rPr>
        <w:t xml:space="preserve">mowy </w:t>
      </w:r>
      <w:r w:rsidR="006D5AC5" w:rsidRPr="00391CE5">
        <w:rPr>
          <w:bCs/>
          <w:lang w:val="pl-PL"/>
        </w:rPr>
        <w:t xml:space="preserve">nienawiści i dyskryminacji ze względów rasowych, </w:t>
      </w:r>
      <w:r w:rsidR="00E7759E" w:rsidRPr="00391CE5">
        <w:rPr>
          <w:bCs/>
          <w:lang w:val="pl-PL"/>
        </w:rPr>
        <w:t xml:space="preserve">narodowościowych, </w:t>
      </w:r>
      <w:r w:rsidR="006D5AC5" w:rsidRPr="00391CE5">
        <w:rPr>
          <w:bCs/>
          <w:lang w:val="pl-PL"/>
        </w:rPr>
        <w:t xml:space="preserve">etnicznych, religijnych i orientacji seksualnej oraz niedostateczną reakcją władz na takie zdarzenia. Komitet jest również zaniepokojony faktem, że </w:t>
      </w:r>
      <w:r w:rsidR="00E7759E" w:rsidRPr="00391CE5">
        <w:rPr>
          <w:bCs/>
          <w:lang w:val="pl-PL"/>
        </w:rPr>
        <w:t>k</w:t>
      </w:r>
      <w:r w:rsidR="006D5AC5" w:rsidRPr="00391CE5">
        <w:rPr>
          <w:bCs/>
          <w:lang w:val="pl-PL"/>
        </w:rPr>
        <w:t xml:space="preserve">odeks </w:t>
      </w:r>
      <w:r w:rsidR="00E7759E" w:rsidRPr="00391CE5">
        <w:rPr>
          <w:bCs/>
          <w:lang w:val="pl-PL"/>
        </w:rPr>
        <w:t>k</w:t>
      </w:r>
      <w:r w:rsidR="006D5AC5" w:rsidRPr="00391CE5">
        <w:rPr>
          <w:bCs/>
          <w:lang w:val="pl-PL"/>
        </w:rPr>
        <w:t>arny nie odnosi się do niepełnosprawności, wieku, orientacji seksualnej i tożsamości płciowej jako podstaw przestępstw nienawiści</w:t>
      </w:r>
      <w:r w:rsidR="003427C3" w:rsidRPr="00391CE5">
        <w:rPr>
          <w:bCs/>
          <w:lang w:val="pl-PL"/>
        </w:rPr>
        <w:t xml:space="preserve"> (</w:t>
      </w:r>
      <w:r w:rsidR="00515EB8" w:rsidRPr="00391CE5">
        <w:rPr>
          <w:lang w:val="pl-PL"/>
        </w:rPr>
        <w:t>art.</w:t>
      </w:r>
      <w:r w:rsidRPr="00391CE5">
        <w:rPr>
          <w:lang w:val="pl-PL"/>
        </w:rPr>
        <w:t xml:space="preserve"> 2, 3, 18, 20, 26 </w:t>
      </w:r>
      <w:r w:rsidR="00515EB8" w:rsidRPr="00391CE5">
        <w:rPr>
          <w:lang w:val="pl-PL"/>
        </w:rPr>
        <w:t>i</w:t>
      </w:r>
      <w:r w:rsidRPr="00391CE5">
        <w:rPr>
          <w:lang w:val="pl-PL"/>
        </w:rPr>
        <w:t xml:space="preserve"> 27)</w:t>
      </w:r>
      <w:r w:rsidR="00515EB8" w:rsidRPr="00391CE5">
        <w:rPr>
          <w:lang w:val="pl-PL"/>
        </w:rPr>
        <w:t>.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16.</w:t>
      </w:r>
      <w:r w:rsidRPr="00391CE5">
        <w:rPr>
          <w:b/>
          <w:bCs/>
          <w:lang w:val="pl-PL"/>
        </w:rPr>
        <w:tab/>
      </w:r>
      <w:r w:rsidR="006B6AEE" w:rsidRPr="00391CE5">
        <w:rPr>
          <w:b/>
          <w:bCs/>
          <w:lang w:val="pl-PL"/>
        </w:rPr>
        <w:t>Państwo-Strona powinno nadal wzmacniać wysiłki na rzecz zapobiegania i zwalczania wszelkich aktów</w:t>
      </w:r>
      <w:r w:rsidR="00E7759E" w:rsidRPr="00391CE5">
        <w:rPr>
          <w:b/>
          <w:bCs/>
          <w:lang w:val="pl-PL"/>
        </w:rPr>
        <w:t xml:space="preserve"> takich jak między innymi akty </w:t>
      </w:r>
      <w:r w:rsidR="006B6AEE" w:rsidRPr="00391CE5">
        <w:rPr>
          <w:b/>
          <w:bCs/>
          <w:lang w:val="pl-PL"/>
        </w:rPr>
        <w:t>rasizmu, ksenofobii, islamofobii, antysemityzmu i homofobii, między innymi</w:t>
      </w:r>
      <w:r w:rsidR="00E7759E" w:rsidRPr="00391CE5">
        <w:rPr>
          <w:b/>
          <w:bCs/>
          <w:lang w:val="pl-PL"/>
        </w:rPr>
        <w:t xml:space="preserve"> poprzez</w:t>
      </w:r>
      <w:r w:rsidRPr="00391CE5">
        <w:rPr>
          <w:b/>
          <w:bCs/>
          <w:lang w:val="pl-PL"/>
        </w:rPr>
        <w:t xml:space="preserve">: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(a)</w:t>
      </w:r>
      <w:r w:rsidRPr="00391CE5">
        <w:rPr>
          <w:b/>
          <w:bCs/>
          <w:lang w:val="pl-PL"/>
        </w:rPr>
        <w:tab/>
      </w:r>
      <w:r w:rsidR="00DC3FE5" w:rsidRPr="00391CE5">
        <w:rPr>
          <w:b/>
          <w:bCs/>
          <w:lang w:val="pl-PL"/>
        </w:rPr>
        <w:t>z</w:t>
      </w:r>
      <w:r w:rsidR="006B6AEE" w:rsidRPr="00391CE5">
        <w:rPr>
          <w:b/>
          <w:bCs/>
          <w:lang w:val="pl-PL"/>
        </w:rPr>
        <w:t xml:space="preserve">mianę </w:t>
      </w:r>
      <w:r w:rsidR="00E7759E" w:rsidRPr="00391CE5">
        <w:rPr>
          <w:b/>
          <w:bCs/>
          <w:lang w:val="pl-PL"/>
        </w:rPr>
        <w:t>k</w:t>
      </w:r>
      <w:r w:rsidR="006B6AEE" w:rsidRPr="00391CE5">
        <w:rPr>
          <w:b/>
          <w:bCs/>
          <w:lang w:val="pl-PL"/>
        </w:rPr>
        <w:t xml:space="preserve">odeksu </w:t>
      </w:r>
      <w:r w:rsidR="00E7759E" w:rsidRPr="00391CE5">
        <w:rPr>
          <w:b/>
          <w:bCs/>
          <w:lang w:val="pl-PL"/>
        </w:rPr>
        <w:t>k</w:t>
      </w:r>
      <w:r w:rsidR="006B6AEE" w:rsidRPr="00391CE5">
        <w:rPr>
          <w:b/>
          <w:bCs/>
          <w:lang w:val="pl-PL"/>
        </w:rPr>
        <w:t>arnego</w:t>
      </w:r>
      <w:r w:rsidR="004319B6" w:rsidRPr="00391CE5">
        <w:rPr>
          <w:b/>
          <w:bCs/>
          <w:lang w:val="pl-PL"/>
        </w:rPr>
        <w:t xml:space="preserve"> w taki sposób, aby </w:t>
      </w:r>
      <w:r w:rsidR="006B6AEE" w:rsidRPr="00391CE5">
        <w:rPr>
          <w:b/>
          <w:bCs/>
          <w:lang w:val="pl-PL"/>
        </w:rPr>
        <w:t>przestępstw</w:t>
      </w:r>
      <w:r w:rsidR="004319B6" w:rsidRPr="00391CE5">
        <w:rPr>
          <w:b/>
          <w:bCs/>
          <w:lang w:val="pl-PL"/>
        </w:rPr>
        <w:t>a</w:t>
      </w:r>
      <w:r w:rsidR="006B6AEE" w:rsidRPr="00391CE5">
        <w:rPr>
          <w:b/>
          <w:bCs/>
          <w:lang w:val="pl-PL"/>
        </w:rPr>
        <w:t xml:space="preserve"> motywowan</w:t>
      </w:r>
      <w:r w:rsidR="004319B6" w:rsidRPr="00391CE5">
        <w:rPr>
          <w:b/>
          <w:bCs/>
          <w:lang w:val="pl-PL"/>
        </w:rPr>
        <w:t xml:space="preserve">e </w:t>
      </w:r>
      <w:r w:rsidR="006B6AEE" w:rsidRPr="00391CE5">
        <w:rPr>
          <w:b/>
          <w:bCs/>
          <w:lang w:val="pl-PL"/>
        </w:rPr>
        <w:t>dyskryminacj</w:t>
      </w:r>
      <w:r w:rsidR="004319B6" w:rsidRPr="00391CE5">
        <w:rPr>
          <w:b/>
          <w:bCs/>
          <w:lang w:val="pl-PL"/>
        </w:rPr>
        <w:t>ą na jakimkolwiek tle</w:t>
      </w:r>
      <w:r w:rsidR="00E7759E" w:rsidRPr="00391CE5">
        <w:rPr>
          <w:b/>
          <w:bCs/>
          <w:lang w:val="pl-PL"/>
        </w:rPr>
        <w:t xml:space="preserve"> przewidzianym w Pakcie </w:t>
      </w:r>
      <w:r w:rsidR="004319B6" w:rsidRPr="00391CE5">
        <w:rPr>
          <w:b/>
          <w:bCs/>
          <w:lang w:val="pl-PL"/>
        </w:rPr>
        <w:t xml:space="preserve">były </w:t>
      </w:r>
      <w:r w:rsidR="006B6AEE" w:rsidRPr="00391CE5">
        <w:rPr>
          <w:b/>
          <w:bCs/>
          <w:lang w:val="pl-PL"/>
        </w:rPr>
        <w:t>ścigane</w:t>
      </w:r>
      <w:r w:rsidR="00E7759E" w:rsidRPr="00391CE5">
        <w:rPr>
          <w:b/>
          <w:bCs/>
          <w:lang w:val="pl-PL"/>
        </w:rPr>
        <w:t xml:space="preserve"> i karane</w:t>
      </w:r>
      <w:r w:rsidR="006B6AEE" w:rsidRPr="00391CE5">
        <w:rPr>
          <w:b/>
          <w:bCs/>
          <w:lang w:val="pl-PL"/>
        </w:rPr>
        <w:t xml:space="preserve"> jako </w:t>
      </w:r>
      <w:r w:rsidR="004319B6" w:rsidRPr="00391CE5">
        <w:rPr>
          <w:b/>
          <w:bCs/>
          <w:lang w:val="pl-PL"/>
        </w:rPr>
        <w:t xml:space="preserve">kwalifikowana </w:t>
      </w:r>
      <w:r w:rsidR="006B6AEE" w:rsidRPr="00391CE5">
        <w:rPr>
          <w:b/>
          <w:bCs/>
          <w:lang w:val="pl-PL"/>
        </w:rPr>
        <w:t>form</w:t>
      </w:r>
      <w:r w:rsidR="004319B6" w:rsidRPr="00391CE5">
        <w:rPr>
          <w:b/>
          <w:bCs/>
          <w:lang w:val="pl-PL"/>
        </w:rPr>
        <w:t>a</w:t>
      </w:r>
      <w:r w:rsidR="006B6AEE" w:rsidRPr="00391CE5">
        <w:rPr>
          <w:b/>
          <w:bCs/>
          <w:lang w:val="pl-PL"/>
        </w:rPr>
        <w:t xml:space="preserve"> </w:t>
      </w:r>
      <w:r w:rsidR="00F601B7" w:rsidRPr="00391CE5">
        <w:rPr>
          <w:b/>
          <w:bCs/>
          <w:lang w:val="pl-PL"/>
        </w:rPr>
        <w:t>zachowa</w:t>
      </w:r>
      <w:r w:rsidR="00F959A3" w:rsidRPr="00391CE5">
        <w:rPr>
          <w:b/>
          <w:bCs/>
          <w:lang w:val="pl-PL"/>
        </w:rPr>
        <w:t>ń</w:t>
      </w:r>
      <w:r w:rsidR="00F601B7" w:rsidRPr="00391CE5">
        <w:rPr>
          <w:b/>
          <w:bCs/>
          <w:lang w:val="pl-PL"/>
        </w:rPr>
        <w:t xml:space="preserve"> </w:t>
      </w:r>
      <w:r w:rsidR="006B6AEE" w:rsidRPr="00391CE5">
        <w:rPr>
          <w:b/>
          <w:bCs/>
          <w:lang w:val="pl-PL"/>
        </w:rPr>
        <w:t>p</w:t>
      </w:r>
      <w:r w:rsidR="004319B6" w:rsidRPr="00391CE5">
        <w:rPr>
          <w:b/>
          <w:bCs/>
          <w:lang w:val="pl-PL"/>
        </w:rPr>
        <w:t>rzestęp</w:t>
      </w:r>
      <w:r w:rsidR="00F959A3" w:rsidRPr="00391CE5">
        <w:rPr>
          <w:b/>
          <w:bCs/>
          <w:lang w:val="pl-PL"/>
        </w:rPr>
        <w:t>czych</w:t>
      </w:r>
      <w:r w:rsidRPr="00391CE5">
        <w:rPr>
          <w:b/>
          <w:bCs/>
          <w:lang w:val="pl-PL"/>
        </w:rPr>
        <w:t>;</w:t>
      </w:r>
      <w:r w:rsidR="00F959A3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(b)</w:t>
      </w:r>
      <w:r w:rsidRPr="00391CE5">
        <w:rPr>
          <w:b/>
          <w:bCs/>
          <w:lang w:val="pl-PL"/>
        </w:rPr>
        <w:tab/>
      </w:r>
      <w:r w:rsidR="00DC3FE5" w:rsidRPr="00391CE5">
        <w:rPr>
          <w:b/>
          <w:color w:val="000000"/>
          <w:lang w:val="pl-PL"/>
        </w:rPr>
        <w:t>p</w:t>
      </w:r>
      <w:r w:rsidR="007D1B45" w:rsidRPr="00391CE5">
        <w:rPr>
          <w:b/>
          <w:color w:val="000000"/>
          <w:lang w:val="pl-PL"/>
        </w:rPr>
        <w:t xml:space="preserve">odejmowanie </w:t>
      </w:r>
      <w:r w:rsidR="00B663B3" w:rsidRPr="00391CE5">
        <w:rPr>
          <w:b/>
          <w:color w:val="000000"/>
          <w:lang w:val="pl-PL"/>
        </w:rPr>
        <w:t>środków</w:t>
      </w:r>
      <w:r w:rsidR="007D1B45" w:rsidRPr="00391CE5">
        <w:rPr>
          <w:b/>
          <w:color w:val="000000"/>
          <w:lang w:val="pl-PL"/>
        </w:rPr>
        <w:t xml:space="preserve"> mających na celu przeciwdziałanie oraz szybkie i skuteczne reagowanie na każdy przypadek mowy nienawiści, dyskryminacji</w:t>
      </w:r>
      <w:r w:rsidR="00B663B3" w:rsidRPr="00391CE5">
        <w:rPr>
          <w:b/>
          <w:color w:val="000000"/>
          <w:lang w:val="pl-PL"/>
        </w:rPr>
        <w:t xml:space="preserve">, </w:t>
      </w:r>
      <w:r w:rsidR="007D1B45" w:rsidRPr="00391CE5">
        <w:rPr>
          <w:b/>
          <w:color w:val="000000"/>
          <w:lang w:val="pl-PL"/>
        </w:rPr>
        <w:t xml:space="preserve">przemocy lub podejrzenia przestępstwa z nienawiści, również </w:t>
      </w:r>
      <w:r w:rsidR="00B663B3" w:rsidRPr="00391CE5">
        <w:rPr>
          <w:b/>
          <w:color w:val="000000"/>
          <w:lang w:val="pl-PL"/>
        </w:rPr>
        <w:t>w Internecie,</w:t>
      </w:r>
      <w:r w:rsidR="007D1B45" w:rsidRPr="00391CE5">
        <w:rPr>
          <w:b/>
          <w:color w:val="000000"/>
          <w:lang w:val="pl-PL"/>
        </w:rPr>
        <w:t xml:space="preserve"> </w:t>
      </w:r>
      <w:r w:rsidR="00B663B3" w:rsidRPr="00391CE5">
        <w:rPr>
          <w:b/>
          <w:color w:val="000000"/>
          <w:lang w:val="pl-PL"/>
        </w:rPr>
        <w:t>po</w:t>
      </w:r>
      <w:r w:rsidR="007D1B45" w:rsidRPr="00391CE5">
        <w:rPr>
          <w:b/>
          <w:color w:val="000000"/>
          <w:lang w:val="pl-PL"/>
        </w:rPr>
        <w:t>przez wprowadzenie zakazu działalności organizacji</w:t>
      </w:r>
      <w:r w:rsidR="007D1B45" w:rsidRPr="00391CE5">
        <w:rPr>
          <w:b/>
          <w:bCs/>
          <w:lang w:val="pl-PL"/>
        </w:rPr>
        <w:t xml:space="preserve"> rasistowskich</w:t>
      </w:r>
      <w:r w:rsidR="007D1B45" w:rsidRPr="00391CE5">
        <w:rPr>
          <w:b/>
          <w:color w:val="000000"/>
          <w:lang w:val="pl-PL"/>
        </w:rPr>
        <w:t xml:space="preserve"> oraz wspieranie ofiar takich przestępstw we wnoszeniu powództw cywilnych na podstawie artykułu 24 ust. 1 </w:t>
      </w:r>
      <w:r w:rsidR="00B663B3" w:rsidRPr="00391CE5">
        <w:rPr>
          <w:b/>
          <w:color w:val="000000"/>
          <w:lang w:val="pl-PL"/>
        </w:rPr>
        <w:t>k</w:t>
      </w:r>
      <w:r w:rsidR="007D1B45" w:rsidRPr="00391CE5">
        <w:rPr>
          <w:b/>
          <w:color w:val="000000"/>
          <w:lang w:val="pl-PL"/>
        </w:rPr>
        <w:t xml:space="preserve">odeksu </w:t>
      </w:r>
      <w:r w:rsidR="00B663B3" w:rsidRPr="00391CE5">
        <w:rPr>
          <w:b/>
          <w:color w:val="000000"/>
          <w:lang w:val="pl-PL"/>
        </w:rPr>
        <w:t>c</w:t>
      </w:r>
      <w:r w:rsidR="007D1B45" w:rsidRPr="00391CE5">
        <w:rPr>
          <w:b/>
          <w:color w:val="000000"/>
          <w:lang w:val="pl-PL"/>
        </w:rPr>
        <w:t>ywilnego;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lastRenderedPageBreak/>
        <w:t>(c)</w:t>
      </w:r>
      <w:r w:rsidRPr="00391CE5">
        <w:rPr>
          <w:b/>
          <w:bCs/>
          <w:lang w:val="pl-PL"/>
        </w:rPr>
        <w:tab/>
      </w:r>
      <w:r w:rsidR="00184C5E" w:rsidRPr="00391CE5">
        <w:rPr>
          <w:b/>
          <w:bCs/>
          <w:lang w:val="pl-PL"/>
        </w:rPr>
        <w:t>d</w:t>
      </w:r>
      <w:r w:rsidR="00960EC2" w:rsidRPr="00391CE5">
        <w:rPr>
          <w:b/>
          <w:bCs/>
          <w:lang w:val="pl-PL"/>
        </w:rPr>
        <w:t xml:space="preserve">okładne </w:t>
      </w:r>
      <w:r w:rsidR="00184C5E" w:rsidRPr="00391CE5">
        <w:rPr>
          <w:b/>
          <w:bCs/>
          <w:lang w:val="pl-PL"/>
        </w:rPr>
        <w:t>badanie</w:t>
      </w:r>
      <w:r w:rsidR="00C56EF7" w:rsidRPr="00391CE5">
        <w:rPr>
          <w:b/>
          <w:bCs/>
          <w:lang w:val="pl-PL"/>
        </w:rPr>
        <w:t xml:space="preserve"> zarzutów o przestępstw</w:t>
      </w:r>
      <w:r w:rsidR="00413BC8" w:rsidRPr="00391CE5">
        <w:rPr>
          <w:b/>
          <w:bCs/>
          <w:lang w:val="pl-PL"/>
        </w:rPr>
        <w:t>a</w:t>
      </w:r>
      <w:r w:rsidR="00C56EF7" w:rsidRPr="00391CE5">
        <w:rPr>
          <w:b/>
          <w:bCs/>
          <w:lang w:val="pl-PL"/>
        </w:rPr>
        <w:t xml:space="preserve"> </w:t>
      </w:r>
      <w:r w:rsidR="00413BC8" w:rsidRPr="00391CE5">
        <w:rPr>
          <w:b/>
          <w:bCs/>
          <w:lang w:val="pl-PL"/>
        </w:rPr>
        <w:t xml:space="preserve">z </w:t>
      </w:r>
      <w:r w:rsidR="00960EC2" w:rsidRPr="00391CE5">
        <w:rPr>
          <w:b/>
          <w:bCs/>
          <w:lang w:val="pl-PL"/>
        </w:rPr>
        <w:t xml:space="preserve">nienawiści, </w:t>
      </w:r>
      <w:r w:rsidR="00D45AB4" w:rsidRPr="00391CE5">
        <w:rPr>
          <w:b/>
          <w:bCs/>
          <w:lang w:val="pl-PL"/>
        </w:rPr>
        <w:t>pociąganie</w:t>
      </w:r>
      <w:r w:rsidR="00960EC2" w:rsidRPr="00391CE5">
        <w:rPr>
          <w:b/>
          <w:bCs/>
          <w:lang w:val="pl-PL"/>
        </w:rPr>
        <w:t xml:space="preserve"> sprawców </w:t>
      </w:r>
      <w:r w:rsidR="00D45AB4" w:rsidRPr="00391CE5">
        <w:rPr>
          <w:b/>
          <w:bCs/>
          <w:lang w:val="pl-PL"/>
        </w:rPr>
        <w:t>do odpowiedzialności oraz</w:t>
      </w:r>
      <w:r w:rsidR="00960EC2" w:rsidRPr="00391CE5">
        <w:rPr>
          <w:b/>
          <w:bCs/>
          <w:lang w:val="pl-PL"/>
        </w:rPr>
        <w:t>, je</w:t>
      </w:r>
      <w:r w:rsidR="00C56EF7" w:rsidRPr="00391CE5">
        <w:rPr>
          <w:b/>
          <w:bCs/>
          <w:lang w:val="pl-PL"/>
        </w:rPr>
        <w:t>żeli</w:t>
      </w:r>
      <w:r w:rsidR="001F496E" w:rsidRPr="00391CE5">
        <w:rPr>
          <w:b/>
          <w:bCs/>
          <w:lang w:val="pl-PL"/>
        </w:rPr>
        <w:t xml:space="preserve"> sprawcy</w:t>
      </w:r>
      <w:r w:rsidR="00960EC2" w:rsidRPr="00391CE5">
        <w:rPr>
          <w:b/>
          <w:bCs/>
          <w:lang w:val="pl-PL"/>
        </w:rPr>
        <w:t xml:space="preserve"> </w:t>
      </w:r>
      <w:r w:rsidR="00C56EF7" w:rsidRPr="00391CE5">
        <w:rPr>
          <w:b/>
          <w:bCs/>
          <w:lang w:val="pl-PL"/>
        </w:rPr>
        <w:t xml:space="preserve">zostaną </w:t>
      </w:r>
      <w:r w:rsidR="003662B4" w:rsidRPr="00391CE5">
        <w:rPr>
          <w:b/>
          <w:bCs/>
          <w:lang w:val="pl-PL"/>
        </w:rPr>
        <w:t xml:space="preserve">uznani za winnych - </w:t>
      </w:r>
      <w:r w:rsidR="00C56EF7" w:rsidRPr="00391CE5">
        <w:rPr>
          <w:b/>
          <w:bCs/>
          <w:lang w:val="pl-PL"/>
        </w:rPr>
        <w:t>karanie</w:t>
      </w:r>
      <w:r w:rsidR="001F496E" w:rsidRPr="00391CE5">
        <w:rPr>
          <w:b/>
          <w:bCs/>
          <w:lang w:val="pl-PL"/>
        </w:rPr>
        <w:t xml:space="preserve"> sprawców</w:t>
      </w:r>
      <w:r w:rsidR="00D45AB4" w:rsidRPr="00391CE5">
        <w:rPr>
          <w:b/>
          <w:bCs/>
          <w:lang w:val="pl-PL"/>
        </w:rPr>
        <w:t xml:space="preserve"> i</w:t>
      </w:r>
      <w:r w:rsidR="00C56EF7" w:rsidRPr="00391CE5">
        <w:rPr>
          <w:b/>
          <w:bCs/>
          <w:lang w:val="pl-PL"/>
        </w:rPr>
        <w:t xml:space="preserve"> zapewnienie </w:t>
      </w:r>
      <w:r w:rsidR="00960EC2" w:rsidRPr="00391CE5">
        <w:rPr>
          <w:b/>
          <w:bCs/>
          <w:lang w:val="pl-PL"/>
        </w:rPr>
        <w:t xml:space="preserve">ofiarom </w:t>
      </w:r>
      <w:r w:rsidR="003662B4" w:rsidRPr="00391CE5">
        <w:rPr>
          <w:b/>
          <w:bCs/>
          <w:lang w:val="pl-PL"/>
        </w:rPr>
        <w:t>odpowiedniego</w:t>
      </w:r>
      <w:r w:rsidR="00C56EF7" w:rsidRPr="00391CE5">
        <w:rPr>
          <w:b/>
          <w:bCs/>
          <w:lang w:val="pl-PL"/>
        </w:rPr>
        <w:t xml:space="preserve"> </w:t>
      </w:r>
      <w:r w:rsidR="00960EC2" w:rsidRPr="00391CE5">
        <w:rPr>
          <w:b/>
          <w:bCs/>
          <w:lang w:val="pl-PL"/>
        </w:rPr>
        <w:t>od</w:t>
      </w:r>
      <w:r w:rsidR="00C56EF7" w:rsidRPr="00391CE5">
        <w:rPr>
          <w:b/>
          <w:bCs/>
          <w:lang w:val="pl-PL"/>
        </w:rPr>
        <w:t>szkodowania;</w:t>
      </w:r>
      <w:r w:rsidR="00184C5E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(d)</w:t>
      </w:r>
      <w:r w:rsidRPr="00391CE5">
        <w:rPr>
          <w:b/>
          <w:bCs/>
          <w:lang w:val="pl-PL"/>
        </w:rPr>
        <w:tab/>
      </w:r>
      <w:r w:rsidR="00184C5E" w:rsidRPr="00391CE5">
        <w:rPr>
          <w:b/>
          <w:bCs/>
          <w:lang w:val="pl-PL"/>
        </w:rPr>
        <w:t>przedłużenie</w:t>
      </w:r>
      <w:r w:rsidR="00652D53" w:rsidRPr="00391CE5">
        <w:rPr>
          <w:b/>
          <w:bCs/>
          <w:lang w:val="pl-PL"/>
        </w:rPr>
        <w:t xml:space="preserve"> </w:t>
      </w:r>
      <w:r w:rsidR="001F496E" w:rsidRPr="00391CE5">
        <w:rPr>
          <w:b/>
          <w:bCs/>
          <w:lang w:val="pl-PL"/>
        </w:rPr>
        <w:t xml:space="preserve">wkrótce wygasającego </w:t>
      </w:r>
      <w:r w:rsidR="00184C5E" w:rsidRPr="00391CE5">
        <w:rPr>
          <w:b/>
          <w:bCs/>
          <w:lang w:val="pl-PL"/>
        </w:rPr>
        <w:t>„</w:t>
      </w:r>
      <w:r w:rsidR="00652D53" w:rsidRPr="00391CE5">
        <w:rPr>
          <w:b/>
          <w:bCs/>
          <w:lang w:val="pl-PL"/>
        </w:rPr>
        <w:t xml:space="preserve">Krajowego </w:t>
      </w:r>
      <w:r w:rsidR="00184C5E" w:rsidRPr="00391CE5">
        <w:rPr>
          <w:b/>
          <w:bCs/>
          <w:lang w:val="pl-PL"/>
        </w:rPr>
        <w:t>p</w:t>
      </w:r>
      <w:r w:rsidR="00652D53" w:rsidRPr="00391CE5">
        <w:rPr>
          <w:b/>
          <w:bCs/>
          <w:lang w:val="pl-PL"/>
        </w:rPr>
        <w:t xml:space="preserve">rogramu </w:t>
      </w:r>
      <w:r w:rsidR="00184C5E" w:rsidRPr="00391CE5">
        <w:rPr>
          <w:b/>
          <w:bCs/>
          <w:lang w:val="pl-PL"/>
        </w:rPr>
        <w:t>d</w:t>
      </w:r>
      <w:r w:rsidR="00652D53" w:rsidRPr="00391CE5">
        <w:rPr>
          <w:b/>
          <w:bCs/>
          <w:lang w:val="pl-PL"/>
        </w:rPr>
        <w:t xml:space="preserve">ziałań na rzecz </w:t>
      </w:r>
      <w:r w:rsidR="00184C5E" w:rsidRPr="00391CE5">
        <w:rPr>
          <w:b/>
          <w:bCs/>
          <w:lang w:val="pl-PL"/>
        </w:rPr>
        <w:t>r</w:t>
      </w:r>
      <w:r w:rsidR="00652D53" w:rsidRPr="00391CE5">
        <w:rPr>
          <w:b/>
          <w:bCs/>
          <w:lang w:val="pl-PL"/>
        </w:rPr>
        <w:t xml:space="preserve">ównego </w:t>
      </w:r>
      <w:r w:rsidR="00184C5E" w:rsidRPr="00391CE5">
        <w:rPr>
          <w:b/>
          <w:bCs/>
          <w:lang w:val="pl-PL"/>
        </w:rPr>
        <w:t>t</w:t>
      </w:r>
      <w:r w:rsidR="00652D53" w:rsidRPr="00391CE5">
        <w:rPr>
          <w:b/>
          <w:bCs/>
          <w:lang w:val="pl-PL"/>
        </w:rPr>
        <w:t>rakto</w:t>
      </w:r>
      <w:r w:rsidR="001F496E" w:rsidRPr="00391CE5">
        <w:rPr>
          <w:b/>
          <w:bCs/>
          <w:lang w:val="pl-PL"/>
        </w:rPr>
        <w:t>wania</w:t>
      </w:r>
      <w:r w:rsidR="00184C5E" w:rsidRPr="00391CE5">
        <w:rPr>
          <w:b/>
          <w:bCs/>
          <w:lang w:val="pl-PL"/>
        </w:rPr>
        <w:t>”</w:t>
      </w:r>
      <w:r w:rsidRPr="00391CE5">
        <w:rPr>
          <w:b/>
          <w:bCs/>
          <w:lang w:val="pl-PL"/>
        </w:rPr>
        <w:t>;</w:t>
      </w:r>
      <w:r w:rsidR="00184C5E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e)</w:t>
      </w:r>
      <w:r w:rsidRPr="00391CE5">
        <w:rPr>
          <w:b/>
          <w:bCs/>
          <w:lang w:val="pl-PL"/>
        </w:rPr>
        <w:tab/>
      </w:r>
      <w:r w:rsidR="00184C5E" w:rsidRPr="00391CE5">
        <w:rPr>
          <w:b/>
          <w:bCs/>
          <w:lang w:val="pl-PL"/>
        </w:rPr>
        <w:t>d</w:t>
      </w:r>
      <w:r w:rsidR="00652D53" w:rsidRPr="00391CE5">
        <w:rPr>
          <w:b/>
          <w:bCs/>
          <w:lang w:val="pl-PL"/>
        </w:rPr>
        <w:t xml:space="preserve">okonanie przeglądu statusu prawnego par i rodziców tej samej płci pod kątem zapewnienia poszanowania ich </w:t>
      </w:r>
      <w:r w:rsidR="00043ABF" w:rsidRPr="00391CE5">
        <w:rPr>
          <w:b/>
          <w:bCs/>
          <w:lang w:val="pl-PL"/>
        </w:rPr>
        <w:t xml:space="preserve">prawnego i faktycznego </w:t>
      </w:r>
      <w:r w:rsidR="00652D53" w:rsidRPr="00391CE5">
        <w:rPr>
          <w:b/>
          <w:bCs/>
          <w:lang w:val="pl-PL"/>
        </w:rPr>
        <w:t>prawa do niedyskrymin</w:t>
      </w:r>
      <w:r w:rsidR="00043ABF" w:rsidRPr="00391CE5">
        <w:rPr>
          <w:b/>
          <w:bCs/>
          <w:lang w:val="pl-PL"/>
        </w:rPr>
        <w:t>acji</w:t>
      </w:r>
      <w:r w:rsidRPr="00391CE5">
        <w:rPr>
          <w:b/>
          <w:bCs/>
          <w:lang w:val="pl-PL"/>
        </w:rPr>
        <w:t xml:space="preserve">; </w:t>
      </w:r>
      <w:r w:rsidR="00043ABF" w:rsidRPr="00391CE5">
        <w:rPr>
          <w:b/>
          <w:bCs/>
          <w:lang w:val="pl-PL"/>
        </w:rPr>
        <w:t>oraz</w:t>
      </w:r>
      <w:r w:rsidR="00184C5E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(f)</w:t>
      </w:r>
      <w:r w:rsidRPr="00391CE5">
        <w:rPr>
          <w:b/>
          <w:bCs/>
          <w:lang w:val="pl-PL"/>
        </w:rPr>
        <w:tab/>
      </w:r>
      <w:r w:rsidR="00184C5E" w:rsidRPr="00391CE5">
        <w:rPr>
          <w:b/>
          <w:bCs/>
          <w:lang w:val="pl-PL"/>
        </w:rPr>
        <w:t>k</w:t>
      </w:r>
      <w:r w:rsidR="00043ABF" w:rsidRPr="00391CE5">
        <w:rPr>
          <w:b/>
          <w:bCs/>
          <w:lang w:val="pl-PL"/>
        </w:rPr>
        <w:t xml:space="preserve">ontynuowanie prac nad kampaniami uświadamiającymi </w:t>
      </w:r>
      <w:r w:rsidR="001F496E" w:rsidRPr="00391CE5">
        <w:rPr>
          <w:b/>
          <w:bCs/>
          <w:lang w:val="pl-PL"/>
        </w:rPr>
        <w:br/>
      </w:r>
      <w:r w:rsidR="00043ABF" w:rsidRPr="00391CE5">
        <w:rPr>
          <w:b/>
          <w:bCs/>
          <w:lang w:val="pl-PL"/>
        </w:rPr>
        <w:t>i edukacyjnymi</w:t>
      </w:r>
      <w:r w:rsidR="00184C5E" w:rsidRPr="00391CE5">
        <w:rPr>
          <w:b/>
          <w:bCs/>
          <w:lang w:val="pl-PL"/>
        </w:rPr>
        <w:t>,</w:t>
      </w:r>
      <w:r w:rsidR="00043ABF" w:rsidRPr="00391CE5">
        <w:rPr>
          <w:b/>
          <w:bCs/>
          <w:lang w:val="pl-PL"/>
        </w:rPr>
        <w:t xml:space="preserve"> mającymi na celu promowanie poszanowania praw człowieka </w:t>
      </w:r>
      <w:r w:rsidR="001F496E" w:rsidRPr="00391CE5">
        <w:rPr>
          <w:b/>
          <w:bCs/>
          <w:lang w:val="pl-PL"/>
        </w:rPr>
        <w:br/>
      </w:r>
      <w:r w:rsidR="00184C5E" w:rsidRPr="00391CE5">
        <w:rPr>
          <w:b/>
          <w:bCs/>
          <w:lang w:val="pl-PL"/>
        </w:rPr>
        <w:t>oraz</w:t>
      </w:r>
      <w:r w:rsidR="00043ABF" w:rsidRPr="00391CE5">
        <w:rPr>
          <w:b/>
          <w:bCs/>
          <w:lang w:val="pl-PL"/>
        </w:rPr>
        <w:t xml:space="preserve"> tolerancji dla różnorodności.</w:t>
      </w:r>
      <w:r w:rsidR="00184C5E" w:rsidRPr="00391CE5">
        <w:rPr>
          <w:b/>
          <w:bCs/>
          <w:lang w:val="pl-PL"/>
        </w:rPr>
        <w:t xml:space="preserve"> </w:t>
      </w:r>
    </w:p>
    <w:p w:rsidR="0098634D" w:rsidRPr="00391CE5" w:rsidRDefault="00A5247E" w:rsidP="0055673D">
      <w:pPr>
        <w:pStyle w:val="Nagwek2"/>
        <w:numPr>
          <w:ilvl w:val="0"/>
          <w:numId w:val="0"/>
        </w:numPr>
        <w:shd w:val="clear" w:color="auto" w:fill="FFFEFE"/>
        <w:spacing w:after="300"/>
        <w:ind w:left="1134" w:right="1134"/>
        <w:jc w:val="both"/>
        <w:textAlignment w:val="baseline"/>
        <w:rPr>
          <w:rFonts w:ascii="Helvetica" w:hAnsi="Helvetica"/>
          <w:color w:val="474747"/>
          <w:spacing w:val="15"/>
          <w:lang w:val="pl-PL"/>
        </w:rPr>
      </w:pPr>
      <w:r w:rsidRPr="00391CE5">
        <w:rPr>
          <w:bCs/>
          <w:lang w:val="pl-PL"/>
        </w:rPr>
        <w:t>17.</w:t>
      </w:r>
      <w:r w:rsidRPr="00391CE5">
        <w:rPr>
          <w:bCs/>
          <w:lang w:val="pl-PL"/>
        </w:rPr>
        <w:tab/>
      </w:r>
      <w:r w:rsidR="0098634D" w:rsidRPr="00391CE5">
        <w:rPr>
          <w:bCs/>
          <w:lang w:val="pl-PL"/>
        </w:rPr>
        <w:t xml:space="preserve">Komitet jest zaniepokojony zlikwidowaniem w kwietniu 2016 r. Rady do spraw </w:t>
      </w:r>
      <w:r w:rsidR="00BF307B" w:rsidRPr="00391CE5">
        <w:rPr>
          <w:bCs/>
          <w:lang w:val="pl-PL"/>
        </w:rPr>
        <w:t>p</w:t>
      </w:r>
      <w:r w:rsidR="0098634D" w:rsidRPr="00391CE5">
        <w:rPr>
          <w:bCs/>
          <w:lang w:val="pl-PL"/>
        </w:rPr>
        <w:t xml:space="preserve">rzeciwdziałania </w:t>
      </w:r>
      <w:r w:rsidR="00BF307B" w:rsidRPr="00391CE5">
        <w:rPr>
          <w:bCs/>
          <w:lang w:val="pl-PL"/>
        </w:rPr>
        <w:t>d</w:t>
      </w:r>
      <w:r w:rsidR="0098634D" w:rsidRPr="00391CE5">
        <w:rPr>
          <w:bCs/>
          <w:lang w:val="pl-PL"/>
        </w:rPr>
        <w:t xml:space="preserve">yskryminacji </w:t>
      </w:r>
      <w:r w:rsidR="00BF307B" w:rsidRPr="00391CE5">
        <w:rPr>
          <w:bCs/>
          <w:lang w:val="pl-PL"/>
        </w:rPr>
        <w:t>r</w:t>
      </w:r>
      <w:r w:rsidR="0098634D" w:rsidRPr="00391CE5">
        <w:rPr>
          <w:bCs/>
          <w:lang w:val="pl-PL"/>
        </w:rPr>
        <w:t xml:space="preserve">asowej, </w:t>
      </w:r>
      <w:r w:rsidR="00BF307B" w:rsidRPr="00391CE5">
        <w:rPr>
          <w:bCs/>
          <w:lang w:val="pl-PL"/>
        </w:rPr>
        <w:t>k</w:t>
      </w:r>
      <w:r w:rsidR="0098634D" w:rsidRPr="00391CE5">
        <w:rPr>
          <w:bCs/>
          <w:lang w:val="pl-PL"/>
        </w:rPr>
        <w:t xml:space="preserve">senofobii i związanej z nimi </w:t>
      </w:r>
      <w:r w:rsidR="00BF307B" w:rsidRPr="00391CE5">
        <w:rPr>
          <w:bCs/>
          <w:lang w:val="pl-PL"/>
        </w:rPr>
        <w:t>n</w:t>
      </w:r>
      <w:r w:rsidR="0098634D" w:rsidRPr="00391CE5">
        <w:rPr>
          <w:bCs/>
          <w:lang w:val="pl-PL"/>
        </w:rPr>
        <w:t>ietolerancji</w:t>
      </w:r>
      <w:r w:rsidR="00BF307B" w:rsidRPr="00391CE5">
        <w:rPr>
          <w:bCs/>
          <w:lang w:val="pl-PL"/>
        </w:rPr>
        <w:t>,</w:t>
      </w:r>
      <w:r w:rsidR="0098634D" w:rsidRPr="00391CE5">
        <w:rPr>
          <w:bCs/>
          <w:lang w:val="pl-PL"/>
        </w:rPr>
        <w:t xml:space="preserve"> bez </w:t>
      </w:r>
      <w:r w:rsidR="00BF307B" w:rsidRPr="00391CE5">
        <w:rPr>
          <w:bCs/>
          <w:lang w:val="pl-PL"/>
        </w:rPr>
        <w:t xml:space="preserve">jakichkolwiek </w:t>
      </w:r>
      <w:r w:rsidR="0055673D" w:rsidRPr="00391CE5">
        <w:rPr>
          <w:bCs/>
          <w:lang w:val="pl-PL"/>
        </w:rPr>
        <w:t xml:space="preserve">ustaleń w sprawie </w:t>
      </w:r>
      <w:r w:rsidR="0098634D" w:rsidRPr="00391CE5">
        <w:rPr>
          <w:bCs/>
          <w:lang w:val="pl-PL"/>
        </w:rPr>
        <w:t>instytucji zastęp</w:t>
      </w:r>
      <w:r w:rsidR="00BF307B" w:rsidRPr="00391CE5">
        <w:rPr>
          <w:bCs/>
          <w:lang w:val="pl-PL"/>
        </w:rPr>
        <w:t xml:space="preserve">czej </w:t>
      </w:r>
      <w:r w:rsidR="003427C3" w:rsidRPr="00391CE5">
        <w:rPr>
          <w:bCs/>
          <w:lang w:val="pl-PL"/>
        </w:rPr>
        <w:t>(</w:t>
      </w:r>
      <w:r w:rsidRPr="00391CE5">
        <w:rPr>
          <w:bCs/>
          <w:lang w:val="pl-PL"/>
        </w:rPr>
        <w:t xml:space="preserve">art. 2, 18, 20, 26 </w:t>
      </w:r>
      <w:r w:rsidR="0098634D" w:rsidRPr="00391CE5">
        <w:rPr>
          <w:bCs/>
          <w:lang w:val="pl-PL"/>
        </w:rPr>
        <w:t>i</w:t>
      </w:r>
      <w:r w:rsidRPr="00391CE5">
        <w:rPr>
          <w:bCs/>
          <w:lang w:val="pl-PL"/>
        </w:rPr>
        <w:t xml:space="preserve"> 27)</w:t>
      </w:r>
      <w:r w:rsidR="0098634D" w:rsidRPr="00391CE5">
        <w:rPr>
          <w:bCs/>
          <w:lang w:val="pl-PL"/>
        </w:rPr>
        <w:t>.</w:t>
      </w:r>
      <w:r w:rsidR="00413BC8" w:rsidRPr="00391CE5">
        <w:rPr>
          <w:bCs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bCs/>
          <w:lang w:val="pl-PL"/>
        </w:rPr>
        <w:t>18.</w:t>
      </w:r>
      <w:r w:rsidRPr="00391CE5">
        <w:rPr>
          <w:b/>
          <w:bCs/>
          <w:lang w:val="pl-PL"/>
        </w:rPr>
        <w:tab/>
      </w:r>
      <w:r w:rsidR="0055673D" w:rsidRPr="00391CE5">
        <w:rPr>
          <w:b/>
          <w:lang w:val="pl-PL"/>
        </w:rPr>
        <w:t xml:space="preserve">Państwo-Strona powinno rozważyć przywrócenie </w:t>
      </w:r>
      <w:r w:rsidR="00413BC8" w:rsidRPr="00391CE5">
        <w:rPr>
          <w:b/>
          <w:lang w:val="pl-PL"/>
        </w:rPr>
        <w:t xml:space="preserve">wspomnianej </w:t>
      </w:r>
      <w:r w:rsidR="0055673D" w:rsidRPr="00391CE5">
        <w:rPr>
          <w:b/>
          <w:lang w:val="pl-PL"/>
        </w:rPr>
        <w:t>Rady</w:t>
      </w:r>
      <w:r w:rsidR="009464C3" w:rsidRPr="00391CE5">
        <w:rPr>
          <w:b/>
          <w:lang w:val="pl-PL"/>
        </w:rPr>
        <w:t xml:space="preserve"> </w:t>
      </w:r>
      <w:r w:rsidR="0055673D" w:rsidRPr="00391CE5">
        <w:rPr>
          <w:b/>
          <w:lang w:val="pl-PL"/>
        </w:rPr>
        <w:t xml:space="preserve">lub </w:t>
      </w:r>
      <w:r w:rsidR="00413BC8" w:rsidRPr="00391CE5">
        <w:rPr>
          <w:b/>
          <w:lang w:val="pl-PL"/>
        </w:rPr>
        <w:t xml:space="preserve">też utworzenie instytucji alternatywnej z udziałem </w:t>
      </w:r>
      <w:r w:rsidR="0055673D" w:rsidRPr="00391CE5">
        <w:rPr>
          <w:b/>
          <w:lang w:val="pl-PL"/>
        </w:rPr>
        <w:t xml:space="preserve">wielu zainteresowanych stron, </w:t>
      </w:r>
      <w:r w:rsidR="00413BC8" w:rsidRPr="00391CE5">
        <w:rPr>
          <w:b/>
          <w:lang w:val="pl-PL"/>
        </w:rPr>
        <w:t xml:space="preserve">której celem będzie </w:t>
      </w:r>
      <w:r w:rsidR="0055673D" w:rsidRPr="00391CE5">
        <w:rPr>
          <w:b/>
          <w:lang w:val="pl-PL"/>
        </w:rPr>
        <w:t>zapobieganie dyskryminacji i nietolerancji.</w:t>
      </w:r>
      <w:r w:rsidR="00413BC8" w:rsidRPr="00391CE5">
        <w:rPr>
          <w:b/>
          <w:lang w:val="pl-PL"/>
        </w:rPr>
        <w:t xml:space="preserve"> </w:t>
      </w:r>
    </w:p>
    <w:p w:rsidR="009464C3" w:rsidRPr="00391CE5" w:rsidRDefault="009464C3" w:rsidP="00BA404C">
      <w:pPr>
        <w:spacing w:after="120"/>
        <w:ind w:left="567" w:right="1134" w:firstLine="567"/>
        <w:jc w:val="both"/>
        <w:rPr>
          <w:b/>
          <w:lang w:val="pl-PL"/>
        </w:rPr>
      </w:pPr>
    </w:p>
    <w:p w:rsidR="0055673D" w:rsidRPr="00391CE5" w:rsidRDefault="0055673D" w:rsidP="00BA404C">
      <w:pPr>
        <w:spacing w:after="120"/>
        <w:ind w:left="567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 xml:space="preserve">Przemoc wobec kobiet </w:t>
      </w:r>
      <w:r w:rsidR="00AE498A" w:rsidRPr="00391CE5">
        <w:rPr>
          <w:b/>
          <w:lang w:val="pl-PL"/>
        </w:rPr>
        <w:t>oraz</w:t>
      </w:r>
      <w:r w:rsidRPr="00391CE5">
        <w:rPr>
          <w:b/>
          <w:lang w:val="pl-PL"/>
        </w:rPr>
        <w:t xml:space="preserve"> równouprawnienie kobiet i mężczyzn</w:t>
      </w:r>
      <w:r w:rsidR="00AE498A" w:rsidRPr="00391CE5">
        <w:rPr>
          <w:b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19.</w:t>
      </w:r>
      <w:r w:rsidRPr="00391CE5">
        <w:rPr>
          <w:lang w:val="pl-PL"/>
        </w:rPr>
        <w:tab/>
      </w:r>
      <w:r w:rsidR="00D1730E" w:rsidRPr="00391CE5">
        <w:rPr>
          <w:lang w:val="pl-PL"/>
        </w:rPr>
        <w:t>Komitet ponownie wyraża zaniepokojenie dużą liczb</w:t>
      </w:r>
      <w:r w:rsidR="00AE498A" w:rsidRPr="00391CE5">
        <w:rPr>
          <w:lang w:val="pl-PL"/>
        </w:rPr>
        <w:t>ą</w:t>
      </w:r>
      <w:r w:rsidR="00D1730E" w:rsidRPr="00391CE5">
        <w:rPr>
          <w:lang w:val="pl-PL"/>
        </w:rPr>
        <w:t xml:space="preserve"> kobiet </w:t>
      </w:r>
      <w:r w:rsidR="00AE498A" w:rsidRPr="00391CE5">
        <w:rPr>
          <w:lang w:val="pl-PL"/>
        </w:rPr>
        <w:t xml:space="preserve">- </w:t>
      </w:r>
      <w:r w:rsidR="00D1730E" w:rsidRPr="00391CE5">
        <w:rPr>
          <w:lang w:val="pl-PL"/>
        </w:rPr>
        <w:t xml:space="preserve">ofiar przemocy domowej i brakiem </w:t>
      </w:r>
      <w:r w:rsidR="00AE498A" w:rsidRPr="00391CE5">
        <w:rPr>
          <w:lang w:val="pl-PL"/>
        </w:rPr>
        <w:t>odpowiednich</w:t>
      </w:r>
      <w:r w:rsidR="00D1730E" w:rsidRPr="00391CE5">
        <w:rPr>
          <w:lang w:val="pl-PL"/>
        </w:rPr>
        <w:t xml:space="preserve"> mechanizmów ochron</w:t>
      </w:r>
      <w:r w:rsidR="00FF42A8" w:rsidRPr="00391CE5">
        <w:rPr>
          <w:lang w:val="pl-PL"/>
        </w:rPr>
        <w:t>n</w:t>
      </w:r>
      <w:r w:rsidR="00D1730E" w:rsidRPr="00391CE5">
        <w:rPr>
          <w:lang w:val="pl-PL"/>
        </w:rPr>
        <w:t xml:space="preserve">ych. Komitet jest szczególnie zaniepokojony: a) brakiem mechanizmów zapewniających </w:t>
      </w:r>
      <w:r w:rsidR="009464C3" w:rsidRPr="00391CE5">
        <w:rPr>
          <w:lang w:val="pl-PL"/>
        </w:rPr>
        <w:t xml:space="preserve">kobietom </w:t>
      </w:r>
      <w:r w:rsidR="00AE498A" w:rsidRPr="00391CE5">
        <w:rPr>
          <w:lang w:val="pl-PL"/>
        </w:rPr>
        <w:t xml:space="preserve">natychmiastową ochronę, </w:t>
      </w:r>
      <w:r w:rsidR="00D1730E" w:rsidRPr="00391CE5">
        <w:rPr>
          <w:lang w:val="pl-PL"/>
        </w:rPr>
        <w:t>b) niewielką liczbą wyda</w:t>
      </w:r>
      <w:r w:rsidR="00AE498A" w:rsidRPr="00391CE5">
        <w:rPr>
          <w:lang w:val="pl-PL"/>
        </w:rPr>
        <w:t>wa</w:t>
      </w:r>
      <w:r w:rsidR="00D1730E" w:rsidRPr="00391CE5">
        <w:rPr>
          <w:lang w:val="pl-PL"/>
        </w:rPr>
        <w:t xml:space="preserve">nych </w:t>
      </w:r>
      <w:r w:rsidR="00AE498A" w:rsidRPr="00391CE5">
        <w:rPr>
          <w:lang w:val="pl-PL"/>
        </w:rPr>
        <w:t>z</w:t>
      </w:r>
      <w:r w:rsidR="00D1730E" w:rsidRPr="00391CE5">
        <w:rPr>
          <w:lang w:val="pl-PL"/>
        </w:rPr>
        <w:t xml:space="preserve">akazów </w:t>
      </w:r>
      <w:r w:rsidR="00AE498A" w:rsidRPr="00391CE5">
        <w:rPr>
          <w:lang w:val="pl-PL"/>
        </w:rPr>
        <w:t>zbliżania się</w:t>
      </w:r>
      <w:r w:rsidR="00554558" w:rsidRPr="00391CE5">
        <w:rPr>
          <w:lang w:val="pl-PL"/>
        </w:rPr>
        <w:t xml:space="preserve"> do ofiary</w:t>
      </w:r>
      <w:r w:rsidR="00D1730E" w:rsidRPr="00391CE5">
        <w:rPr>
          <w:lang w:val="pl-PL"/>
        </w:rPr>
        <w:t xml:space="preserve">, c) niewystarczająca liczbą </w:t>
      </w:r>
      <w:r w:rsidR="0003667D" w:rsidRPr="00391CE5">
        <w:rPr>
          <w:lang w:val="pl-PL"/>
        </w:rPr>
        <w:t>interwencyjnych</w:t>
      </w:r>
      <w:r w:rsidR="00D1730E" w:rsidRPr="00391CE5">
        <w:rPr>
          <w:lang w:val="pl-PL"/>
        </w:rPr>
        <w:t xml:space="preserve"> </w:t>
      </w:r>
      <w:r w:rsidR="00AE498A" w:rsidRPr="00391CE5">
        <w:rPr>
          <w:lang w:val="pl-PL"/>
        </w:rPr>
        <w:t xml:space="preserve">ośrodków schronienia </w:t>
      </w:r>
      <w:r w:rsidR="00D1730E" w:rsidRPr="00391CE5">
        <w:rPr>
          <w:lang w:val="pl-PL"/>
        </w:rPr>
        <w:t xml:space="preserve">i ośrodków </w:t>
      </w:r>
      <w:r w:rsidR="0003667D" w:rsidRPr="00391CE5">
        <w:rPr>
          <w:lang w:val="pl-PL"/>
        </w:rPr>
        <w:t xml:space="preserve">pomocy </w:t>
      </w:r>
      <w:r w:rsidR="00D1730E" w:rsidRPr="00391CE5">
        <w:rPr>
          <w:lang w:val="pl-PL"/>
        </w:rPr>
        <w:t xml:space="preserve">specjalistycznej </w:t>
      </w:r>
      <w:r w:rsidR="0003667D" w:rsidRPr="00391CE5">
        <w:rPr>
          <w:lang w:val="pl-PL"/>
        </w:rPr>
        <w:t>oraz</w:t>
      </w:r>
      <w:r w:rsidR="00D1730E" w:rsidRPr="00391CE5">
        <w:rPr>
          <w:lang w:val="pl-PL"/>
        </w:rPr>
        <w:t xml:space="preserve"> d) mał</w:t>
      </w:r>
      <w:r w:rsidR="0003667D" w:rsidRPr="00391CE5">
        <w:rPr>
          <w:lang w:val="pl-PL"/>
        </w:rPr>
        <w:t>ą</w:t>
      </w:r>
      <w:r w:rsidR="00D1730E" w:rsidRPr="00391CE5">
        <w:rPr>
          <w:lang w:val="pl-PL"/>
        </w:rPr>
        <w:t xml:space="preserve"> liczb</w:t>
      </w:r>
      <w:r w:rsidR="0003667D" w:rsidRPr="00391CE5">
        <w:rPr>
          <w:lang w:val="pl-PL"/>
        </w:rPr>
        <w:t>ą</w:t>
      </w:r>
      <w:r w:rsidR="00D1730E" w:rsidRPr="00391CE5">
        <w:rPr>
          <w:lang w:val="pl-PL"/>
        </w:rPr>
        <w:t xml:space="preserve"> </w:t>
      </w:r>
      <w:r w:rsidR="0003667D" w:rsidRPr="00391CE5">
        <w:rPr>
          <w:lang w:val="pl-PL"/>
        </w:rPr>
        <w:t xml:space="preserve">przypadków pociągnięcia do odpowiedzialności i </w:t>
      </w:r>
      <w:r w:rsidR="000A2D2A" w:rsidRPr="00391CE5">
        <w:rPr>
          <w:lang w:val="pl-PL"/>
        </w:rPr>
        <w:t xml:space="preserve">wydania wyroku </w:t>
      </w:r>
      <w:r w:rsidR="003427C3" w:rsidRPr="00391CE5">
        <w:rPr>
          <w:lang w:val="pl-PL"/>
        </w:rPr>
        <w:t>(</w:t>
      </w:r>
      <w:r w:rsidR="00D1730E" w:rsidRPr="00391CE5">
        <w:rPr>
          <w:lang w:val="pl-PL"/>
        </w:rPr>
        <w:t>art</w:t>
      </w:r>
      <w:r w:rsidRPr="00391CE5">
        <w:rPr>
          <w:lang w:val="pl-PL"/>
        </w:rPr>
        <w:t xml:space="preserve">. 2, 3, 6, 7 </w:t>
      </w:r>
      <w:r w:rsidR="00D1730E" w:rsidRPr="00391CE5">
        <w:rPr>
          <w:lang w:val="pl-PL"/>
        </w:rPr>
        <w:t>i</w:t>
      </w:r>
      <w:r w:rsidRPr="00391CE5">
        <w:rPr>
          <w:lang w:val="pl-PL"/>
        </w:rPr>
        <w:t xml:space="preserve"> 26)</w:t>
      </w:r>
      <w:r w:rsidR="00D1730E" w:rsidRPr="00391CE5">
        <w:rPr>
          <w:lang w:val="pl-PL"/>
        </w:rPr>
        <w:t>.</w:t>
      </w:r>
      <w:r w:rsidR="00E144AD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lang w:val="pl-PL"/>
        </w:rPr>
        <w:t>20.</w:t>
      </w:r>
      <w:r w:rsidRPr="00391CE5">
        <w:rPr>
          <w:lang w:val="pl-PL"/>
        </w:rPr>
        <w:tab/>
      </w:r>
      <w:r w:rsidR="0003667D" w:rsidRPr="00391CE5">
        <w:rPr>
          <w:b/>
          <w:lang w:val="pl-PL"/>
        </w:rPr>
        <w:t>Państwo-Strona powinn</w:t>
      </w:r>
      <w:r w:rsidR="00FF42A8" w:rsidRPr="00391CE5">
        <w:rPr>
          <w:b/>
          <w:lang w:val="pl-PL"/>
        </w:rPr>
        <w:t>o</w:t>
      </w:r>
      <w:r w:rsidR="0003667D" w:rsidRPr="00391CE5">
        <w:rPr>
          <w:b/>
          <w:lang w:val="pl-PL"/>
        </w:rPr>
        <w:t xml:space="preserve"> przyjąć kompleksow</w:t>
      </w:r>
      <w:r w:rsidR="00FF42A8" w:rsidRPr="00391CE5">
        <w:rPr>
          <w:b/>
          <w:lang w:val="pl-PL"/>
        </w:rPr>
        <w:t>ą</w:t>
      </w:r>
      <w:r w:rsidR="0003667D" w:rsidRPr="00391CE5">
        <w:rPr>
          <w:b/>
          <w:lang w:val="pl-PL"/>
        </w:rPr>
        <w:t xml:space="preserve"> strategi</w:t>
      </w:r>
      <w:r w:rsidR="00FF42A8" w:rsidRPr="00391CE5">
        <w:rPr>
          <w:b/>
          <w:lang w:val="pl-PL"/>
        </w:rPr>
        <w:t>ę</w:t>
      </w:r>
      <w:r w:rsidR="0003667D" w:rsidRPr="00391CE5">
        <w:rPr>
          <w:b/>
          <w:lang w:val="pl-PL"/>
        </w:rPr>
        <w:t xml:space="preserve"> na rzecz zapobiegania i zwalczania przemocy</w:t>
      </w:r>
      <w:r w:rsidR="000A2D2A" w:rsidRPr="00391CE5">
        <w:rPr>
          <w:b/>
          <w:lang w:val="pl-PL"/>
        </w:rPr>
        <w:t xml:space="preserve"> domowej</w:t>
      </w:r>
      <w:r w:rsidR="0003667D" w:rsidRPr="00391CE5">
        <w:rPr>
          <w:b/>
          <w:lang w:val="pl-PL"/>
        </w:rPr>
        <w:t xml:space="preserve">, w szczególności </w:t>
      </w:r>
      <w:r w:rsidR="00017F13" w:rsidRPr="00391CE5">
        <w:rPr>
          <w:b/>
          <w:lang w:val="pl-PL"/>
        </w:rPr>
        <w:t>po</w:t>
      </w:r>
      <w:r w:rsidR="0003667D" w:rsidRPr="00391CE5">
        <w:rPr>
          <w:b/>
          <w:lang w:val="pl-PL"/>
        </w:rPr>
        <w:t>przez</w:t>
      </w:r>
      <w:r w:rsidR="00FF42A8" w:rsidRPr="00391CE5">
        <w:rPr>
          <w:b/>
          <w:lang w:val="pl-PL"/>
        </w:rPr>
        <w:t>:</w:t>
      </w:r>
      <w:r w:rsidR="002859FB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(a)</w:t>
      </w:r>
      <w:r w:rsidRPr="00391CE5">
        <w:rPr>
          <w:b/>
          <w:lang w:val="pl-PL"/>
        </w:rPr>
        <w:tab/>
      </w:r>
      <w:r w:rsidR="00D85444" w:rsidRPr="00391CE5">
        <w:rPr>
          <w:b/>
          <w:lang w:val="pl-PL"/>
        </w:rPr>
        <w:t>z</w:t>
      </w:r>
      <w:r w:rsidR="00290F03" w:rsidRPr="00391CE5">
        <w:rPr>
          <w:b/>
          <w:lang w:val="pl-PL"/>
        </w:rPr>
        <w:t>apewnienie, aby przypadki przemocy domowej były dokładnie badane, domniemani sprawcy pociągani do odpowiedzialności</w:t>
      </w:r>
      <w:r w:rsidR="00AC4FD6" w:rsidRPr="00391CE5">
        <w:rPr>
          <w:b/>
          <w:lang w:val="pl-PL"/>
        </w:rPr>
        <w:t xml:space="preserve">, a w przypadku skazania - karani </w:t>
      </w:r>
      <w:r w:rsidR="00290F03" w:rsidRPr="00391CE5">
        <w:rPr>
          <w:b/>
          <w:lang w:val="pl-PL"/>
        </w:rPr>
        <w:t xml:space="preserve">odpowiednimi sankcjami, </w:t>
      </w:r>
      <w:r w:rsidR="00AC4FD6" w:rsidRPr="00391CE5">
        <w:rPr>
          <w:b/>
          <w:lang w:val="pl-PL"/>
        </w:rPr>
        <w:t xml:space="preserve">aby </w:t>
      </w:r>
      <w:r w:rsidR="00290F03" w:rsidRPr="00391CE5">
        <w:rPr>
          <w:b/>
          <w:lang w:val="pl-PL"/>
        </w:rPr>
        <w:t>ofiary miały dostęp do skutecznych środków prawnych i środków ochrony</w:t>
      </w:r>
      <w:r w:rsidR="00802CDA" w:rsidRPr="00391CE5">
        <w:rPr>
          <w:b/>
          <w:lang w:val="pl-PL"/>
        </w:rPr>
        <w:t>,</w:t>
      </w:r>
      <w:r w:rsidR="00290F03" w:rsidRPr="00391CE5">
        <w:rPr>
          <w:b/>
          <w:lang w:val="pl-PL"/>
        </w:rPr>
        <w:t xml:space="preserve"> w tym </w:t>
      </w:r>
      <w:r w:rsidR="00554558" w:rsidRPr="00391CE5">
        <w:rPr>
          <w:b/>
          <w:lang w:val="pl-PL"/>
        </w:rPr>
        <w:t>za</w:t>
      </w:r>
      <w:r w:rsidR="00290F03" w:rsidRPr="00391CE5">
        <w:rPr>
          <w:b/>
          <w:lang w:val="pl-PL"/>
        </w:rPr>
        <w:t xml:space="preserve">kazów </w:t>
      </w:r>
      <w:r w:rsidR="00554558" w:rsidRPr="00391CE5">
        <w:rPr>
          <w:b/>
          <w:lang w:val="pl-PL"/>
        </w:rPr>
        <w:t xml:space="preserve">zbliżania się do ofiary, wydawanych </w:t>
      </w:r>
      <w:r w:rsidR="00290F03" w:rsidRPr="00391CE5">
        <w:rPr>
          <w:b/>
          <w:lang w:val="pl-PL"/>
        </w:rPr>
        <w:t>z natychmiastowym terminem wykonalności</w:t>
      </w:r>
      <w:r w:rsidR="00C13A8A" w:rsidRPr="00391CE5">
        <w:rPr>
          <w:b/>
          <w:lang w:val="pl-PL"/>
        </w:rPr>
        <w:t>;</w:t>
      </w:r>
      <w:r w:rsidR="00554558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554558" w:rsidRPr="00391CE5">
        <w:rPr>
          <w:b/>
          <w:lang w:val="pl-PL"/>
        </w:rPr>
        <w:t>z</w:t>
      </w:r>
      <w:r w:rsidR="00DD03E8" w:rsidRPr="00391CE5">
        <w:rPr>
          <w:b/>
          <w:lang w:val="pl-PL"/>
        </w:rPr>
        <w:t xml:space="preserve">większenie liczby interwencyjnych </w:t>
      </w:r>
      <w:r w:rsidR="00E355E8" w:rsidRPr="00391CE5">
        <w:rPr>
          <w:b/>
          <w:lang w:val="pl-PL"/>
        </w:rPr>
        <w:t xml:space="preserve">ośrodków schronienia </w:t>
      </w:r>
      <w:r w:rsidR="00DD03E8" w:rsidRPr="00391CE5">
        <w:rPr>
          <w:b/>
          <w:lang w:val="pl-PL"/>
        </w:rPr>
        <w:t>i ośrodków pomocy specjalistycznej we wszystkich częściach kraju</w:t>
      </w:r>
      <w:r w:rsidRPr="00391CE5">
        <w:rPr>
          <w:b/>
          <w:lang w:val="pl-PL"/>
        </w:rPr>
        <w:t xml:space="preserve">; </w:t>
      </w:r>
      <w:r w:rsidR="00DD03E8" w:rsidRPr="00391CE5">
        <w:rPr>
          <w:b/>
          <w:lang w:val="pl-PL"/>
        </w:rPr>
        <w:t>oraz</w:t>
      </w:r>
      <w:r w:rsidR="00554558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(c)</w:t>
      </w:r>
      <w:r w:rsidRPr="00391CE5">
        <w:rPr>
          <w:b/>
          <w:lang w:val="pl-PL"/>
        </w:rPr>
        <w:tab/>
      </w:r>
      <w:r w:rsidR="00E355E8" w:rsidRPr="00391CE5">
        <w:rPr>
          <w:b/>
          <w:lang w:val="pl-PL"/>
        </w:rPr>
        <w:t>k</w:t>
      </w:r>
      <w:r w:rsidR="00DD03E8" w:rsidRPr="00391CE5">
        <w:rPr>
          <w:b/>
          <w:lang w:val="pl-PL"/>
        </w:rPr>
        <w:t>ontynuowanie kampanii uświadamiających w celu uwrażliwienia społeczeństwa</w:t>
      </w:r>
      <w:r w:rsidRPr="00391CE5">
        <w:rPr>
          <w:b/>
          <w:lang w:val="pl-PL"/>
        </w:rPr>
        <w:t>.</w:t>
      </w:r>
      <w:r w:rsidR="00E355E8" w:rsidRPr="00391CE5">
        <w:rPr>
          <w:b/>
          <w:lang w:val="pl-PL"/>
        </w:rPr>
        <w:t xml:space="preserve"> </w:t>
      </w:r>
    </w:p>
    <w:p w:rsidR="00A5247E" w:rsidRPr="00391CE5" w:rsidRDefault="00DD03E8" w:rsidP="00BA404C">
      <w:pPr>
        <w:pStyle w:val="SingleTxtG"/>
        <w:rPr>
          <w:lang w:val="pl-PL"/>
        </w:rPr>
      </w:pPr>
      <w:r w:rsidRPr="00391CE5">
        <w:rPr>
          <w:lang w:val="pl-PL"/>
        </w:rPr>
        <w:t>21.</w:t>
      </w:r>
      <w:r w:rsidRPr="00391CE5">
        <w:rPr>
          <w:lang w:val="pl-PL"/>
        </w:rPr>
        <w:tab/>
        <w:t>Komitet ponownie wyraża zaniepokojenie: a) ograniczonym udziałem kobiet w życiu publicznym i politycznym oraz w sektorze prywatnym, b) różnicami płacowymi między kobietami i mężczyznami, oraz c) częstością występowania uprzedzeń i stereotypów</w:t>
      </w:r>
      <w:r w:rsidR="003427C3" w:rsidRPr="00391CE5">
        <w:rPr>
          <w:lang w:val="pl-PL"/>
        </w:rPr>
        <w:t xml:space="preserve"> </w:t>
      </w:r>
      <w:r w:rsidRPr="00391CE5">
        <w:rPr>
          <w:lang w:val="pl-PL"/>
        </w:rPr>
        <w:t xml:space="preserve">dotyczących płci </w:t>
      </w:r>
      <w:r w:rsidR="003427C3" w:rsidRPr="00391CE5">
        <w:rPr>
          <w:lang w:val="pl-PL"/>
        </w:rPr>
        <w:t>(</w:t>
      </w:r>
      <w:r w:rsidRPr="00391CE5">
        <w:rPr>
          <w:lang w:val="pl-PL"/>
        </w:rPr>
        <w:t>art</w:t>
      </w:r>
      <w:r w:rsidR="00A5247E" w:rsidRPr="00391CE5">
        <w:rPr>
          <w:lang w:val="pl-PL"/>
        </w:rPr>
        <w:t xml:space="preserve">. 2, 3 </w:t>
      </w:r>
      <w:r w:rsidRPr="00391CE5">
        <w:rPr>
          <w:lang w:val="pl-PL"/>
        </w:rPr>
        <w:t xml:space="preserve">i </w:t>
      </w:r>
      <w:r w:rsidR="00A5247E" w:rsidRPr="00391CE5">
        <w:rPr>
          <w:lang w:val="pl-PL"/>
        </w:rPr>
        <w:t>26)</w:t>
      </w:r>
      <w:r w:rsidRPr="00391CE5">
        <w:rPr>
          <w:lang w:val="pl-PL"/>
        </w:rPr>
        <w:t>.</w:t>
      </w:r>
      <w:r w:rsidR="00E355E8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lang w:val="pl-PL"/>
        </w:rPr>
        <w:t>22.</w:t>
      </w:r>
      <w:r w:rsidRPr="00391CE5">
        <w:rPr>
          <w:lang w:val="pl-PL"/>
        </w:rPr>
        <w:tab/>
      </w:r>
      <w:r w:rsidR="00FB03E6" w:rsidRPr="00391CE5">
        <w:rPr>
          <w:b/>
          <w:lang w:val="pl-PL"/>
        </w:rPr>
        <w:t>Państwo-Strona powinno nadal wzmacniać wysiłki na rzecz</w:t>
      </w:r>
      <w:r w:rsidRPr="00391CE5">
        <w:rPr>
          <w:b/>
          <w:lang w:val="pl-PL"/>
        </w:rPr>
        <w:t>:</w:t>
      </w:r>
      <w:r w:rsidR="00E355E8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(a)</w:t>
      </w:r>
      <w:r w:rsidRPr="00391CE5">
        <w:rPr>
          <w:b/>
          <w:lang w:val="pl-PL"/>
        </w:rPr>
        <w:tab/>
      </w:r>
      <w:r w:rsidR="00E355E8" w:rsidRPr="00391CE5">
        <w:rPr>
          <w:b/>
          <w:lang w:val="pl-PL"/>
        </w:rPr>
        <w:t>z</w:t>
      </w:r>
      <w:r w:rsidR="00FB03E6" w:rsidRPr="00391CE5">
        <w:rPr>
          <w:b/>
          <w:lang w:val="pl-PL"/>
        </w:rPr>
        <w:t>większenia udziału kobiet w życiu publicznym i politycznym</w:t>
      </w:r>
      <w:r w:rsidR="003502EA" w:rsidRPr="00391CE5">
        <w:rPr>
          <w:b/>
          <w:lang w:val="pl-PL"/>
        </w:rPr>
        <w:t>, w razie potrzeby poprzez</w:t>
      </w:r>
      <w:r w:rsidR="00FB03E6" w:rsidRPr="00391CE5">
        <w:rPr>
          <w:b/>
          <w:lang w:val="pl-PL"/>
        </w:rPr>
        <w:t xml:space="preserve"> zastosowanie tymczasowych środków specjalnych</w:t>
      </w:r>
      <w:r w:rsidR="009464C3" w:rsidRPr="00391CE5">
        <w:rPr>
          <w:b/>
          <w:lang w:val="pl-PL"/>
        </w:rPr>
        <w:t xml:space="preserve">, </w:t>
      </w:r>
      <w:r w:rsidR="00FB03E6" w:rsidRPr="00391CE5">
        <w:rPr>
          <w:b/>
          <w:lang w:val="pl-PL"/>
        </w:rPr>
        <w:t xml:space="preserve">aby </w:t>
      </w:r>
      <w:r w:rsidR="00940272" w:rsidRPr="00391CE5">
        <w:rPr>
          <w:b/>
          <w:lang w:val="pl-PL"/>
        </w:rPr>
        <w:t xml:space="preserve">nadać pełną moc </w:t>
      </w:r>
      <w:r w:rsidR="00FB03E6" w:rsidRPr="00391CE5">
        <w:rPr>
          <w:b/>
          <w:lang w:val="pl-PL"/>
        </w:rPr>
        <w:t>postanowie</w:t>
      </w:r>
      <w:r w:rsidR="00940272" w:rsidRPr="00391CE5">
        <w:rPr>
          <w:b/>
          <w:lang w:val="pl-PL"/>
        </w:rPr>
        <w:t>niom</w:t>
      </w:r>
      <w:r w:rsidR="00FB03E6" w:rsidRPr="00391CE5">
        <w:rPr>
          <w:b/>
          <w:lang w:val="pl-PL"/>
        </w:rPr>
        <w:t xml:space="preserve"> P</w:t>
      </w:r>
      <w:r w:rsidR="00940272" w:rsidRPr="00391CE5">
        <w:rPr>
          <w:b/>
          <w:lang w:val="pl-PL"/>
        </w:rPr>
        <w:t>aktu</w:t>
      </w:r>
      <w:r w:rsidR="00FB03E6" w:rsidRPr="00391CE5">
        <w:rPr>
          <w:b/>
          <w:lang w:val="pl-PL"/>
        </w:rPr>
        <w:t xml:space="preserve">. </w:t>
      </w:r>
      <w:r w:rsidR="00940272" w:rsidRPr="00391CE5">
        <w:rPr>
          <w:b/>
          <w:lang w:val="pl-PL"/>
        </w:rPr>
        <w:t xml:space="preserve">Zachęca się </w:t>
      </w:r>
      <w:r w:rsidR="00FB03E6" w:rsidRPr="00391CE5">
        <w:rPr>
          <w:b/>
          <w:lang w:val="pl-PL"/>
        </w:rPr>
        <w:t>Państw</w:t>
      </w:r>
      <w:r w:rsidR="00940272" w:rsidRPr="00391CE5">
        <w:rPr>
          <w:b/>
          <w:lang w:val="pl-PL"/>
        </w:rPr>
        <w:t>o</w:t>
      </w:r>
      <w:r w:rsidR="00FB03E6" w:rsidRPr="00391CE5">
        <w:rPr>
          <w:b/>
          <w:lang w:val="pl-PL"/>
        </w:rPr>
        <w:t>-</w:t>
      </w:r>
      <w:r w:rsidR="00940272" w:rsidRPr="00391CE5">
        <w:rPr>
          <w:b/>
          <w:lang w:val="pl-PL"/>
        </w:rPr>
        <w:t>S</w:t>
      </w:r>
      <w:r w:rsidR="00FB03E6" w:rsidRPr="00391CE5">
        <w:rPr>
          <w:b/>
          <w:lang w:val="pl-PL"/>
        </w:rPr>
        <w:t>tron</w:t>
      </w:r>
      <w:r w:rsidR="00940272" w:rsidRPr="00391CE5">
        <w:rPr>
          <w:b/>
          <w:lang w:val="pl-PL"/>
        </w:rPr>
        <w:t>ę</w:t>
      </w:r>
      <w:r w:rsidR="00FB03E6" w:rsidRPr="00391CE5">
        <w:rPr>
          <w:b/>
          <w:lang w:val="pl-PL"/>
        </w:rPr>
        <w:t xml:space="preserve"> do dalszego wspierania </w:t>
      </w:r>
      <w:r w:rsidR="00940272" w:rsidRPr="00391CE5">
        <w:rPr>
          <w:b/>
          <w:lang w:val="pl-PL"/>
        </w:rPr>
        <w:lastRenderedPageBreak/>
        <w:t xml:space="preserve">zatrudniania </w:t>
      </w:r>
      <w:r w:rsidR="00FB03E6" w:rsidRPr="00391CE5">
        <w:rPr>
          <w:b/>
          <w:lang w:val="pl-PL"/>
        </w:rPr>
        <w:t xml:space="preserve">kobiet </w:t>
      </w:r>
      <w:r w:rsidR="00940272" w:rsidRPr="00391CE5">
        <w:rPr>
          <w:b/>
          <w:lang w:val="pl-PL"/>
        </w:rPr>
        <w:t xml:space="preserve">na wysokich i </w:t>
      </w:r>
      <w:r w:rsidR="00FB03E6" w:rsidRPr="00391CE5">
        <w:rPr>
          <w:b/>
          <w:lang w:val="pl-PL"/>
        </w:rPr>
        <w:t>kierownicz</w:t>
      </w:r>
      <w:r w:rsidR="00940272" w:rsidRPr="00391CE5">
        <w:rPr>
          <w:b/>
          <w:lang w:val="pl-PL"/>
        </w:rPr>
        <w:t>ych</w:t>
      </w:r>
      <w:r w:rsidR="00FB03E6" w:rsidRPr="00391CE5">
        <w:rPr>
          <w:b/>
          <w:lang w:val="pl-PL"/>
        </w:rPr>
        <w:t xml:space="preserve"> stanowiska</w:t>
      </w:r>
      <w:r w:rsidR="00940272" w:rsidRPr="00391CE5">
        <w:rPr>
          <w:b/>
          <w:lang w:val="pl-PL"/>
        </w:rPr>
        <w:t>ch</w:t>
      </w:r>
      <w:r w:rsidR="00FB03E6" w:rsidRPr="00391CE5">
        <w:rPr>
          <w:b/>
          <w:lang w:val="pl-PL"/>
        </w:rPr>
        <w:t xml:space="preserve"> </w:t>
      </w:r>
      <w:r w:rsidR="003502EA" w:rsidRPr="00391CE5">
        <w:rPr>
          <w:b/>
          <w:lang w:val="pl-PL"/>
        </w:rPr>
        <w:t>oraz</w:t>
      </w:r>
      <w:r w:rsidR="00FB03E6" w:rsidRPr="00391CE5">
        <w:rPr>
          <w:b/>
          <w:lang w:val="pl-PL"/>
        </w:rPr>
        <w:t xml:space="preserve"> w zarządach przedsiębiorstw prywatnych, w tym przez wzmocnioną współpracę i dialog z partnerami w sektorze prywatnym</w:t>
      </w:r>
      <w:r w:rsidR="00940272" w:rsidRPr="00391CE5">
        <w:rPr>
          <w:b/>
          <w:lang w:val="pl-PL"/>
        </w:rPr>
        <w:t>;</w:t>
      </w:r>
      <w:r w:rsidR="003502EA" w:rsidRPr="00391CE5">
        <w:rPr>
          <w:b/>
          <w:lang w:val="pl-PL"/>
        </w:rPr>
        <w:t xml:space="preserve"> </w:t>
      </w:r>
    </w:p>
    <w:p w:rsidR="001D6BC2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3502EA" w:rsidRPr="00391CE5">
        <w:rPr>
          <w:b/>
          <w:lang w:val="pl-PL"/>
        </w:rPr>
        <w:t>d</w:t>
      </w:r>
      <w:r w:rsidR="00940272" w:rsidRPr="00391CE5">
        <w:rPr>
          <w:b/>
          <w:lang w:val="pl-PL"/>
        </w:rPr>
        <w:t xml:space="preserve">alszego podejmowania </w:t>
      </w:r>
      <w:r w:rsidR="002A70E7" w:rsidRPr="00391CE5">
        <w:rPr>
          <w:b/>
          <w:lang w:val="pl-PL"/>
        </w:rPr>
        <w:t xml:space="preserve">środków mających na </w:t>
      </w:r>
      <w:r w:rsidR="00940272" w:rsidRPr="00391CE5">
        <w:rPr>
          <w:b/>
          <w:lang w:val="pl-PL"/>
        </w:rPr>
        <w:t>celu wyeliminowani</w:t>
      </w:r>
      <w:r w:rsidR="002A70E7" w:rsidRPr="00391CE5">
        <w:rPr>
          <w:b/>
          <w:lang w:val="pl-PL"/>
        </w:rPr>
        <w:t>e</w:t>
      </w:r>
      <w:r w:rsidR="00940272" w:rsidRPr="00391CE5">
        <w:rPr>
          <w:b/>
          <w:lang w:val="pl-PL"/>
        </w:rPr>
        <w:t xml:space="preserve"> luki płacowej i zapewnieni</w:t>
      </w:r>
      <w:r w:rsidR="001D6BC2" w:rsidRPr="00391CE5">
        <w:rPr>
          <w:b/>
          <w:lang w:val="pl-PL"/>
        </w:rPr>
        <w:t>a</w:t>
      </w:r>
      <w:r w:rsidR="00940272" w:rsidRPr="00391CE5">
        <w:rPr>
          <w:b/>
          <w:lang w:val="pl-PL"/>
        </w:rPr>
        <w:t xml:space="preserve"> równego wynagrodzenia za pracę o równej wartośc</w:t>
      </w:r>
      <w:r w:rsidR="001D6BC2" w:rsidRPr="00391CE5">
        <w:rPr>
          <w:b/>
          <w:lang w:val="pl-PL"/>
        </w:rPr>
        <w:t>i; oraz</w:t>
      </w:r>
      <w:r w:rsidR="00940272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(c)</w:t>
      </w:r>
      <w:r w:rsidRPr="00391CE5">
        <w:rPr>
          <w:b/>
          <w:lang w:val="pl-PL"/>
        </w:rPr>
        <w:tab/>
      </w:r>
      <w:r w:rsidR="002A70E7" w:rsidRPr="00391CE5">
        <w:rPr>
          <w:b/>
          <w:lang w:val="pl-PL"/>
        </w:rPr>
        <w:t>w</w:t>
      </w:r>
      <w:r w:rsidR="001D6BC2" w:rsidRPr="00391CE5">
        <w:rPr>
          <w:b/>
          <w:lang w:val="pl-PL"/>
        </w:rPr>
        <w:t>zmocnieni</w:t>
      </w:r>
      <w:r w:rsidR="009464C3" w:rsidRPr="00391CE5">
        <w:rPr>
          <w:b/>
          <w:lang w:val="pl-PL"/>
        </w:rPr>
        <w:t>a</w:t>
      </w:r>
      <w:r w:rsidR="001D6BC2" w:rsidRPr="00391CE5">
        <w:rPr>
          <w:b/>
          <w:lang w:val="pl-PL"/>
        </w:rPr>
        <w:t xml:space="preserve"> środków mających na celu wyeliminowanie uprzedzeń i stereotypów </w:t>
      </w:r>
      <w:r w:rsidR="002A70E7" w:rsidRPr="00391CE5">
        <w:rPr>
          <w:b/>
          <w:lang w:val="pl-PL"/>
        </w:rPr>
        <w:t>dotyczących</w:t>
      </w:r>
      <w:r w:rsidR="001D6BC2" w:rsidRPr="00391CE5">
        <w:rPr>
          <w:b/>
          <w:lang w:val="pl-PL"/>
        </w:rPr>
        <w:t xml:space="preserve"> płci</w:t>
      </w:r>
      <w:r w:rsidRPr="00391CE5">
        <w:rPr>
          <w:b/>
          <w:lang w:val="pl-PL"/>
        </w:rPr>
        <w:t xml:space="preserve">. </w:t>
      </w:r>
    </w:p>
    <w:p w:rsidR="00A5247E" w:rsidRPr="00391CE5" w:rsidRDefault="00A5247E" w:rsidP="00BA404C">
      <w:pPr>
        <w:pStyle w:val="H23G"/>
        <w:rPr>
          <w:lang w:val="pl-PL"/>
        </w:rPr>
      </w:pPr>
      <w:r w:rsidRPr="00391CE5">
        <w:rPr>
          <w:lang w:val="pl-PL"/>
        </w:rPr>
        <w:tab/>
      </w:r>
      <w:r w:rsidRPr="00391CE5">
        <w:rPr>
          <w:lang w:val="pl-PL"/>
        </w:rPr>
        <w:tab/>
      </w:r>
      <w:r w:rsidR="00222A97" w:rsidRPr="00391CE5">
        <w:rPr>
          <w:lang w:val="pl-PL"/>
        </w:rPr>
        <w:t xml:space="preserve">Dobrowolne </w:t>
      </w:r>
      <w:r w:rsidR="003C42F2" w:rsidRPr="00391CE5">
        <w:rPr>
          <w:lang w:val="pl-PL"/>
        </w:rPr>
        <w:t>przerwanie</w:t>
      </w:r>
      <w:r w:rsidR="00222A97" w:rsidRPr="00391CE5">
        <w:rPr>
          <w:lang w:val="pl-PL"/>
        </w:rPr>
        <w:t xml:space="preserve"> ciąży</w:t>
      </w:r>
      <w:r w:rsidR="002A70E7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23.</w:t>
      </w:r>
      <w:r w:rsidRPr="00391CE5">
        <w:rPr>
          <w:lang w:val="pl-PL"/>
        </w:rPr>
        <w:tab/>
      </w:r>
      <w:r w:rsidR="00D63BEB" w:rsidRPr="00391CE5">
        <w:rPr>
          <w:lang w:val="pl-PL"/>
        </w:rPr>
        <w:t>Komitet ponownie wyraża zaniepokojenie dużą liczb</w:t>
      </w:r>
      <w:r w:rsidR="002D3A34" w:rsidRPr="00391CE5">
        <w:rPr>
          <w:lang w:val="pl-PL"/>
        </w:rPr>
        <w:t>ą</w:t>
      </w:r>
      <w:r w:rsidR="00D63BEB" w:rsidRPr="00391CE5">
        <w:rPr>
          <w:lang w:val="pl-PL"/>
        </w:rPr>
        <w:t xml:space="preserve"> nielegalnych aborcji, które mogą </w:t>
      </w:r>
      <w:r w:rsidR="00580D62" w:rsidRPr="00391CE5">
        <w:rPr>
          <w:lang w:val="pl-PL"/>
        </w:rPr>
        <w:t>stanowić</w:t>
      </w:r>
      <w:r w:rsidR="0073178F" w:rsidRPr="00391CE5">
        <w:rPr>
          <w:lang w:val="pl-PL"/>
        </w:rPr>
        <w:t xml:space="preserve"> ryzyko </w:t>
      </w:r>
      <w:r w:rsidR="00580D62" w:rsidRPr="00391CE5">
        <w:rPr>
          <w:lang w:val="pl-PL"/>
        </w:rPr>
        <w:t xml:space="preserve">dla </w:t>
      </w:r>
      <w:r w:rsidR="00D63BEB" w:rsidRPr="00391CE5">
        <w:rPr>
          <w:lang w:val="pl-PL"/>
        </w:rPr>
        <w:t>życi</w:t>
      </w:r>
      <w:r w:rsidR="00580D62" w:rsidRPr="00391CE5">
        <w:rPr>
          <w:lang w:val="pl-PL"/>
        </w:rPr>
        <w:t>a</w:t>
      </w:r>
      <w:r w:rsidR="00D63BEB" w:rsidRPr="00391CE5">
        <w:rPr>
          <w:lang w:val="pl-PL"/>
        </w:rPr>
        <w:t xml:space="preserve"> i zdrowi</w:t>
      </w:r>
      <w:r w:rsidR="00580D62" w:rsidRPr="00391CE5">
        <w:rPr>
          <w:lang w:val="pl-PL"/>
        </w:rPr>
        <w:t>a</w:t>
      </w:r>
      <w:r w:rsidR="00D63BEB" w:rsidRPr="00391CE5">
        <w:rPr>
          <w:lang w:val="pl-PL"/>
        </w:rPr>
        <w:t xml:space="preserve"> kobiet. Komitet jest również zaniepokojony </w:t>
      </w:r>
      <w:r w:rsidR="0031600D" w:rsidRPr="00391CE5">
        <w:rPr>
          <w:lang w:val="pl-PL"/>
        </w:rPr>
        <w:t>znacznymi</w:t>
      </w:r>
      <w:r w:rsidR="00D63BEB" w:rsidRPr="00391CE5">
        <w:rPr>
          <w:lang w:val="pl-PL"/>
        </w:rPr>
        <w:t xml:space="preserve"> przeszkod</w:t>
      </w:r>
      <w:r w:rsidR="0031600D" w:rsidRPr="00391CE5">
        <w:rPr>
          <w:lang w:val="pl-PL"/>
        </w:rPr>
        <w:t>ami</w:t>
      </w:r>
      <w:r w:rsidR="00D63BEB" w:rsidRPr="00391CE5">
        <w:rPr>
          <w:lang w:val="pl-PL"/>
        </w:rPr>
        <w:t xml:space="preserve"> proceduraln</w:t>
      </w:r>
      <w:r w:rsidR="0031600D" w:rsidRPr="00391CE5">
        <w:rPr>
          <w:lang w:val="pl-PL"/>
        </w:rPr>
        <w:t>ymi</w:t>
      </w:r>
      <w:r w:rsidR="00D63BEB" w:rsidRPr="00391CE5">
        <w:rPr>
          <w:lang w:val="pl-PL"/>
        </w:rPr>
        <w:t xml:space="preserve"> i praktyczn</w:t>
      </w:r>
      <w:r w:rsidR="0031600D" w:rsidRPr="00391CE5">
        <w:rPr>
          <w:lang w:val="pl-PL"/>
        </w:rPr>
        <w:t xml:space="preserve">ymi w dostępie </w:t>
      </w:r>
      <w:r w:rsidR="0073178F" w:rsidRPr="00391CE5">
        <w:rPr>
          <w:lang w:val="pl-PL"/>
        </w:rPr>
        <w:t xml:space="preserve">kobiet </w:t>
      </w:r>
      <w:r w:rsidR="0031600D" w:rsidRPr="00391CE5">
        <w:rPr>
          <w:lang w:val="pl-PL"/>
        </w:rPr>
        <w:t xml:space="preserve">do </w:t>
      </w:r>
      <w:r w:rsidR="00D63BEB" w:rsidRPr="00391CE5">
        <w:rPr>
          <w:lang w:val="pl-PL"/>
        </w:rPr>
        <w:t>bezpieczne</w:t>
      </w:r>
      <w:r w:rsidR="0031600D" w:rsidRPr="00391CE5">
        <w:rPr>
          <w:lang w:val="pl-PL"/>
        </w:rPr>
        <w:t>j</w:t>
      </w:r>
      <w:r w:rsidR="00D63BEB" w:rsidRPr="00391CE5">
        <w:rPr>
          <w:lang w:val="pl-PL"/>
        </w:rPr>
        <w:t xml:space="preserve"> legalnej aborcji,</w:t>
      </w:r>
      <w:r w:rsidR="0031600D" w:rsidRPr="00391CE5">
        <w:rPr>
          <w:lang w:val="pl-PL"/>
        </w:rPr>
        <w:t xml:space="preserve"> </w:t>
      </w:r>
      <w:r w:rsidR="00566596" w:rsidRPr="00391CE5">
        <w:rPr>
          <w:lang w:val="pl-PL"/>
        </w:rPr>
        <w:t xml:space="preserve">co skłania </w:t>
      </w:r>
      <w:r w:rsidR="009464C3" w:rsidRPr="00391CE5">
        <w:rPr>
          <w:lang w:val="pl-PL"/>
        </w:rPr>
        <w:t>je</w:t>
      </w:r>
      <w:r w:rsidR="00566596" w:rsidRPr="00391CE5">
        <w:rPr>
          <w:lang w:val="pl-PL"/>
        </w:rPr>
        <w:t xml:space="preserve"> do dalekich wyjazdów lub wyjazdu za granicę w celu uzyskania dostępu do bezpiecznej legalnej aborcji</w:t>
      </w:r>
      <w:r w:rsidR="0031600D" w:rsidRPr="00391CE5">
        <w:rPr>
          <w:lang w:val="pl-PL"/>
        </w:rPr>
        <w:t xml:space="preserve">. Komitet </w:t>
      </w:r>
      <w:r w:rsidR="00D63BEB" w:rsidRPr="00391CE5">
        <w:rPr>
          <w:lang w:val="pl-PL"/>
        </w:rPr>
        <w:t>zauważa</w:t>
      </w:r>
      <w:r w:rsidR="00687C7A" w:rsidRPr="00391CE5">
        <w:rPr>
          <w:lang w:val="pl-PL"/>
        </w:rPr>
        <w:t xml:space="preserve"> również</w:t>
      </w:r>
      <w:r w:rsidR="00D63BEB" w:rsidRPr="00391CE5">
        <w:rPr>
          <w:lang w:val="pl-PL"/>
        </w:rPr>
        <w:t xml:space="preserve"> z zaniepokojeniem, że</w:t>
      </w:r>
      <w:r w:rsidR="00566596" w:rsidRPr="00391CE5">
        <w:rPr>
          <w:lang w:val="pl-PL"/>
        </w:rPr>
        <w:t xml:space="preserve"> w praktyce często </w:t>
      </w:r>
      <w:r w:rsidR="0073178F" w:rsidRPr="00391CE5">
        <w:rPr>
          <w:lang w:val="pl-PL"/>
        </w:rPr>
        <w:t xml:space="preserve">występuje niewłaściwe powoływanie się </w:t>
      </w:r>
      <w:r w:rsidR="00566596" w:rsidRPr="00391CE5">
        <w:rPr>
          <w:lang w:val="pl-PL"/>
        </w:rPr>
        <w:t>na</w:t>
      </w:r>
      <w:r w:rsidR="00D63BEB" w:rsidRPr="00391CE5">
        <w:rPr>
          <w:lang w:val="pl-PL"/>
        </w:rPr>
        <w:t xml:space="preserve"> </w:t>
      </w:r>
      <w:r w:rsidR="00AA26A9" w:rsidRPr="00391CE5">
        <w:rPr>
          <w:lang w:val="pl-PL"/>
        </w:rPr>
        <w:t xml:space="preserve">sprzeciw </w:t>
      </w:r>
      <w:r w:rsidR="00D63BEB" w:rsidRPr="00391CE5">
        <w:rPr>
          <w:lang w:val="pl-PL"/>
        </w:rPr>
        <w:t>sumienia</w:t>
      </w:r>
      <w:r w:rsidR="00AA26A9" w:rsidRPr="00391CE5">
        <w:rPr>
          <w:lang w:val="pl-PL"/>
        </w:rPr>
        <w:t xml:space="preserve"> przewidziany </w:t>
      </w:r>
      <w:r w:rsidR="00F45526" w:rsidRPr="00391CE5">
        <w:rPr>
          <w:lang w:val="pl-PL"/>
        </w:rPr>
        <w:t xml:space="preserve">w </w:t>
      </w:r>
      <w:r w:rsidR="00AA26A9" w:rsidRPr="00391CE5">
        <w:rPr>
          <w:lang w:val="pl-PL"/>
        </w:rPr>
        <w:t>artyku</w:t>
      </w:r>
      <w:r w:rsidR="00F45526" w:rsidRPr="00391CE5">
        <w:rPr>
          <w:lang w:val="pl-PL"/>
        </w:rPr>
        <w:t>le</w:t>
      </w:r>
      <w:r w:rsidR="00AA26A9" w:rsidRPr="00391CE5">
        <w:rPr>
          <w:lang w:val="pl-PL"/>
        </w:rPr>
        <w:t xml:space="preserve"> </w:t>
      </w:r>
      <w:r w:rsidR="00D63BEB" w:rsidRPr="00391CE5">
        <w:rPr>
          <w:lang w:val="pl-PL"/>
        </w:rPr>
        <w:t xml:space="preserve">39 </w:t>
      </w:r>
      <w:r w:rsidR="0073178F" w:rsidRPr="00391CE5">
        <w:rPr>
          <w:lang w:val="pl-PL"/>
        </w:rPr>
        <w:t>u</w:t>
      </w:r>
      <w:r w:rsidR="00D63BEB" w:rsidRPr="00391CE5">
        <w:rPr>
          <w:lang w:val="pl-PL"/>
        </w:rPr>
        <w:t>stawy o zawodzie lekarza</w:t>
      </w:r>
      <w:r w:rsidR="00566596" w:rsidRPr="00391CE5">
        <w:rPr>
          <w:lang w:val="pl-PL"/>
        </w:rPr>
        <w:t xml:space="preserve"> co powoduje, </w:t>
      </w:r>
      <w:r w:rsidR="00D63BEB" w:rsidRPr="00391CE5">
        <w:rPr>
          <w:lang w:val="pl-PL"/>
        </w:rPr>
        <w:t>że legaln</w:t>
      </w:r>
      <w:r w:rsidR="00566596" w:rsidRPr="00391CE5">
        <w:rPr>
          <w:lang w:val="pl-PL"/>
        </w:rPr>
        <w:t>a</w:t>
      </w:r>
      <w:r w:rsidR="00D63BEB" w:rsidRPr="00391CE5">
        <w:rPr>
          <w:lang w:val="pl-PL"/>
        </w:rPr>
        <w:t xml:space="preserve"> aborcj</w:t>
      </w:r>
      <w:r w:rsidR="00566596" w:rsidRPr="00391CE5">
        <w:rPr>
          <w:lang w:val="pl-PL"/>
        </w:rPr>
        <w:t>a</w:t>
      </w:r>
      <w:r w:rsidR="00D63BEB" w:rsidRPr="00391CE5">
        <w:rPr>
          <w:lang w:val="pl-PL"/>
        </w:rPr>
        <w:t xml:space="preserve"> jest niedostępn</w:t>
      </w:r>
      <w:r w:rsidR="007C468A" w:rsidRPr="00391CE5">
        <w:rPr>
          <w:lang w:val="pl-PL"/>
        </w:rPr>
        <w:t>a</w:t>
      </w:r>
      <w:r w:rsidR="00D63BEB" w:rsidRPr="00391CE5">
        <w:rPr>
          <w:lang w:val="pl-PL"/>
        </w:rPr>
        <w:t xml:space="preserve"> w cał</w:t>
      </w:r>
      <w:r w:rsidR="007C468A" w:rsidRPr="00391CE5">
        <w:rPr>
          <w:lang w:val="pl-PL"/>
        </w:rPr>
        <w:t>ych</w:t>
      </w:r>
      <w:r w:rsidR="00D63BEB" w:rsidRPr="00391CE5">
        <w:rPr>
          <w:lang w:val="pl-PL"/>
        </w:rPr>
        <w:t xml:space="preserve"> instytucj</w:t>
      </w:r>
      <w:r w:rsidR="007C468A" w:rsidRPr="00391CE5">
        <w:rPr>
          <w:lang w:val="pl-PL"/>
        </w:rPr>
        <w:t>ach</w:t>
      </w:r>
      <w:r w:rsidR="00D63BEB" w:rsidRPr="00391CE5">
        <w:rPr>
          <w:lang w:val="pl-PL"/>
        </w:rPr>
        <w:t xml:space="preserve"> i </w:t>
      </w:r>
      <w:r w:rsidR="00687C7A" w:rsidRPr="00391CE5">
        <w:rPr>
          <w:lang w:val="pl-PL"/>
        </w:rPr>
        <w:t xml:space="preserve">w całych </w:t>
      </w:r>
      <w:r w:rsidR="00D63BEB" w:rsidRPr="00391CE5">
        <w:rPr>
          <w:lang w:val="pl-PL"/>
        </w:rPr>
        <w:t>region</w:t>
      </w:r>
      <w:r w:rsidR="009464C3" w:rsidRPr="00391CE5">
        <w:rPr>
          <w:lang w:val="pl-PL"/>
        </w:rPr>
        <w:t>ach</w:t>
      </w:r>
      <w:r w:rsidR="00D63BEB" w:rsidRPr="00391CE5">
        <w:rPr>
          <w:lang w:val="pl-PL"/>
        </w:rPr>
        <w:t xml:space="preserve"> kraju</w:t>
      </w:r>
      <w:r w:rsidR="009464C3" w:rsidRPr="00391CE5">
        <w:rPr>
          <w:lang w:val="pl-PL"/>
        </w:rPr>
        <w:t>;</w:t>
      </w:r>
      <w:r w:rsidRPr="00391CE5">
        <w:rPr>
          <w:lang w:val="pl-PL"/>
        </w:rPr>
        <w:t xml:space="preserve"> </w:t>
      </w:r>
      <w:r w:rsidR="007C468A" w:rsidRPr="00391CE5">
        <w:rPr>
          <w:lang w:val="pl-PL"/>
        </w:rPr>
        <w:t xml:space="preserve">że w wyniku </w:t>
      </w:r>
      <w:r w:rsidR="0073178F" w:rsidRPr="00391CE5">
        <w:rPr>
          <w:lang w:val="pl-PL"/>
        </w:rPr>
        <w:t>orzeczenia</w:t>
      </w:r>
      <w:r w:rsidR="007C468A" w:rsidRPr="00391CE5">
        <w:rPr>
          <w:lang w:val="pl-PL"/>
        </w:rPr>
        <w:t xml:space="preserve"> Trybunału Konstytucyjnego z października 2015 r. nie </w:t>
      </w:r>
      <w:r w:rsidR="00687C7A" w:rsidRPr="00391CE5">
        <w:rPr>
          <w:lang w:val="pl-PL"/>
        </w:rPr>
        <w:t>istnieje</w:t>
      </w:r>
      <w:r w:rsidR="007C468A" w:rsidRPr="00391CE5">
        <w:rPr>
          <w:lang w:val="pl-PL"/>
        </w:rPr>
        <w:t xml:space="preserve"> </w:t>
      </w:r>
      <w:r w:rsidR="0073178F" w:rsidRPr="00391CE5">
        <w:rPr>
          <w:lang w:val="pl-PL"/>
        </w:rPr>
        <w:t>rzeteln</w:t>
      </w:r>
      <w:r w:rsidR="00687C7A" w:rsidRPr="00391CE5">
        <w:rPr>
          <w:lang w:val="pl-PL"/>
        </w:rPr>
        <w:t>y</w:t>
      </w:r>
      <w:r w:rsidR="00F45526" w:rsidRPr="00391CE5">
        <w:rPr>
          <w:lang w:val="pl-PL"/>
        </w:rPr>
        <w:t xml:space="preserve"> </w:t>
      </w:r>
      <w:r w:rsidR="007C468A" w:rsidRPr="00391CE5">
        <w:rPr>
          <w:lang w:val="pl-PL"/>
        </w:rPr>
        <w:t xml:space="preserve">mechanizm </w:t>
      </w:r>
      <w:r w:rsidR="0073178F" w:rsidRPr="00391CE5">
        <w:rPr>
          <w:lang w:val="pl-PL"/>
        </w:rPr>
        <w:t>kierowania kobiet na zabieg</w:t>
      </w:r>
      <w:r w:rsidR="007C468A" w:rsidRPr="00391CE5">
        <w:rPr>
          <w:lang w:val="pl-PL"/>
        </w:rPr>
        <w:t xml:space="preserve"> aborcji </w:t>
      </w:r>
      <w:r w:rsidR="0073178F" w:rsidRPr="00391CE5">
        <w:rPr>
          <w:lang w:val="pl-PL"/>
        </w:rPr>
        <w:t xml:space="preserve">w przypadku powołania się na </w:t>
      </w:r>
      <w:r w:rsidR="00F45526" w:rsidRPr="00391CE5">
        <w:rPr>
          <w:lang w:val="pl-PL"/>
        </w:rPr>
        <w:t>sprzeciw</w:t>
      </w:r>
      <w:r w:rsidR="0073178F" w:rsidRPr="00391CE5">
        <w:rPr>
          <w:lang w:val="pl-PL"/>
        </w:rPr>
        <w:t xml:space="preserve"> </w:t>
      </w:r>
      <w:r w:rsidR="007C468A" w:rsidRPr="00391CE5">
        <w:rPr>
          <w:lang w:val="pl-PL"/>
        </w:rPr>
        <w:t>sumienia oraz że w niektórych re</w:t>
      </w:r>
      <w:r w:rsidR="00B70DCE" w:rsidRPr="00391CE5">
        <w:rPr>
          <w:lang w:val="pl-PL"/>
        </w:rPr>
        <w:t>gi</w:t>
      </w:r>
      <w:r w:rsidR="007C468A" w:rsidRPr="00391CE5">
        <w:rPr>
          <w:lang w:val="pl-PL"/>
        </w:rPr>
        <w:t>onach Państwa-Strony</w:t>
      </w:r>
      <w:r w:rsidR="00754D8F" w:rsidRPr="00391CE5">
        <w:rPr>
          <w:lang w:val="pl-PL"/>
        </w:rPr>
        <w:t xml:space="preserve"> niewielu</w:t>
      </w:r>
      <w:r w:rsidR="009464C3" w:rsidRPr="00391CE5">
        <w:rPr>
          <w:lang w:val="pl-PL"/>
        </w:rPr>
        <w:t xml:space="preserve"> </w:t>
      </w:r>
      <w:r w:rsidR="00754D8F" w:rsidRPr="00391CE5">
        <w:rPr>
          <w:lang w:val="pl-PL"/>
        </w:rPr>
        <w:t xml:space="preserve">świadczeniodawców </w:t>
      </w:r>
      <w:r w:rsidR="00B70DCE" w:rsidRPr="00391CE5">
        <w:rPr>
          <w:lang w:val="pl-PL"/>
        </w:rPr>
        <w:t>opieki zdrowotnej, jeżeli tacy w ogóle występują,</w:t>
      </w:r>
      <w:r w:rsidR="00754D8F" w:rsidRPr="00391CE5">
        <w:rPr>
          <w:lang w:val="pl-PL"/>
        </w:rPr>
        <w:t xml:space="preserve"> jest skłonnych </w:t>
      </w:r>
      <w:r w:rsidR="007C468A" w:rsidRPr="00391CE5">
        <w:rPr>
          <w:lang w:val="pl-PL"/>
        </w:rPr>
        <w:t xml:space="preserve">oferować </w:t>
      </w:r>
      <w:r w:rsidR="00B70DCE" w:rsidRPr="00391CE5">
        <w:rPr>
          <w:lang w:val="pl-PL"/>
        </w:rPr>
        <w:t>usługę legalnej aborcji</w:t>
      </w:r>
      <w:r w:rsidRPr="00391CE5">
        <w:rPr>
          <w:lang w:val="pl-PL"/>
        </w:rPr>
        <w:t xml:space="preserve">. </w:t>
      </w:r>
      <w:r w:rsidR="00754D8F" w:rsidRPr="00391CE5">
        <w:rPr>
          <w:lang w:val="pl-PL"/>
        </w:rPr>
        <w:t>Komitet jest ponadto zaniepokojony ostatnimi inicjatywami</w:t>
      </w:r>
      <w:r w:rsidR="004908AA" w:rsidRPr="00391CE5">
        <w:rPr>
          <w:lang w:val="pl-PL"/>
        </w:rPr>
        <w:t xml:space="preserve"> zmierzającymi do dalszego </w:t>
      </w:r>
      <w:r w:rsidR="00754D8F" w:rsidRPr="00391CE5">
        <w:rPr>
          <w:lang w:val="pl-PL"/>
        </w:rPr>
        <w:t>ogranicz</w:t>
      </w:r>
      <w:r w:rsidR="004908AA" w:rsidRPr="00391CE5">
        <w:rPr>
          <w:lang w:val="pl-PL"/>
        </w:rPr>
        <w:t>enia</w:t>
      </w:r>
      <w:r w:rsidR="00754D8F" w:rsidRPr="00391CE5">
        <w:rPr>
          <w:lang w:val="pl-PL"/>
        </w:rPr>
        <w:t xml:space="preserve"> </w:t>
      </w:r>
      <w:r w:rsidR="004908AA" w:rsidRPr="00391CE5">
        <w:rPr>
          <w:lang w:val="pl-PL"/>
        </w:rPr>
        <w:t xml:space="preserve">możliwości </w:t>
      </w:r>
      <w:r w:rsidR="00754D8F" w:rsidRPr="00391CE5">
        <w:rPr>
          <w:lang w:val="pl-PL"/>
        </w:rPr>
        <w:t>dobrowolne</w:t>
      </w:r>
      <w:r w:rsidR="004908AA" w:rsidRPr="00391CE5">
        <w:rPr>
          <w:lang w:val="pl-PL"/>
        </w:rPr>
        <w:t>go</w:t>
      </w:r>
      <w:r w:rsidR="00754D8F" w:rsidRPr="00391CE5">
        <w:rPr>
          <w:lang w:val="pl-PL"/>
        </w:rPr>
        <w:t xml:space="preserve"> </w:t>
      </w:r>
      <w:r w:rsidR="00B70DCE" w:rsidRPr="00391CE5">
        <w:rPr>
          <w:lang w:val="pl-PL"/>
        </w:rPr>
        <w:t>przerwania</w:t>
      </w:r>
      <w:r w:rsidR="00754D8F" w:rsidRPr="00391CE5">
        <w:rPr>
          <w:lang w:val="pl-PL"/>
        </w:rPr>
        <w:t xml:space="preserve"> ciąży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3, 6, 7 </w:t>
      </w:r>
      <w:r w:rsidR="004908AA" w:rsidRPr="00391CE5">
        <w:rPr>
          <w:lang w:val="pl-PL"/>
        </w:rPr>
        <w:t>i</w:t>
      </w:r>
      <w:r w:rsidRPr="00391CE5">
        <w:rPr>
          <w:lang w:val="pl-PL"/>
        </w:rPr>
        <w:t xml:space="preserve"> 17)</w:t>
      </w:r>
      <w:r w:rsidR="004908AA" w:rsidRPr="00391CE5">
        <w:rPr>
          <w:lang w:val="pl-PL"/>
        </w:rPr>
        <w:t>.</w:t>
      </w:r>
      <w:r w:rsidR="00687C7A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lang w:val="pl-PL"/>
        </w:rPr>
        <w:t>24.</w:t>
      </w:r>
      <w:r w:rsidRPr="00391CE5">
        <w:rPr>
          <w:lang w:val="pl-PL"/>
        </w:rPr>
        <w:tab/>
      </w:r>
      <w:r w:rsidR="0060239B" w:rsidRPr="00391CE5">
        <w:rPr>
          <w:b/>
          <w:lang w:val="pl-PL"/>
        </w:rPr>
        <w:t>Państwo-Strona powinno</w:t>
      </w:r>
      <w:r w:rsidRPr="00391CE5">
        <w:rPr>
          <w:b/>
          <w:lang w:val="pl-PL"/>
        </w:rPr>
        <w:t>:</w:t>
      </w:r>
      <w:r w:rsidR="00615ACD" w:rsidRPr="00391CE5">
        <w:rPr>
          <w:b/>
          <w:lang w:val="pl-PL"/>
        </w:rPr>
        <w:t xml:space="preserve"> </w:t>
      </w:r>
    </w:p>
    <w:p w:rsidR="00A5247E" w:rsidRPr="00391CE5" w:rsidRDefault="00A5247E" w:rsidP="006E14DF">
      <w:pPr>
        <w:spacing w:after="120"/>
        <w:ind w:left="1134" w:right="1134"/>
        <w:jc w:val="both"/>
        <w:rPr>
          <w:b/>
          <w:lang w:val="pl-PL"/>
        </w:rPr>
      </w:pPr>
      <w:r w:rsidRPr="00391CE5">
        <w:rPr>
          <w:b/>
          <w:lang w:val="pl-PL"/>
        </w:rPr>
        <w:t xml:space="preserve">(a) </w:t>
      </w:r>
      <w:r w:rsidR="00B70DCE" w:rsidRPr="00391CE5">
        <w:rPr>
          <w:b/>
          <w:lang w:val="pl-PL"/>
        </w:rPr>
        <w:t>z</w:t>
      </w:r>
      <w:r w:rsidR="004908AA" w:rsidRPr="00391CE5">
        <w:rPr>
          <w:b/>
          <w:lang w:val="pl-PL"/>
        </w:rPr>
        <w:t xml:space="preserve">apewnić, aby jego ustawodawstwo nie skłaniało kobiet do uciekania się do nielegalnych </w:t>
      </w:r>
      <w:r w:rsidR="00615ACD" w:rsidRPr="00391CE5">
        <w:rPr>
          <w:b/>
          <w:lang w:val="pl-PL"/>
        </w:rPr>
        <w:t xml:space="preserve">zabiegów </w:t>
      </w:r>
      <w:r w:rsidR="004908AA" w:rsidRPr="00391CE5">
        <w:rPr>
          <w:b/>
          <w:lang w:val="pl-PL"/>
        </w:rPr>
        <w:t xml:space="preserve">aborcji stanowiących zagrożenie dla ich życia i zdrowia. </w:t>
      </w:r>
      <w:r w:rsidR="00E2672C" w:rsidRPr="00391CE5">
        <w:rPr>
          <w:b/>
          <w:lang w:val="pl-PL"/>
        </w:rPr>
        <w:t xml:space="preserve">Państwo-Strona powinno </w:t>
      </w:r>
      <w:r w:rsidR="004908AA" w:rsidRPr="00391CE5">
        <w:rPr>
          <w:b/>
          <w:lang w:val="pl-PL"/>
        </w:rPr>
        <w:t xml:space="preserve">prowadzić badania i przedstawiać dane statystyczne dotyczące </w:t>
      </w:r>
      <w:r w:rsidR="00B70DCE" w:rsidRPr="00391CE5">
        <w:rPr>
          <w:b/>
          <w:lang w:val="pl-PL"/>
        </w:rPr>
        <w:t>dokonywania</w:t>
      </w:r>
      <w:r w:rsidR="004908AA" w:rsidRPr="00391CE5">
        <w:rPr>
          <w:b/>
          <w:lang w:val="pl-PL"/>
        </w:rPr>
        <w:t xml:space="preserve"> </w:t>
      </w:r>
      <w:r w:rsidR="00B64C8E" w:rsidRPr="00391CE5">
        <w:rPr>
          <w:b/>
          <w:lang w:val="pl-PL"/>
        </w:rPr>
        <w:t xml:space="preserve">nielegalnych </w:t>
      </w:r>
      <w:r w:rsidR="004908AA" w:rsidRPr="00391CE5">
        <w:rPr>
          <w:b/>
          <w:lang w:val="pl-PL"/>
        </w:rPr>
        <w:t>aborcji.</w:t>
      </w:r>
      <w:r w:rsidRPr="00391CE5">
        <w:rPr>
          <w:b/>
          <w:lang w:val="pl-PL"/>
        </w:rPr>
        <w:t xml:space="preserve"> </w:t>
      </w:r>
      <w:r w:rsidR="00B64C8E" w:rsidRPr="00391CE5">
        <w:rPr>
          <w:b/>
          <w:lang w:val="pl-PL"/>
        </w:rPr>
        <w:t>Państwo</w:t>
      </w:r>
      <w:r w:rsidR="00B70DCE" w:rsidRPr="00391CE5">
        <w:rPr>
          <w:b/>
          <w:lang w:val="pl-PL"/>
        </w:rPr>
        <w:t>-Strona powinno</w:t>
      </w:r>
      <w:r w:rsidR="004908AA" w:rsidRPr="00391CE5">
        <w:rPr>
          <w:b/>
          <w:lang w:val="pl-PL"/>
        </w:rPr>
        <w:t xml:space="preserve"> zagwarantować kobietom skuteczny dostęp do bezpiecznej legalnej aborcji w całym kraju </w:t>
      </w:r>
      <w:r w:rsidR="00766A3C" w:rsidRPr="00391CE5">
        <w:rPr>
          <w:b/>
          <w:lang w:val="pl-PL"/>
        </w:rPr>
        <w:t>oraz spowodować</w:t>
      </w:r>
      <w:r w:rsidR="00B64C8E" w:rsidRPr="00391CE5">
        <w:rPr>
          <w:b/>
          <w:lang w:val="pl-PL"/>
        </w:rPr>
        <w:t>,</w:t>
      </w:r>
      <w:r w:rsidR="00766A3C" w:rsidRPr="00391CE5">
        <w:rPr>
          <w:b/>
          <w:lang w:val="pl-PL"/>
        </w:rPr>
        <w:t xml:space="preserve"> aby k</w:t>
      </w:r>
      <w:r w:rsidR="004908AA" w:rsidRPr="00391CE5">
        <w:rPr>
          <w:b/>
          <w:lang w:val="pl-PL"/>
        </w:rPr>
        <w:t>obiety nie</w:t>
      </w:r>
      <w:r w:rsidR="00766A3C" w:rsidRPr="00391CE5">
        <w:rPr>
          <w:b/>
          <w:lang w:val="pl-PL"/>
        </w:rPr>
        <w:t xml:space="preserve"> musiały</w:t>
      </w:r>
      <w:r w:rsidR="004908AA" w:rsidRPr="00391CE5">
        <w:rPr>
          <w:b/>
          <w:lang w:val="pl-PL"/>
        </w:rPr>
        <w:t xml:space="preserve"> w wyniku </w:t>
      </w:r>
      <w:r w:rsidR="00B64C8E" w:rsidRPr="00391CE5">
        <w:rPr>
          <w:b/>
          <w:lang w:val="pl-PL"/>
        </w:rPr>
        <w:t xml:space="preserve">zastosowania </w:t>
      </w:r>
      <w:r w:rsidR="00F45526" w:rsidRPr="00391CE5">
        <w:rPr>
          <w:b/>
          <w:lang w:val="pl-PL"/>
        </w:rPr>
        <w:t xml:space="preserve">sprzeciwu </w:t>
      </w:r>
      <w:r w:rsidR="004908AA" w:rsidRPr="00391CE5">
        <w:rPr>
          <w:b/>
          <w:lang w:val="pl-PL"/>
        </w:rPr>
        <w:t>sumienia</w:t>
      </w:r>
      <w:r w:rsidR="00E2672C" w:rsidRPr="00391CE5">
        <w:rPr>
          <w:b/>
          <w:lang w:val="pl-PL"/>
        </w:rPr>
        <w:t xml:space="preserve"> lub długotrwałego rozpatrywania</w:t>
      </w:r>
      <w:r w:rsidR="004908AA" w:rsidRPr="00391CE5">
        <w:rPr>
          <w:b/>
          <w:lang w:val="pl-PL"/>
        </w:rPr>
        <w:t xml:space="preserve"> skarg przeciwko odmow</w:t>
      </w:r>
      <w:r w:rsidR="00766A3C" w:rsidRPr="00391CE5">
        <w:rPr>
          <w:b/>
          <w:lang w:val="pl-PL"/>
        </w:rPr>
        <w:t>ie</w:t>
      </w:r>
      <w:r w:rsidR="004908AA" w:rsidRPr="00391CE5">
        <w:rPr>
          <w:b/>
          <w:lang w:val="pl-PL"/>
        </w:rPr>
        <w:t xml:space="preserve"> uzyskania aborcji </w:t>
      </w:r>
      <w:r w:rsidR="00766A3C" w:rsidRPr="00391CE5">
        <w:rPr>
          <w:b/>
          <w:lang w:val="pl-PL"/>
        </w:rPr>
        <w:t>u</w:t>
      </w:r>
      <w:r w:rsidR="004908AA" w:rsidRPr="00391CE5">
        <w:rPr>
          <w:b/>
          <w:lang w:val="pl-PL"/>
        </w:rPr>
        <w:t>cieka</w:t>
      </w:r>
      <w:r w:rsidR="00766A3C" w:rsidRPr="00391CE5">
        <w:rPr>
          <w:b/>
          <w:lang w:val="pl-PL"/>
        </w:rPr>
        <w:t>ć</w:t>
      </w:r>
      <w:r w:rsidR="004908AA" w:rsidRPr="00391CE5">
        <w:rPr>
          <w:b/>
          <w:lang w:val="pl-PL"/>
        </w:rPr>
        <w:t xml:space="preserve"> się do </w:t>
      </w:r>
      <w:r w:rsidR="00766A3C" w:rsidRPr="00391CE5">
        <w:rPr>
          <w:b/>
          <w:lang w:val="pl-PL"/>
        </w:rPr>
        <w:t xml:space="preserve">aborcji </w:t>
      </w:r>
      <w:r w:rsidR="004908AA" w:rsidRPr="00391CE5">
        <w:rPr>
          <w:b/>
          <w:lang w:val="pl-PL"/>
        </w:rPr>
        <w:t>nielegalnych</w:t>
      </w:r>
      <w:r w:rsidR="00650549" w:rsidRPr="00391CE5">
        <w:rPr>
          <w:b/>
          <w:lang w:val="pl-PL"/>
        </w:rPr>
        <w:t>,</w:t>
      </w:r>
      <w:r w:rsidR="00766A3C" w:rsidRPr="00391CE5">
        <w:rPr>
          <w:b/>
          <w:lang w:val="pl-PL"/>
        </w:rPr>
        <w:t xml:space="preserve"> stanowiących zagrożenie dla ich </w:t>
      </w:r>
      <w:r w:rsidR="004908AA" w:rsidRPr="00391CE5">
        <w:rPr>
          <w:b/>
          <w:lang w:val="pl-PL"/>
        </w:rPr>
        <w:t>życi</w:t>
      </w:r>
      <w:r w:rsidR="00766A3C" w:rsidRPr="00391CE5">
        <w:rPr>
          <w:b/>
          <w:lang w:val="pl-PL"/>
        </w:rPr>
        <w:t>a</w:t>
      </w:r>
      <w:r w:rsidR="004908AA" w:rsidRPr="00391CE5">
        <w:rPr>
          <w:b/>
          <w:lang w:val="pl-PL"/>
        </w:rPr>
        <w:t xml:space="preserve"> i zdrow</w:t>
      </w:r>
      <w:r w:rsidR="00766A3C" w:rsidRPr="00391CE5">
        <w:rPr>
          <w:b/>
          <w:lang w:val="pl-PL"/>
        </w:rPr>
        <w:t>a</w:t>
      </w:r>
      <w:r w:rsidR="00650549" w:rsidRPr="00391CE5">
        <w:rPr>
          <w:b/>
          <w:lang w:val="pl-PL"/>
        </w:rPr>
        <w:t xml:space="preserve">; należy to zapewnić </w:t>
      </w:r>
      <w:r w:rsidR="004908AA" w:rsidRPr="00391CE5">
        <w:rPr>
          <w:b/>
          <w:lang w:val="pl-PL"/>
        </w:rPr>
        <w:t>między innymi</w:t>
      </w:r>
      <w:r w:rsidR="00650549" w:rsidRPr="00391CE5">
        <w:rPr>
          <w:b/>
          <w:lang w:val="pl-PL"/>
        </w:rPr>
        <w:t xml:space="preserve"> poprzez</w:t>
      </w:r>
      <w:r w:rsidR="00E2672C" w:rsidRPr="00391CE5">
        <w:rPr>
          <w:b/>
          <w:lang w:val="pl-PL"/>
        </w:rPr>
        <w:t>:</w:t>
      </w:r>
      <w:r w:rsidR="004908AA" w:rsidRPr="00391CE5">
        <w:rPr>
          <w:b/>
          <w:lang w:val="pl-PL"/>
        </w:rPr>
        <w:t xml:space="preserve"> ustanowieni</w:t>
      </w:r>
      <w:r w:rsidR="00766A3C" w:rsidRPr="00391CE5">
        <w:rPr>
          <w:b/>
          <w:lang w:val="pl-PL"/>
        </w:rPr>
        <w:t>e</w:t>
      </w:r>
      <w:r w:rsidR="004908AA" w:rsidRPr="00391CE5">
        <w:rPr>
          <w:b/>
          <w:lang w:val="pl-PL"/>
        </w:rPr>
        <w:t xml:space="preserve"> i </w:t>
      </w:r>
      <w:r w:rsidR="00766A3C" w:rsidRPr="00391CE5">
        <w:rPr>
          <w:b/>
          <w:lang w:val="pl-PL"/>
        </w:rPr>
        <w:t>u</w:t>
      </w:r>
      <w:r w:rsidR="004908AA" w:rsidRPr="00391CE5">
        <w:rPr>
          <w:b/>
          <w:lang w:val="pl-PL"/>
        </w:rPr>
        <w:t>regul</w:t>
      </w:r>
      <w:r w:rsidR="00766A3C" w:rsidRPr="00391CE5">
        <w:rPr>
          <w:b/>
          <w:lang w:val="pl-PL"/>
        </w:rPr>
        <w:t>owanie</w:t>
      </w:r>
      <w:r w:rsidR="004908AA" w:rsidRPr="00391CE5">
        <w:rPr>
          <w:b/>
          <w:lang w:val="pl-PL"/>
        </w:rPr>
        <w:t xml:space="preserve"> jednolity</w:t>
      </w:r>
      <w:r w:rsidR="00766A3C" w:rsidRPr="00391CE5">
        <w:rPr>
          <w:b/>
          <w:lang w:val="pl-PL"/>
        </w:rPr>
        <w:t>ch</w:t>
      </w:r>
      <w:r w:rsidR="00AA26A9" w:rsidRPr="00391CE5">
        <w:rPr>
          <w:b/>
          <w:lang w:val="pl-PL"/>
        </w:rPr>
        <w:t>,</w:t>
      </w:r>
      <w:r w:rsidR="00766A3C" w:rsidRPr="00391CE5">
        <w:rPr>
          <w:b/>
          <w:lang w:val="pl-PL"/>
        </w:rPr>
        <w:t xml:space="preserve"> znormalizowanych</w:t>
      </w:r>
      <w:r w:rsidR="004908AA" w:rsidRPr="00391CE5">
        <w:rPr>
          <w:b/>
          <w:lang w:val="pl-PL"/>
        </w:rPr>
        <w:t xml:space="preserve"> wytyczn</w:t>
      </w:r>
      <w:r w:rsidR="00766A3C" w:rsidRPr="00391CE5">
        <w:rPr>
          <w:b/>
          <w:lang w:val="pl-PL"/>
        </w:rPr>
        <w:t xml:space="preserve">ych </w:t>
      </w:r>
      <w:r w:rsidR="000377B7" w:rsidRPr="00391CE5">
        <w:rPr>
          <w:b/>
          <w:lang w:val="pl-PL"/>
        </w:rPr>
        <w:t xml:space="preserve">w sektorze </w:t>
      </w:r>
      <w:r w:rsidR="004908AA" w:rsidRPr="00391CE5">
        <w:rPr>
          <w:b/>
          <w:lang w:val="pl-PL"/>
        </w:rPr>
        <w:t>zdrowia publicznego</w:t>
      </w:r>
      <w:r w:rsidR="000377B7" w:rsidRPr="00391CE5">
        <w:rPr>
          <w:b/>
          <w:lang w:val="pl-PL"/>
        </w:rPr>
        <w:t>,</w:t>
      </w:r>
      <w:r w:rsidR="004908AA" w:rsidRPr="00391CE5">
        <w:rPr>
          <w:b/>
          <w:lang w:val="pl-PL"/>
        </w:rPr>
        <w:t xml:space="preserve"> </w:t>
      </w:r>
      <w:r w:rsidR="00766A3C" w:rsidRPr="00391CE5">
        <w:rPr>
          <w:b/>
          <w:lang w:val="pl-PL"/>
        </w:rPr>
        <w:t>dotyczących</w:t>
      </w:r>
      <w:r w:rsidR="004908AA" w:rsidRPr="00391CE5">
        <w:rPr>
          <w:b/>
          <w:lang w:val="pl-PL"/>
        </w:rPr>
        <w:t xml:space="preserve"> świadczeni</w:t>
      </w:r>
      <w:r w:rsidR="00766A3C" w:rsidRPr="00391CE5">
        <w:rPr>
          <w:b/>
          <w:lang w:val="pl-PL"/>
        </w:rPr>
        <w:t>a</w:t>
      </w:r>
      <w:r w:rsidR="004908AA" w:rsidRPr="00391CE5">
        <w:rPr>
          <w:b/>
          <w:lang w:val="pl-PL"/>
        </w:rPr>
        <w:t xml:space="preserve"> usług legalnej aborcji w całym kraju</w:t>
      </w:r>
      <w:r w:rsidR="002E7DD4" w:rsidRPr="00391CE5">
        <w:rPr>
          <w:b/>
          <w:lang w:val="pl-PL"/>
        </w:rPr>
        <w:t>, co należy uznać za s</w:t>
      </w:r>
      <w:r w:rsidR="00766A3C" w:rsidRPr="00391CE5">
        <w:rPr>
          <w:b/>
          <w:lang w:val="pl-PL"/>
        </w:rPr>
        <w:t>praw</w:t>
      </w:r>
      <w:r w:rsidR="002E7DD4" w:rsidRPr="00391CE5">
        <w:rPr>
          <w:b/>
          <w:lang w:val="pl-PL"/>
        </w:rPr>
        <w:t>ę o</w:t>
      </w:r>
      <w:r w:rsidR="00766A3C" w:rsidRPr="00391CE5">
        <w:rPr>
          <w:b/>
          <w:lang w:val="pl-PL"/>
        </w:rPr>
        <w:t xml:space="preserve"> priorytetow</w:t>
      </w:r>
      <w:r w:rsidR="002E7DD4" w:rsidRPr="00391CE5">
        <w:rPr>
          <w:b/>
          <w:lang w:val="pl-PL"/>
        </w:rPr>
        <w:t>ym znaczeniu</w:t>
      </w:r>
      <w:r w:rsidR="00D41AF7" w:rsidRPr="00391CE5">
        <w:rPr>
          <w:b/>
          <w:lang w:val="pl-PL"/>
        </w:rPr>
        <w:t xml:space="preserve">, </w:t>
      </w:r>
      <w:r w:rsidR="00615ACD" w:rsidRPr="00391CE5">
        <w:rPr>
          <w:b/>
          <w:lang w:val="pl-PL"/>
        </w:rPr>
        <w:t xml:space="preserve"> </w:t>
      </w:r>
      <w:r w:rsidR="002E7DD4" w:rsidRPr="00391CE5">
        <w:rPr>
          <w:b/>
          <w:lang w:val="pl-PL"/>
        </w:rPr>
        <w:t>zwiększ</w:t>
      </w:r>
      <w:r w:rsidR="00D41AF7" w:rsidRPr="00391CE5">
        <w:rPr>
          <w:b/>
          <w:lang w:val="pl-PL"/>
        </w:rPr>
        <w:t>enie</w:t>
      </w:r>
      <w:r w:rsidR="002E7DD4" w:rsidRPr="00391CE5">
        <w:rPr>
          <w:b/>
          <w:lang w:val="pl-PL"/>
        </w:rPr>
        <w:t xml:space="preserve"> skutecznoś</w:t>
      </w:r>
      <w:r w:rsidR="00D41AF7" w:rsidRPr="00391CE5">
        <w:rPr>
          <w:b/>
          <w:lang w:val="pl-PL"/>
        </w:rPr>
        <w:t>ci</w:t>
      </w:r>
      <w:r w:rsidR="002E7DD4" w:rsidRPr="00391CE5">
        <w:rPr>
          <w:b/>
          <w:lang w:val="pl-PL"/>
        </w:rPr>
        <w:t xml:space="preserve"> mechanizmu </w:t>
      </w:r>
      <w:r w:rsidR="00AA26A9" w:rsidRPr="00391CE5">
        <w:rPr>
          <w:b/>
          <w:lang w:val="pl-PL"/>
        </w:rPr>
        <w:t>kierowania na zabieg</w:t>
      </w:r>
      <w:r w:rsidR="002E7DD4" w:rsidRPr="00391CE5">
        <w:rPr>
          <w:b/>
          <w:lang w:val="pl-PL"/>
        </w:rPr>
        <w:t xml:space="preserve"> w celu zapewnienia dostępu do legalnej aborcji w przypadkach powoływania się na </w:t>
      </w:r>
      <w:r w:rsidR="00F45526" w:rsidRPr="00391CE5">
        <w:rPr>
          <w:b/>
          <w:lang w:val="pl-PL"/>
        </w:rPr>
        <w:t>sprzeciw</w:t>
      </w:r>
      <w:r w:rsidR="002E7DD4" w:rsidRPr="00391CE5">
        <w:rPr>
          <w:b/>
          <w:lang w:val="pl-PL"/>
        </w:rPr>
        <w:t xml:space="preserve"> sumienia przez lekarzy</w:t>
      </w:r>
      <w:r w:rsidR="00D41AF7" w:rsidRPr="00391CE5">
        <w:rPr>
          <w:b/>
          <w:lang w:val="pl-PL"/>
        </w:rPr>
        <w:t xml:space="preserve">, </w:t>
      </w:r>
      <w:r w:rsidR="002E7DD4" w:rsidRPr="00391CE5">
        <w:rPr>
          <w:b/>
          <w:lang w:val="pl-PL"/>
        </w:rPr>
        <w:t>ułatwi</w:t>
      </w:r>
      <w:r w:rsidR="00D41AF7" w:rsidRPr="00391CE5">
        <w:rPr>
          <w:b/>
          <w:lang w:val="pl-PL"/>
        </w:rPr>
        <w:t>enie</w:t>
      </w:r>
      <w:r w:rsidR="002E7DD4" w:rsidRPr="00391CE5">
        <w:rPr>
          <w:b/>
          <w:lang w:val="pl-PL"/>
        </w:rPr>
        <w:t xml:space="preserve"> dostęp</w:t>
      </w:r>
      <w:r w:rsidR="00D41AF7" w:rsidRPr="00391CE5">
        <w:rPr>
          <w:b/>
          <w:lang w:val="pl-PL"/>
        </w:rPr>
        <w:t>u</w:t>
      </w:r>
      <w:r w:rsidR="002E7DD4" w:rsidRPr="00391CE5">
        <w:rPr>
          <w:b/>
          <w:lang w:val="pl-PL"/>
        </w:rPr>
        <w:t xml:space="preserve"> do prenatalnych badań genetycznych w celu ustalenia, zgodnie z </w:t>
      </w:r>
      <w:r w:rsidR="00F45526" w:rsidRPr="00391CE5">
        <w:rPr>
          <w:b/>
          <w:lang w:val="pl-PL"/>
        </w:rPr>
        <w:t>u</w:t>
      </w:r>
      <w:r w:rsidR="002E7DD4" w:rsidRPr="00391CE5">
        <w:rPr>
          <w:b/>
          <w:lang w:val="pl-PL"/>
        </w:rPr>
        <w:t xml:space="preserve">stawą z dnia 7 stycznia 1993 r., czy płód </w:t>
      </w:r>
      <w:r w:rsidR="00F45526" w:rsidRPr="00391CE5">
        <w:rPr>
          <w:b/>
          <w:lang w:val="pl-PL"/>
        </w:rPr>
        <w:t>wykazuje</w:t>
      </w:r>
      <w:r w:rsidR="002E7DD4" w:rsidRPr="00391CE5">
        <w:rPr>
          <w:b/>
          <w:lang w:val="pl-PL"/>
        </w:rPr>
        <w:t xml:space="preserve"> ciężkie i nieodwracalne uszkodzenia lub nieuleczaln</w:t>
      </w:r>
      <w:r w:rsidR="00753059" w:rsidRPr="00391CE5">
        <w:rPr>
          <w:b/>
          <w:lang w:val="pl-PL"/>
        </w:rPr>
        <w:t>ą</w:t>
      </w:r>
      <w:r w:rsidR="002E7DD4" w:rsidRPr="00391CE5">
        <w:rPr>
          <w:b/>
          <w:lang w:val="pl-PL"/>
        </w:rPr>
        <w:t xml:space="preserve"> chorob</w:t>
      </w:r>
      <w:r w:rsidR="00753059" w:rsidRPr="00391CE5">
        <w:rPr>
          <w:b/>
          <w:lang w:val="pl-PL"/>
        </w:rPr>
        <w:t xml:space="preserve">ę, które </w:t>
      </w:r>
      <w:r w:rsidR="002E7DD4" w:rsidRPr="00391CE5">
        <w:rPr>
          <w:b/>
          <w:lang w:val="pl-PL"/>
        </w:rPr>
        <w:t>zagrażają życiu płodu</w:t>
      </w:r>
      <w:r w:rsidR="00D41AF7" w:rsidRPr="00391CE5">
        <w:rPr>
          <w:b/>
          <w:lang w:val="pl-PL"/>
        </w:rPr>
        <w:t>,</w:t>
      </w:r>
      <w:r w:rsidRPr="00391CE5">
        <w:rPr>
          <w:b/>
          <w:lang w:val="pl-PL"/>
        </w:rPr>
        <w:t xml:space="preserve"> </w:t>
      </w:r>
      <w:r w:rsidR="00D41AF7" w:rsidRPr="00391CE5">
        <w:rPr>
          <w:b/>
          <w:lang w:val="pl-PL"/>
        </w:rPr>
        <w:t xml:space="preserve"> zapewnienie </w:t>
      </w:r>
      <w:r w:rsidR="000A057F" w:rsidRPr="00391CE5">
        <w:rPr>
          <w:b/>
          <w:lang w:val="pl-PL"/>
        </w:rPr>
        <w:t>terminowego rozpatrywania</w:t>
      </w:r>
      <w:r w:rsidR="00D41AF7" w:rsidRPr="00391CE5">
        <w:rPr>
          <w:b/>
          <w:lang w:val="pl-PL"/>
        </w:rPr>
        <w:t xml:space="preserve"> odwołań od odmowy aborcji, w tym dalsze znaczne skrócenie terminu pod</w:t>
      </w:r>
      <w:r w:rsidR="006E14DF" w:rsidRPr="00391CE5">
        <w:rPr>
          <w:b/>
          <w:lang w:val="pl-PL"/>
        </w:rPr>
        <w:t>ejmowania</w:t>
      </w:r>
      <w:r w:rsidR="00D41AF7" w:rsidRPr="00391CE5">
        <w:rPr>
          <w:b/>
          <w:lang w:val="pl-PL"/>
        </w:rPr>
        <w:t xml:space="preserve"> decyzji przez </w:t>
      </w:r>
      <w:r w:rsidR="000A057F" w:rsidRPr="00391CE5">
        <w:rPr>
          <w:b/>
          <w:lang w:val="pl-PL"/>
        </w:rPr>
        <w:t>k</w:t>
      </w:r>
      <w:r w:rsidR="00D41AF7" w:rsidRPr="00391CE5">
        <w:rPr>
          <w:b/>
          <w:lang w:val="pl-PL"/>
        </w:rPr>
        <w:t xml:space="preserve">omisję </w:t>
      </w:r>
      <w:r w:rsidR="000A057F" w:rsidRPr="00391CE5">
        <w:rPr>
          <w:b/>
          <w:lang w:val="pl-PL"/>
        </w:rPr>
        <w:t>l</w:t>
      </w:r>
      <w:r w:rsidR="00D41AF7" w:rsidRPr="00391CE5">
        <w:rPr>
          <w:b/>
          <w:lang w:val="pl-PL"/>
        </w:rPr>
        <w:t>ekarską</w:t>
      </w:r>
      <w:r w:rsidR="0090291C" w:rsidRPr="00391CE5">
        <w:rPr>
          <w:b/>
          <w:lang w:val="pl-PL"/>
        </w:rPr>
        <w:t xml:space="preserve"> oraz zapewnienie</w:t>
      </w:r>
      <w:r w:rsidR="000A057F" w:rsidRPr="00391CE5">
        <w:rPr>
          <w:b/>
          <w:lang w:val="pl-PL"/>
        </w:rPr>
        <w:t>,</w:t>
      </w:r>
      <w:r w:rsidR="0090291C" w:rsidRPr="00391CE5">
        <w:rPr>
          <w:b/>
          <w:lang w:val="pl-PL"/>
        </w:rPr>
        <w:t xml:space="preserve"> aby mechanizmy uzyskiwania poświadczeń prokuratorskich </w:t>
      </w:r>
      <w:r w:rsidR="000A057F" w:rsidRPr="00391CE5">
        <w:rPr>
          <w:b/>
          <w:lang w:val="pl-PL"/>
        </w:rPr>
        <w:t>oraz</w:t>
      </w:r>
      <w:r w:rsidR="0090291C" w:rsidRPr="00391CE5">
        <w:rPr>
          <w:b/>
          <w:lang w:val="pl-PL"/>
        </w:rPr>
        <w:t xml:space="preserve"> przepisy poszczególnych szpitali nie utrudniały dostępu do legalnej aborcji;</w:t>
      </w:r>
      <w:r w:rsidR="000A057F" w:rsidRPr="00391CE5">
        <w:rPr>
          <w:b/>
          <w:lang w:val="pl-PL"/>
        </w:rPr>
        <w:t xml:space="preserve"> </w:t>
      </w:r>
    </w:p>
    <w:p w:rsidR="00A5247E" w:rsidRPr="00391CE5" w:rsidRDefault="000A057F" w:rsidP="006E14DF">
      <w:pPr>
        <w:numPr>
          <w:ilvl w:val="0"/>
          <w:numId w:val="39"/>
        </w:numPr>
        <w:tabs>
          <w:tab w:val="clear" w:pos="1854"/>
          <w:tab w:val="num" w:pos="1494"/>
        </w:tabs>
        <w:spacing w:after="120"/>
        <w:ind w:left="1494" w:right="1134"/>
        <w:jc w:val="both"/>
        <w:rPr>
          <w:b/>
          <w:lang w:val="pl-PL"/>
        </w:rPr>
      </w:pPr>
      <w:r w:rsidRPr="00391CE5">
        <w:rPr>
          <w:b/>
          <w:lang w:val="pl-PL"/>
        </w:rPr>
        <w:t>p</w:t>
      </w:r>
      <w:r w:rsidR="006E14DF" w:rsidRPr="00391CE5">
        <w:rPr>
          <w:b/>
          <w:lang w:val="pl-PL"/>
        </w:rPr>
        <w:t>owstrzymać się od przyjęcia jakiejkolwiek reformy legislacyjnej, która mogłaby prowadzić do regresu</w:t>
      </w:r>
      <w:r w:rsidRPr="00391CE5">
        <w:rPr>
          <w:b/>
          <w:lang w:val="pl-PL"/>
        </w:rPr>
        <w:t xml:space="preserve"> i tak</w:t>
      </w:r>
      <w:r w:rsidR="006E14DF" w:rsidRPr="00391CE5">
        <w:rPr>
          <w:b/>
          <w:lang w:val="pl-PL"/>
        </w:rPr>
        <w:t xml:space="preserve"> już restrykcyjnych przepisów dotyczących dostępu kobiet do bezpiecznej i legalnej aborcji; oraz</w:t>
      </w:r>
      <w:r w:rsidRPr="00391CE5">
        <w:rPr>
          <w:b/>
          <w:lang w:val="pl-PL"/>
        </w:rPr>
        <w:t xml:space="preserve"> </w:t>
      </w:r>
    </w:p>
    <w:p w:rsidR="006E14DF" w:rsidRPr="00391CE5" w:rsidRDefault="000A057F" w:rsidP="00E2672C">
      <w:pPr>
        <w:numPr>
          <w:ilvl w:val="0"/>
          <w:numId w:val="39"/>
        </w:numPr>
        <w:tabs>
          <w:tab w:val="clear" w:pos="1854"/>
          <w:tab w:val="num" w:pos="1560"/>
        </w:tabs>
        <w:spacing w:after="120"/>
        <w:ind w:left="1560" w:right="1134" w:hanging="426"/>
        <w:jc w:val="both"/>
        <w:rPr>
          <w:b/>
          <w:lang w:val="pl-PL"/>
        </w:rPr>
      </w:pPr>
      <w:r w:rsidRPr="00391CE5">
        <w:rPr>
          <w:b/>
          <w:lang w:val="pl-PL"/>
        </w:rPr>
        <w:lastRenderedPageBreak/>
        <w:t>p</w:t>
      </w:r>
      <w:r w:rsidR="006E14DF" w:rsidRPr="00391CE5">
        <w:rPr>
          <w:b/>
          <w:lang w:val="pl-PL"/>
        </w:rPr>
        <w:t>oszerzać programy edukacyjne i uświadamiające dotyczące prawa do zdrowia seksualnego i reprodukcyjnego oraz ułatwiać skuteczny dostęp do środków antykoncepcyjnych</w:t>
      </w:r>
      <w:r w:rsidR="00FF46F3" w:rsidRPr="00391CE5">
        <w:rPr>
          <w:b/>
          <w:lang w:val="pl-PL"/>
        </w:rPr>
        <w:t>.</w:t>
      </w:r>
      <w:r w:rsidRPr="00391CE5">
        <w:rPr>
          <w:b/>
          <w:lang w:val="pl-PL"/>
        </w:rPr>
        <w:t xml:space="preserve"> </w:t>
      </w:r>
    </w:p>
    <w:p w:rsidR="00FF46F3" w:rsidRPr="00391CE5" w:rsidRDefault="00FF46F3" w:rsidP="00BA404C">
      <w:pPr>
        <w:spacing w:after="120"/>
        <w:ind w:left="1134" w:right="1134"/>
        <w:jc w:val="both"/>
        <w:rPr>
          <w:b/>
          <w:lang w:val="pl-PL"/>
        </w:rPr>
      </w:pPr>
    </w:p>
    <w:p w:rsidR="00FF46F3" w:rsidRPr="00391CE5" w:rsidRDefault="00FF46F3" w:rsidP="00BA404C">
      <w:pPr>
        <w:spacing w:after="120"/>
        <w:ind w:left="1134" w:right="1134"/>
        <w:jc w:val="both"/>
        <w:rPr>
          <w:b/>
          <w:lang w:val="pl-PL"/>
        </w:rPr>
      </w:pPr>
      <w:r w:rsidRPr="00391CE5">
        <w:rPr>
          <w:b/>
          <w:lang w:val="pl-PL"/>
        </w:rPr>
        <w:t>Zakaz tortur oraz okrutnego, nieludzkiego lub poniżającego traktowania lub karania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25.</w:t>
      </w:r>
      <w:r w:rsidRPr="00391CE5">
        <w:rPr>
          <w:lang w:val="pl-PL"/>
        </w:rPr>
        <w:tab/>
      </w:r>
      <w:r w:rsidR="00FF46F3" w:rsidRPr="00391CE5">
        <w:rPr>
          <w:lang w:val="pl-PL"/>
        </w:rPr>
        <w:t xml:space="preserve">Komitet jest zaniepokojony tym, że nie wszystkie elementy przestępstwa tortur są uznane za przestępstwo w </w:t>
      </w:r>
      <w:r w:rsidR="000A057F" w:rsidRPr="00391CE5">
        <w:rPr>
          <w:lang w:val="pl-PL"/>
        </w:rPr>
        <w:t>k</w:t>
      </w:r>
      <w:r w:rsidR="00FF46F3" w:rsidRPr="00391CE5">
        <w:rPr>
          <w:lang w:val="pl-PL"/>
        </w:rPr>
        <w:t xml:space="preserve">odeksie </w:t>
      </w:r>
      <w:r w:rsidR="000A057F" w:rsidRPr="00391CE5">
        <w:rPr>
          <w:lang w:val="pl-PL"/>
        </w:rPr>
        <w:t>k</w:t>
      </w:r>
      <w:r w:rsidR="00FF46F3" w:rsidRPr="00391CE5">
        <w:rPr>
          <w:lang w:val="pl-PL"/>
        </w:rPr>
        <w:t>arny</w:t>
      </w:r>
      <w:r w:rsidR="000A057F" w:rsidRPr="00391CE5">
        <w:rPr>
          <w:lang w:val="pl-PL"/>
        </w:rPr>
        <w:t>m</w:t>
      </w:r>
      <w:r w:rsidR="00FF46F3" w:rsidRPr="00391CE5">
        <w:rPr>
          <w:lang w:val="pl-PL"/>
        </w:rPr>
        <w:t xml:space="preserve"> oraz tym, że </w:t>
      </w:r>
      <w:r w:rsidR="000A057F" w:rsidRPr="00391CE5">
        <w:rPr>
          <w:lang w:val="pl-PL"/>
        </w:rPr>
        <w:t>k</w:t>
      </w:r>
      <w:r w:rsidR="00FF46F3" w:rsidRPr="00391CE5">
        <w:rPr>
          <w:lang w:val="pl-PL"/>
        </w:rPr>
        <w:t xml:space="preserve">odeks </w:t>
      </w:r>
      <w:r w:rsidR="000A057F" w:rsidRPr="00391CE5">
        <w:rPr>
          <w:lang w:val="pl-PL"/>
        </w:rPr>
        <w:t>k</w:t>
      </w:r>
      <w:r w:rsidR="00FF46F3" w:rsidRPr="00391CE5">
        <w:rPr>
          <w:lang w:val="pl-PL"/>
        </w:rPr>
        <w:t xml:space="preserve">arny nie w pełni odzwierciedla wagę przestępstwa tortur. Komitet jest również zaniepokojony nadmiernym stosowaniem siły przez funkcjonariuszy organów ścigania i służby więziennej oraz </w:t>
      </w:r>
      <w:r w:rsidR="000A057F" w:rsidRPr="00391CE5">
        <w:rPr>
          <w:lang w:val="pl-PL"/>
        </w:rPr>
        <w:t xml:space="preserve">zbyt </w:t>
      </w:r>
      <w:r w:rsidR="00FF46F3" w:rsidRPr="00391CE5">
        <w:rPr>
          <w:lang w:val="pl-PL"/>
        </w:rPr>
        <w:t>rzadkim</w:t>
      </w:r>
      <w:r w:rsidR="00E2672C" w:rsidRPr="00391CE5">
        <w:rPr>
          <w:lang w:val="pl-PL"/>
        </w:rPr>
        <w:t xml:space="preserve">i przypadkami </w:t>
      </w:r>
      <w:r w:rsidR="00FF46F3" w:rsidRPr="00391CE5">
        <w:rPr>
          <w:lang w:val="pl-PL"/>
        </w:rPr>
        <w:t>prowadzeni</w:t>
      </w:r>
      <w:r w:rsidR="00E2672C" w:rsidRPr="00391CE5">
        <w:rPr>
          <w:lang w:val="pl-PL"/>
        </w:rPr>
        <w:t>a</w:t>
      </w:r>
      <w:r w:rsidR="00FF46F3" w:rsidRPr="00391CE5">
        <w:rPr>
          <w:lang w:val="pl-PL"/>
        </w:rPr>
        <w:t xml:space="preserve"> postępow</w:t>
      </w:r>
      <w:r w:rsidR="000A057F" w:rsidRPr="00391CE5">
        <w:rPr>
          <w:lang w:val="pl-PL"/>
        </w:rPr>
        <w:t>ań</w:t>
      </w:r>
      <w:r w:rsidR="00FF46F3" w:rsidRPr="00391CE5">
        <w:rPr>
          <w:lang w:val="pl-PL"/>
        </w:rPr>
        <w:t xml:space="preserve"> karn</w:t>
      </w:r>
      <w:r w:rsidR="000A057F" w:rsidRPr="00391CE5">
        <w:rPr>
          <w:lang w:val="pl-PL"/>
        </w:rPr>
        <w:t>ych</w:t>
      </w:r>
      <w:r w:rsidR="00FF46F3" w:rsidRPr="00391CE5">
        <w:rPr>
          <w:lang w:val="pl-PL"/>
        </w:rPr>
        <w:t xml:space="preserve"> wobec </w:t>
      </w:r>
      <w:r w:rsidR="000A057F" w:rsidRPr="00391CE5">
        <w:rPr>
          <w:lang w:val="pl-PL"/>
        </w:rPr>
        <w:t xml:space="preserve">takich </w:t>
      </w:r>
      <w:r w:rsidR="00FF46F3" w:rsidRPr="00391CE5">
        <w:rPr>
          <w:lang w:val="pl-PL"/>
        </w:rPr>
        <w:t>funkcjonariuszy organów ścigania i służby więziennej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2, 7 </w:t>
      </w:r>
      <w:r w:rsidR="00FF46F3" w:rsidRPr="00391CE5">
        <w:rPr>
          <w:lang w:val="pl-PL"/>
        </w:rPr>
        <w:t>i</w:t>
      </w:r>
      <w:r w:rsidRPr="00391CE5">
        <w:rPr>
          <w:lang w:val="pl-PL"/>
        </w:rPr>
        <w:t xml:space="preserve"> 10)</w:t>
      </w:r>
      <w:r w:rsidR="00FF46F3" w:rsidRPr="00391CE5">
        <w:rPr>
          <w:lang w:val="pl-PL"/>
        </w:rPr>
        <w:t>.</w:t>
      </w:r>
      <w:r w:rsidR="000A057F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lang w:val="pl-PL"/>
        </w:rPr>
        <w:t>26.</w:t>
      </w:r>
      <w:r w:rsidRPr="00391CE5">
        <w:rPr>
          <w:lang w:val="pl-PL"/>
        </w:rPr>
        <w:tab/>
      </w:r>
      <w:r w:rsidR="0060239B" w:rsidRPr="00391CE5">
        <w:rPr>
          <w:b/>
          <w:lang w:val="pl-PL"/>
        </w:rPr>
        <w:t>Państwo-Strona powinno</w:t>
      </w:r>
      <w:r w:rsidRPr="00391CE5">
        <w:rPr>
          <w:b/>
          <w:lang w:val="pl-PL"/>
        </w:rPr>
        <w:t>:</w:t>
      </w:r>
      <w:r w:rsidR="000A057F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(a)</w:t>
      </w:r>
      <w:r w:rsidRPr="00391CE5">
        <w:rPr>
          <w:b/>
          <w:lang w:val="pl-PL"/>
        </w:rPr>
        <w:tab/>
      </w:r>
      <w:r w:rsidR="00CC2850" w:rsidRPr="00391CE5">
        <w:rPr>
          <w:b/>
          <w:lang w:val="pl-PL"/>
        </w:rPr>
        <w:t>dokonać</w:t>
      </w:r>
      <w:r w:rsidR="00E965B7" w:rsidRPr="00391CE5">
        <w:rPr>
          <w:b/>
          <w:lang w:val="pl-PL"/>
        </w:rPr>
        <w:t xml:space="preserve"> </w:t>
      </w:r>
      <w:r w:rsidR="00CC2850" w:rsidRPr="00391CE5">
        <w:rPr>
          <w:b/>
          <w:lang w:val="pl-PL"/>
        </w:rPr>
        <w:t>nowelizacji</w:t>
      </w:r>
      <w:r w:rsidR="00E965B7" w:rsidRPr="00391CE5">
        <w:rPr>
          <w:b/>
          <w:lang w:val="pl-PL"/>
        </w:rPr>
        <w:t xml:space="preserve"> </w:t>
      </w:r>
      <w:r w:rsidR="00CC2850" w:rsidRPr="00391CE5">
        <w:rPr>
          <w:b/>
          <w:lang w:val="pl-PL"/>
        </w:rPr>
        <w:t>k</w:t>
      </w:r>
      <w:r w:rsidR="00E965B7" w:rsidRPr="00391CE5">
        <w:rPr>
          <w:b/>
          <w:lang w:val="pl-PL"/>
        </w:rPr>
        <w:t xml:space="preserve">odeksu </w:t>
      </w:r>
      <w:r w:rsidR="00CC2850" w:rsidRPr="00391CE5">
        <w:rPr>
          <w:b/>
          <w:lang w:val="pl-PL"/>
        </w:rPr>
        <w:t>k</w:t>
      </w:r>
      <w:r w:rsidR="00E965B7" w:rsidRPr="00391CE5">
        <w:rPr>
          <w:b/>
          <w:lang w:val="pl-PL"/>
        </w:rPr>
        <w:t xml:space="preserve">arnego </w:t>
      </w:r>
      <w:r w:rsidR="00CC2850" w:rsidRPr="00391CE5">
        <w:rPr>
          <w:b/>
          <w:lang w:val="pl-PL"/>
        </w:rPr>
        <w:t>w</w:t>
      </w:r>
      <w:r w:rsidR="00E965B7" w:rsidRPr="00391CE5">
        <w:rPr>
          <w:b/>
          <w:lang w:val="pl-PL"/>
        </w:rPr>
        <w:t xml:space="preserve"> celu </w:t>
      </w:r>
      <w:r w:rsidR="00CC2850" w:rsidRPr="00391CE5">
        <w:rPr>
          <w:b/>
          <w:lang w:val="pl-PL"/>
        </w:rPr>
        <w:t xml:space="preserve">zapewnienia, aby </w:t>
      </w:r>
      <w:r w:rsidR="00E965B7" w:rsidRPr="00391CE5">
        <w:rPr>
          <w:b/>
          <w:lang w:val="pl-PL"/>
        </w:rPr>
        <w:t>wszystki</w:t>
      </w:r>
      <w:r w:rsidR="00CC2850" w:rsidRPr="00391CE5">
        <w:rPr>
          <w:b/>
          <w:lang w:val="pl-PL"/>
        </w:rPr>
        <w:t>e</w:t>
      </w:r>
      <w:r w:rsidR="00E965B7" w:rsidRPr="00391CE5">
        <w:rPr>
          <w:b/>
          <w:lang w:val="pl-PL"/>
        </w:rPr>
        <w:t xml:space="preserve"> element</w:t>
      </w:r>
      <w:r w:rsidR="00CC2850" w:rsidRPr="00391CE5">
        <w:rPr>
          <w:b/>
          <w:lang w:val="pl-PL"/>
        </w:rPr>
        <w:t>y</w:t>
      </w:r>
      <w:r w:rsidR="00E965B7" w:rsidRPr="00391CE5">
        <w:rPr>
          <w:b/>
          <w:lang w:val="pl-PL"/>
        </w:rPr>
        <w:t xml:space="preserve"> przestępstwa tortur </w:t>
      </w:r>
      <w:r w:rsidR="00CC2850" w:rsidRPr="00391CE5">
        <w:rPr>
          <w:b/>
          <w:lang w:val="pl-PL"/>
        </w:rPr>
        <w:t xml:space="preserve">były zabronione </w:t>
      </w:r>
      <w:r w:rsidR="00E965B7" w:rsidRPr="00391CE5">
        <w:rPr>
          <w:b/>
          <w:lang w:val="pl-PL"/>
        </w:rPr>
        <w:t>zgodnie z artykułem 7 Paktu</w:t>
      </w:r>
      <w:r w:rsidR="00CC2850" w:rsidRPr="00391CE5">
        <w:rPr>
          <w:b/>
          <w:lang w:val="pl-PL"/>
        </w:rPr>
        <w:t>, a także określić</w:t>
      </w:r>
      <w:r w:rsidR="00E965B7" w:rsidRPr="00391CE5">
        <w:rPr>
          <w:b/>
          <w:lang w:val="pl-PL"/>
        </w:rPr>
        <w:t xml:space="preserve"> sankcj</w:t>
      </w:r>
      <w:r w:rsidR="00CC2850" w:rsidRPr="00391CE5">
        <w:rPr>
          <w:b/>
          <w:lang w:val="pl-PL"/>
        </w:rPr>
        <w:t>e</w:t>
      </w:r>
      <w:r w:rsidR="00E965B7" w:rsidRPr="00391CE5">
        <w:rPr>
          <w:b/>
          <w:lang w:val="pl-PL"/>
        </w:rPr>
        <w:t xml:space="preserve"> za akty tortur</w:t>
      </w:r>
      <w:r w:rsidR="00CC2850" w:rsidRPr="00391CE5">
        <w:rPr>
          <w:b/>
          <w:lang w:val="pl-PL"/>
        </w:rPr>
        <w:t>,</w:t>
      </w:r>
      <w:r w:rsidR="00E965B7" w:rsidRPr="00391CE5">
        <w:rPr>
          <w:b/>
          <w:lang w:val="pl-PL"/>
        </w:rPr>
        <w:t xml:space="preserve"> współmiern</w:t>
      </w:r>
      <w:r w:rsidR="00CC2850" w:rsidRPr="00391CE5">
        <w:rPr>
          <w:b/>
          <w:lang w:val="pl-PL"/>
        </w:rPr>
        <w:t>e</w:t>
      </w:r>
      <w:r w:rsidR="00E965B7" w:rsidRPr="00391CE5">
        <w:rPr>
          <w:b/>
          <w:lang w:val="pl-PL"/>
        </w:rPr>
        <w:t xml:space="preserve"> do wagi przestępstwa</w:t>
      </w:r>
      <w:r w:rsidRPr="00391CE5">
        <w:rPr>
          <w:b/>
          <w:lang w:val="pl-PL"/>
        </w:rPr>
        <w:t xml:space="preserve">; </w:t>
      </w:r>
      <w:r w:rsidR="00E965B7" w:rsidRPr="00391CE5">
        <w:rPr>
          <w:b/>
          <w:lang w:val="pl-PL"/>
        </w:rPr>
        <w:t>oraz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CC2850" w:rsidRPr="00391CE5">
        <w:rPr>
          <w:b/>
          <w:lang w:val="pl-PL"/>
        </w:rPr>
        <w:t>z</w:t>
      </w:r>
      <w:r w:rsidR="00E965B7" w:rsidRPr="00391CE5">
        <w:rPr>
          <w:b/>
          <w:lang w:val="pl-PL"/>
        </w:rPr>
        <w:t>apewni</w:t>
      </w:r>
      <w:r w:rsidR="00E2672C" w:rsidRPr="00391CE5">
        <w:rPr>
          <w:b/>
          <w:lang w:val="pl-PL"/>
        </w:rPr>
        <w:t>ć</w:t>
      </w:r>
      <w:r w:rsidR="00E965B7" w:rsidRPr="00391CE5">
        <w:rPr>
          <w:b/>
          <w:lang w:val="pl-PL"/>
        </w:rPr>
        <w:t xml:space="preserve">, aby wszystkie zgłoszone zarzuty i skargi dotyczące aktów tortur i złego traktowania były szybko i prawidłowo badane. </w:t>
      </w:r>
      <w:r w:rsidR="00E2672C" w:rsidRPr="00391CE5">
        <w:rPr>
          <w:b/>
          <w:lang w:val="pl-PL"/>
        </w:rPr>
        <w:t xml:space="preserve">Państwo-Strona powinno </w:t>
      </w:r>
      <w:r w:rsidR="00E965B7" w:rsidRPr="00391CE5">
        <w:rPr>
          <w:b/>
          <w:lang w:val="pl-PL"/>
        </w:rPr>
        <w:t>również zapewnić, aby domniemani sprawcy byli pociągani do odpowiedzialności</w:t>
      </w:r>
      <w:r w:rsidR="00CC2850" w:rsidRPr="00391CE5">
        <w:rPr>
          <w:b/>
          <w:lang w:val="pl-PL"/>
        </w:rPr>
        <w:t>, a w przypadku skazania - karan</w:t>
      </w:r>
      <w:r w:rsidR="00E2672C" w:rsidRPr="00391CE5">
        <w:rPr>
          <w:b/>
          <w:lang w:val="pl-PL"/>
        </w:rPr>
        <w:t>i</w:t>
      </w:r>
      <w:r w:rsidR="00E965B7" w:rsidRPr="00391CE5">
        <w:rPr>
          <w:b/>
          <w:lang w:val="pl-PL"/>
        </w:rPr>
        <w:t xml:space="preserve"> odpowiednimi sankcjami</w:t>
      </w:r>
      <w:r w:rsidR="00CC2850" w:rsidRPr="00391CE5">
        <w:rPr>
          <w:b/>
          <w:lang w:val="pl-PL"/>
        </w:rPr>
        <w:t xml:space="preserve"> i aby o</w:t>
      </w:r>
      <w:r w:rsidR="00E965B7" w:rsidRPr="00391CE5">
        <w:rPr>
          <w:b/>
          <w:lang w:val="pl-PL"/>
        </w:rPr>
        <w:t>fiary miały możliwość uzyskania zadośćuczynienia, w tym odpowiedniego odszkodowania.</w:t>
      </w:r>
      <w:r w:rsidR="00CC2850" w:rsidRPr="00391CE5">
        <w:rPr>
          <w:b/>
          <w:lang w:val="pl-PL"/>
        </w:rPr>
        <w:t xml:space="preserve"> </w:t>
      </w:r>
    </w:p>
    <w:p w:rsidR="00E2672C" w:rsidRPr="00391CE5" w:rsidRDefault="00E2672C" w:rsidP="00D85F18">
      <w:pPr>
        <w:spacing w:after="120"/>
        <w:ind w:left="1134" w:right="1134"/>
        <w:jc w:val="both"/>
        <w:rPr>
          <w:b/>
          <w:lang w:val="pl-PL"/>
        </w:rPr>
      </w:pPr>
    </w:p>
    <w:p w:rsidR="003427C3" w:rsidRPr="00391CE5" w:rsidRDefault="003427C3" w:rsidP="00D85F18">
      <w:pPr>
        <w:spacing w:after="120"/>
        <w:ind w:left="1134" w:right="1134"/>
        <w:jc w:val="both"/>
        <w:rPr>
          <w:b/>
          <w:lang w:val="pl-PL"/>
        </w:rPr>
      </w:pPr>
      <w:r w:rsidRPr="00391CE5">
        <w:rPr>
          <w:b/>
          <w:lang w:val="pl-PL"/>
        </w:rPr>
        <w:t xml:space="preserve">Zniesienie niewolnictwa i </w:t>
      </w:r>
      <w:r w:rsidR="00CC2850" w:rsidRPr="00391CE5">
        <w:rPr>
          <w:b/>
          <w:lang w:val="pl-PL"/>
        </w:rPr>
        <w:t xml:space="preserve">poddaństwa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27.</w:t>
      </w:r>
      <w:r w:rsidRPr="00391CE5">
        <w:rPr>
          <w:lang w:val="pl-PL"/>
        </w:rPr>
        <w:tab/>
      </w:r>
      <w:r w:rsidR="0060239B" w:rsidRPr="00391CE5">
        <w:rPr>
          <w:lang w:val="pl-PL"/>
        </w:rPr>
        <w:t>K</w:t>
      </w:r>
      <w:r w:rsidR="003427C3" w:rsidRPr="00391CE5">
        <w:rPr>
          <w:lang w:val="pl-PL"/>
        </w:rPr>
        <w:t xml:space="preserve">omitet ponownie wyraża zaniepokojenie tym, że </w:t>
      </w:r>
      <w:r w:rsidR="00CC2850" w:rsidRPr="00391CE5">
        <w:rPr>
          <w:lang w:val="pl-PL"/>
        </w:rPr>
        <w:t>k</w:t>
      </w:r>
      <w:r w:rsidR="003427C3" w:rsidRPr="00391CE5">
        <w:rPr>
          <w:lang w:val="pl-PL"/>
        </w:rPr>
        <w:t xml:space="preserve">odeks </w:t>
      </w:r>
      <w:r w:rsidR="00CC2850" w:rsidRPr="00391CE5">
        <w:rPr>
          <w:lang w:val="pl-PL"/>
        </w:rPr>
        <w:t>k</w:t>
      </w:r>
      <w:r w:rsidR="003427C3" w:rsidRPr="00391CE5">
        <w:rPr>
          <w:lang w:val="pl-PL"/>
        </w:rPr>
        <w:t>arny nie zawiera przepisu chroniącego ofiary handlu ludźmi</w:t>
      </w:r>
      <w:r w:rsidR="00CC2850" w:rsidRPr="00391CE5">
        <w:rPr>
          <w:lang w:val="pl-PL"/>
        </w:rPr>
        <w:t xml:space="preserve"> prze</w:t>
      </w:r>
      <w:r w:rsidR="00A62AA7" w:rsidRPr="00391CE5">
        <w:rPr>
          <w:lang w:val="pl-PL"/>
        </w:rPr>
        <w:t>d ś</w:t>
      </w:r>
      <w:r w:rsidR="003427C3" w:rsidRPr="00391CE5">
        <w:rPr>
          <w:lang w:val="pl-PL"/>
        </w:rPr>
        <w:t>cigan</w:t>
      </w:r>
      <w:r w:rsidR="00A62AA7" w:rsidRPr="00391CE5">
        <w:rPr>
          <w:lang w:val="pl-PL"/>
        </w:rPr>
        <w:t>iem</w:t>
      </w:r>
      <w:r w:rsidR="003427C3" w:rsidRPr="00391CE5">
        <w:rPr>
          <w:lang w:val="pl-PL"/>
        </w:rPr>
        <w:t>, zatrzym</w:t>
      </w:r>
      <w:r w:rsidR="00A62AA7" w:rsidRPr="00391CE5">
        <w:rPr>
          <w:lang w:val="pl-PL"/>
        </w:rPr>
        <w:t xml:space="preserve">aniem lub karaniem </w:t>
      </w:r>
      <w:r w:rsidR="003427C3" w:rsidRPr="00391CE5">
        <w:rPr>
          <w:lang w:val="pl-PL"/>
        </w:rPr>
        <w:t xml:space="preserve">za działania, w których </w:t>
      </w:r>
      <w:r w:rsidR="00A62AA7" w:rsidRPr="00391CE5">
        <w:rPr>
          <w:lang w:val="pl-PL"/>
        </w:rPr>
        <w:t>ich u</w:t>
      </w:r>
      <w:r w:rsidR="003529AD" w:rsidRPr="00391CE5">
        <w:rPr>
          <w:lang w:val="pl-PL"/>
        </w:rPr>
        <w:t xml:space="preserve">dział był </w:t>
      </w:r>
      <w:r w:rsidR="00A62AA7" w:rsidRPr="00391CE5">
        <w:rPr>
          <w:lang w:val="pl-PL"/>
        </w:rPr>
        <w:t>bezpośrednim skutkiem ich sytuacji</w:t>
      </w:r>
      <w:r w:rsidR="003427C3" w:rsidRPr="00391CE5">
        <w:rPr>
          <w:lang w:val="pl-PL"/>
        </w:rPr>
        <w:t xml:space="preserve"> jako </w:t>
      </w:r>
      <w:r w:rsidR="00A62AA7" w:rsidRPr="00391CE5">
        <w:rPr>
          <w:lang w:val="pl-PL"/>
        </w:rPr>
        <w:t>ofiar</w:t>
      </w:r>
      <w:r w:rsidR="003427C3" w:rsidRPr="00391CE5">
        <w:rPr>
          <w:lang w:val="pl-PL"/>
        </w:rPr>
        <w:t xml:space="preserve"> handlu ludźmi. Komitet jest również zaniepokojony niską liczb</w:t>
      </w:r>
      <w:r w:rsidR="00C55BEA" w:rsidRPr="00391CE5">
        <w:rPr>
          <w:lang w:val="pl-PL"/>
        </w:rPr>
        <w:t>ą</w:t>
      </w:r>
      <w:r w:rsidR="003427C3" w:rsidRPr="00391CE5">
        <w:rPr>
          <w:lang w:val="pl-PL"/>
        </w:rPr>
        <w:t xml:space="preserve"> identyfikowanych potencjalnych ofiar </w:t>
      </w:r>
      <w:r w:rsidR="004A03E1" w:rsidRPr="00391CE5">
        <w:rPr>
          <w:lang w:val="pl-PL"/>
        </w:rPr>
        <w:t>oraz</w:t>
      </w:r>
      <w:r w:rsidR="003427C3" w:rsidRPr="00391CE5">
        <w:rPr>
          <w:lang w:val="pl-PL"/>
        </w:rPr>
        <w:t xml:space="preserve"> </w:t>
      </w:r>
      <w:r w:rsidR="0060239B" w:rsidRPr="00391CE5">
        <w:rPr>
          <w:lang w:val="pl-PL"/>
        </w:rPr>
        <w:t xml:space="preserve">niskim </w:t>
      </w:r>
      <w:r w:rsidR="003427C3" w:rsidRPr="00391CE5">
        <w:rPr>
          <w:lang w:val="pl-PL"/>
        </w:rPr>
        <w:t>poziom</w:t>
      </w:r>
      <w:r w:rsidR="0060239B" w:rsidRPr="00391CE5">
        <w:rPr>
          <w:lang w:val="pl-PL"/>
        </w:rPr>
        <w:t>em</w:t>
      </w:r>
      <w:r w:rsidR="003427C3" w:rsidRPr="00391CE5">
        <w:rPr>
          <w:lang w:val="pl-PL"/>
        </w:rPr>
        <w:t xml:space="preserve"> karalności sprawców handlu ludźmi. </w:t>
      </w:r>
      <w:r w:rsidR="0060239B" w:rsidRPr="00391CE5">
        <w:rPr>
          <w:lang w:val="pl-PL"/>
        </w:rPr>
        <w:t xml:space="preserve">Ponadto </w:t>
      </w:r>
      <w:r w:rsidR="003427C3" w:rsidRPr="00391CE5">
        <w:rPr>
          <w:lang w:val="pl-PL"/>
        </w:rPr>
        <w:t>Komitet jest zaniepokojony brak</w:t>
      </w:r>
      <w:r w:rsidR="0060239B" w:rsidRPr="00391CE5">
        <w:rPr>
          <w:lang w:val="pl-PL"/>
        </w:rPr>
        <w:t>iem</w:t>
      </w:r>
      <w:r w:rsidR="003427C3" w:rsidRPr="00391CE5">
        <w:rPr>
          <w:lang w:val="pl-PL"/>
        </w:rPr>
        <w:t xml:space="preserve"> odpowiedniej ustawowej definicji pracy przymusowej (</w:t>
      </w:r>
      <w:r w:rsidRPr="00391CE5">
        <w:rPr>
          <w:lang w:val="pl-PL"/>
        </w:rPr>
        <w:t>art. 8).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28.</w:t>
      </w:r>
      <w:r w:rsidRPr="00391CE5">
        <w:rPr>
          <w:b/>
          <w:bCs/>
          <w:lang w:val="pl-PL"/>
        </w:rPr>
        <w:tab/>
      </w:r>
      <w:r w:rsidR="0060239B" w:rsidRPr="00391CE5">
        <w:rPr>
          <w:b/>
          <w:lang w:val="pl-PL"/>
        </w:rPr>
        <w:t>Państwo-Strona powinno</w:t>
      </w:r>
      <w:r w:rsidRPr="00391CE5">
        <w:rPr>
          <w:b/>
          <w:bCs/>
          <w:lang w:val="pl-PL"/>
        </w:rPr>
        <w:t xml:space="preserve">: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(a)</w:t>
      </w:r>
      <w:r w:rsidRPr="00391CE5">
        <w:rPr>
          <w:b/>
          <w:bCs/>
          <w:lang w:val="pl-PL"/>
        </w:rPr>
        <w:tab/>
      </w:r>
      <w:r w:rsidR="004A03E1" w:rsidRPr="00391CE5">
        <w:rPr>
          <w:b/>
          <w:bCs/>
          <w:lang w:val="pl-PL"/>
        </w:rPr>
        <w:t>w</w:t>
      </w:r>
      <w:r w:rsidR="00DE4084" w:rsidRPr="00391CE5">
        <w:rPr>
          <w:b/>
          <w:bCs/>
          <w:lang w:val="pl-PL"/>
        </w:rPr>
        <w:t xml:space="preserve">prowadzić w </w:t>
      </w:r>
      <w:r w:rsidR="004A03E1" w:rsidRPr="00391CE5">
        <w:rPr>
          <w:b/>
          <w:bCs/>
          <w:lang w:val="pl-PL"/>
        </w:rPr>
        <w:t>k</w:t>
      </w:r>
      <w:r w:rsidR="00DE4084" w:rsidRPr="00391CE5">
        <w:rPr>
          <w:b/>
          <w:bCs/>
          <w:lang w:val="pl-PL"/>
        </w:rPr>
        <w:t xml:space="preserve">odeksie </w:t>
      </w:r>
      <w:r w:rsidR="004A03E1" w:rsidRPr="00391CE5">
        <w:rPr>
          <w:b/>
          <w:bCs/>
          <w:lang w:val="pl-PL"/>
        </w:rPr>
        <w:t>k</w:t>
      </w:r>
      <w:r w:rsidR="00DE4084" w:rsidRPr="00391CE5">
        <w:rPr>
          <w:b/>
          <w:bCs/>
          <w:lang w:val="pl-PL"/>
        </w:rPr>
        <w:t xml:space="preserve">arnym zapis stanowiący, że ofiary handlu ludźmi nie będą </w:t>
      </w:r>
      <w:r w:rsidR="00DE4084" w:rsidRPr="00391CE5">
        <w:rPr>
          <w:b/>
          <w:lang w:val="pl-PL"/>
        </w:rPr>
        <w:t>ścigane, zatrzymywane lub k</w:t>
      </w:r>
      <w:r w:rsidR="00E2672C" w:rsidRPr="00391CE5">
        <w:rPr>
          <w:b/>
          <w:lang w:val="pl-PL"/>
        </w:rPr>
        <w:t xml:space="preserve">arane za działania, </w:t>
      </w:r>
      <w:r w:rsidR="003529AD" w:rsidRPr="00391CE5">
        <w:rPr>
          <w:b/>
          <w:lang w:val="pl-PL"/>
        </w:rPr>
        <w:t>w których ich udział był bezpośrednim skutkiem ich sytuacji jako ofiar handlu ludźmi</w:t>
      </w:r>
      <w:r w:rsidR="00DE4084" w:rsidRPr="00391CE5">
        <w:rPr>
          <w:b/>
          <w:lang w:val="pl-PL"/>
        </w:rPr>
        <w:t>;</w:t>
      </w:r>
      <w:r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bCs/>
          <w:lang w:val="pl-PL"/>
        </w:rPr>
        <w:t>(b)</w:t>
      </w:r>
      <w:r w:rsidRPr="00391CE5">
        <w:rPr>
          <w:b/>
          <w:bCs/>
          <w:lang w:val="pl-PL"/>
        </w:rPr>
        <w:tab/>
      </w:r>
      <w:r w:rsidR="003529AD" w:rsidRPr="00391CE5">
        <w:rPr>
          <w:b/>
          <w:lang w:val="pl-PL"/>
        </w:rPr>
        <w:t>u</w:t>
      </w:r>
      <w:r w:rsidR="00DE4084" w:rsidRPr="00391CE5">
        <w:rPr>
          <w:b/>
          <w:lang w:val="pl-PL"/>
        </w:rPr>
        <w:t>stanowić mechanizm identyfikacji osób szczególnie narażonych w</w:t>
      </w:r>
      <w:r w:rsidR="00125619" w:rsidRPr="00391CE5">
        <w:rPr>
          <w:b/>
          <w:lang w:val="pl-PL"/>
        </w:rPr>
        <w:t xml:space="preserve"> związku z przepływami wynikającymi z migracji, </w:t>
      </w:r>
      <w:r w:rsidR="00DE4084" w:rsidRPr="00391CE5">
        <w:rPr>
          <w:b/>
          <w:lang w:val="pl-PL"/>
        </w:rPr>
        <w:t xml:space="preserve">a także </w:t>
      </w:r>
      <w:r w:rsidR="00377456" w:rsidRPr="00391CE5">
        <w:rPr>
          <w:b/>
          <w:lang w:val="pl-PL"/>
        </w:rPr>
        <w:t>powszechny</w:t>
      </w:r>
      <w:r w:rsidR="00DE4084" w:rsidRPr="00391CE5">
        <w:rPr>
          <w:b/>
          <w:lang w:val="pl-PL"/>
        </w:rPr>
        <w:t xml:space="preserve"> mechanizm</w:t>
      </w:r>
      <w:r w:rsidR="00377456" w:rsidRPr="00391CE5">
        <w:rPr>
          <w:b/>
          <w:lang w:val="pl-PL"/>
        </w:rPr>
        <w:t xml:space="preserve"> referencyjny</w:t>
      </w:r>
      <w:r w:rsidR="00DE4084" w:rsidRPr="00391CE5">
        <w:rPr>
          <w:b/>
          <w:lang w:val="pl-PL"/>
        </w:rPr>
        <w:t xml:space="preserve"> </w:t>
      </w:r>
      <w:r w:rsidR="00377456" w:rsidRPr="00391CE5">
        <w:rPr>
          <w:b/>
          <w:lang w:val="pl-PL"/>
        </w:rPr>
        <w:t>zapewniający</w:t>
      </w:r>
      <w:r w:rsidR="00A1638B" w:rsidRPr="00391CE5">
        <w:rPr>
          <w:b/>
          <w:lang w:val="pl-PL"/>
        </w:rPr>
        <w:t xml:space="preserve"> im</w:t>
      </w:r>
      <w:r w:rsidR="00377456" w:rsidRPr="00391CE5">
        <w:rPr>
          <w:b/>
          <w:lang w:val="pl-PL"/>
        </w:rPr>
        <w:t xml:space="preserve"> ochronę i </w:t>
      </w:r>
      <w:r w:rsidR="00DE4084" w:rsidRPr="00391CE5">
        <w:rPr>
          <w:b/>
          <w:lang w:val="pl-PL"/>
        </w:rPr>
        <w:t>rehabilitacj</w:t>
      </w:r>
      <w:r w:rsidR="00A1638B" w:rsidRPr="00391CE5">
        <w:rPr>
          <w:b/>
          <w:lang w:val="pl-PL"/>
        </w:rPr>
        <w:t>ę</w:t>
      </w:r>
      <w:r w:rsidRPr="00391CE5">
        <w:rPr>
          <w:b/>
          <w:lang w:val="pl-PL"/>
        </w:rPr>
        <w:t>;</w:t>
      </w:r>
      <w:r w:rsidR="00826B44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lang w:val="pl-PL"/>
        </w:rPr>
        <w:t>(c)</w:t>
      </w:r>
      <w:r w:rsidRPr="00391CE5">
        <w:rPr>
          <w:b/>
          <w:lang w:val="pl-PL"/>
        </w:rPr>
        <w:tab/>
      </w:r>
      <w:r w:rsidR="00826B44" w:rsidRPr="00391CE5">
        <w:rPr>
          <w:b/>
          <w:lang w:val="pl-PL"/>
        </w:rPr>
        <w:t>z</w:t>
      </w:r>
      <w:r w:rsidR="00A1638B" w:rsidRPr="00391CE5">
        <w:rPr>
          <w:b/>
          <w:lang w:val="pl-PL"/>
        </w:rPr>
        <w:t>apewnić zakaz pracy przymusow</w:t>
      </w:r>
      <w:r w:rsidR="00290F03" w:rsidRPr="00391CE5">
        <w:rPr>
          <w:b/>
          <w:lang w:val="pl-PL"/>
        </w:rPr>
        <w:t>ej</w:t>
      </w:r>
      <w:r w:rsidR="00A1638B" w:rsidRPr="00391CE5">
        <w:rPr>
          <w:b/>
          <w:lang w:val="pl-PL"/>
        </w:rPr>
        <w:t xml:space="preserve"> zgodnie z artykułem 8 Paktu</w:t>
      </w:r>
      <w:r w:rsidRPr="00391CE5">
        <w:rPr>
          <w:b/>
          <w:bCs/>
          <w:lang w:val="pl-PL"/>
        </w:rPr>
        <w:t xml:space="preserve">; </w:t>
      </w:r>
      <w:r w:rsidR="00A1638B" w:rsidRPr="00391CE5">
        <w:rPr>
          <w:b/>
          <w:bCs/>
          <w:lang w:val="pl-PL"/>
        </w:rPr>
        <w:t>oraz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(d)</w:t>
      </w:r>
      <w:r w:rsidRPr="00391CE5">
        <w:rPr>
          <w:b/>
          <w:bCs/>
          <w:lang w:val="pl-PL"/>
        </w:rPr>
        <w:tab/>
      </w:r>
      <w:r w:rsidR="00826B44" w:rsidRPr="00391CE5">
        <w:rPr>
          <w:b/>
          <w:bCs/>
          <w:lang w:val="pl-PL"/>
        </w:rPr>
        <w:t>z</w:t>
      </w:r>
      <w:r w:rsidR="00A1638B" w:rsidRPr="00391CE5">
        <w:rPr>
          <w:b/>
          <w:bCs/>
          <w:lang w:val="pl-PL"/>
        </w:rPr>
        <w:t>apewnić</w:t>
      </w:r>
      <w:r w:rsidR="00826B44" w:rsidRPr="00391CE5">
        <w:rPr>
          <w:b/>
          <w:bCs/>
          <w:lang w:val="pl-PL"/>
        </w:rPr>
        <w:t>,</w:t>
      </w:r>
      <w:r w:rsidR="00A1638B" w:rsidRPr="00391CE5">
        <w:rPr>
          <w:b/>
          <w:bCs/>
          <w:lang w:val="pl-PL"/>
        </w:rPr>
        <w:t xml:space="preserve"> aby zarzuty handlu ludźmi </w:t>
      </w:r>
      <w:r w:rsidR="00AB7B71" w:rsidRPr="00391CE5">
        <w:rPr>
          <w:b/>
          <w:bCs/>
          <w:lang w:val="pl-PL"/>
        </w:rPr>
        <w:t>były</w:t>
      </w:r>
      <w:r w:rsidR="00A1638B" w:rsidRPr="00391CE5">
        <w:rPr>
          <w:b/>
          <w:bCs/>
          <w:lang w:val="pl-PL"/>
        </w:rPr>
        <w:t xml:space="preserve"> dokładnie badane, </w:t>
      </w:r>
      <w:r w:rsidR="00AB7B71" w:rsidRPr="00391CE5">
        <w:rPr>
          <w:b/>
          <w:bCs/>
          <w:lang w:val="pl-PL"/>
        </w:rPr>
        <w:t xml:space="preserve">domniemani sprawcy </w:t>
      </w:r>
      <w:r w:rsidR="003662B4" w:rsidRPr="00391CE5">
        <w:rPr>
          <w:b/>
          <w:bCs/>
          <w:lang w:val="pl-PL"/>
        </w:rPr>
        <w:t>pociągani do odpowiedzialności, a w</w:t>
      </w:r>
      <w:r w:rsidR="00826B44" w:rsidRPr="00391CE5">
        <w:rPr>
          <w:b/>
          <w:bCs/>
          <w:lang w:val="pl-PL"/>
        </w:rPr>
        <w:t xml:space="preserve"> przypadku, gdy </w:t>
      </w:r>
      <w:r w:rsidR="00AB7B71" w:rsidRPr="00391CE5">
        <w:rPr>
          <w:b/>
          <w:bCs/>
          <w:lang w:val="pl-PL"/>
        </w:rPr>
        <w:t xml:space="preserve">zostaną </w:t>
      </w:r>
      <w:r w:rsidR="00F61ACB" w:rsidRPr="00391CE5">
        <w:rPr>
          <w:b/>
          <w:bCs/>
          <w:lang w:val="pl-PL"/>
        </w:rPr>
        <w:t>skazani</w:t>
      </w:r>
      <w:r w:rsidR="00826B44" w:rsidRPr="00391CE5">
        <w:rPr>
          <w:b/>
          <w:bCs/>
          <w:lang w:val="pl-PL"/>
        </w:rPr>
        <w:t xml:space="preserve"> - </w:t>
      </w:r>
      <w:r w:rsidR="00A1638B" w:rsidRPr="00391CE5">
        <w:rPr>
          <w:b/>
          <w:bCs/>
          <w:lang w:val="pl-PL"/>
        </w:rPr>
        <w:t>karan</w:t>
      </w:r>
      <w:r w:rsidR="00AB7B71" w:rsidRPr="00391CE5">
        <w:rPr>
          <w:b/>
          <w:bCs/>
          <w:lang w:val="pl-PL"/>
        </w:rPr>
        <w:t>i</w:t>
      </w:r>
      <w:r w:rsidR="00A1638B" w:rsidRPr="00391CE5">
        <w:rPr>
          <w:b/>
          <w:bCs/>
          <w:lang w:val="pl-PL"/>
        </w:rPr>
        <w:t xml:space="preserve"> odpowiedni</w:t>
      </w:r>
      <w:r w:rsidR="00AB7B71" w:rsidRPr="00391CE5">
        <w:rPr>
          <w:b/>
          <w:bCs/>
          <w:lang w:val="pl-PL"/>
        </w:rPr>
        <w:t>mi</w:t>
      </w:r>
      <w:r w:rsidR="00A1638B" w:rsidRPr="00391CE5">
        <w:rPr>
          <w:b/>
          <w:bCs/>
          <w:lang w:val="pl-PL"/>
        </w:rPr>
        <w:t xml:space="preserve"> sankcj</w:t>
      </w:r>
      <w:r w:rsidR="00AB7B71" w:rsidRPr="00391CE5">
        <w:rPr>
          <w:b/>
          <w:bCs/>
          <w:lang w:val="pl-PL"/>
        </w:rPr>
        <w:t xml:space="preserve">ami oraz zapewnić </w:t>
      </w:r>
      <w:r w:rsidR="00A1638B" w:rsidRPr="00391CE5">
        <w:rPr>
          <w:b/>
          <w:bCs/>
          <w:lang w:val="pl-PL"/>
        </w:rPr>
        <w:t>ofiar</w:t>
      </w:r>
      <w:r w:rsidR="006009C0" w:rsidRPr="00391CE5">
        <w:rPr>
          <w:b/>
          <w:bCs/>
          <w:lang w:val="pl-PL"/>
        </w:rPr>
        <w:t>om</w:t>
      </w:r>
      <w:r w:rsidR="00A1638B" w:rsidRPr="00391CE5">
        <w:rPr>
          <w:b/>
          <w:bCs/>
          <w:lang w:val="pl-PL"/>
        </w:rPr>
        <w:t xml:space="preserve"> dostęp do pomocy prawnej i </w:t>
      </w:r>
      <w:r w:rsidR="00F61ACB" w:rsidRPr="00391CE5">
        <w:rPr>
          <w:b/>
          <w:bCs/>
          <w:lang w:val="pl-PL"/>
        </w:rPr>
        <w:t>możliwości uzyskania odszkodowania</w:t>
      </w:r>
      <w:r w:rsidR="00A1638B" w:rsidRPr="00391CE5">
        <w:rPr>
          <w:b/>
          <w:bCs/>
          <w:lang w:val="pl-PL"/>
        </w:rPr>
        <w:t>.</w:t>
      </w:r>
      <w:r w:rsidR="003662B4" w:rsidRPr="00391CE5">
        <w:rPr>
          <w:b/>
          <w:bCs/>
          <w:lang w:val="pl-PL"/>
        </w:rPr>
        <w:t xml:space="preserve"> </w:t>
      </w:r>
    </w:p>
    <w:p w:rsidR="00D1730E" w:rsidRPr="00391CE5" w:rsidRDefault="00D1730E" w:rsidP="00BA404C">
      <w:pPr>
        <w:spacing w:after="120"/>
        <w:ind w:left="1134" w:right="1134"/>
        <w:jc w:val="both"/>
        <w:rPr>
          <w:b/>
          <w:lang w:val="pl-PL"/>
        </w:rPr>
      </w:pPr>
      <w:r w:rsidRPr="00391CE5">
        <w:rPr>
          <w:b/>
          <w:lang w:val="pl-PL"/>
        </w:rPr>
        <w:t>Prawo do wolności i bezpieczeństwa osób oraz humanitarnego traktowania osób pozbawionych wolności</w:t>
      </w:r>
      <w:r w:rsidR="00F61ACB" w:rsidRPr="00391CE5">
        <w:rPr>
          <w:b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29.</w:t>
      </w:r>
      <w:r w:rsidRPr="00391CE5">
        <w:rPr>
          <w:lang w:val="pl-PL"/>
        </w:rPr>
        <w:tab/>
      </w:r>
      <w:r w:rsidR="00F61ACB" w:rsidRPr="00391CE5">
        <w:rPr>
          <w:lang w:val="pl-PL"/>
        </w:rPr>
        <w:t>Z</w:t>
      </w:r>
      <w:r w:rsidR="00AB7B71" w:rsidRPr="00391CE5">
        <w:rPr>
          <w:lang w:val="pl-PL"/>
        </w:rPr>
        <w:t xml:space="preserve"> zadowoleniem </w:t>
      </w:r>
      <w:r w:rsidR="00F61ACB" w:rsidRPr="00391CE5">
        <w:rPr>
          <w:lang w:val="pl-PL"/>
        </w:rPr>
        <w:t xml:space="preserve">przyjmując </w:t>
      </w:r>
      <w:r w:rsidR="00AB7B71" w:rsidRPr="00391CE5">
        <w:rPr>
          <w:lang w:val="pl-PL"/>
        </w:rPr>
        <w:t>postęp dokonany przez Państwo-</w:t>
      </w:r>
      <w:r w:rsidR="00827ADD" w:rsidRPr="00391CE5">
        <w:rPr>
          <w:lang w:val="pl-PL"/>
        </w:rPr>
        <w:t>S</w:t>
      </w:r>
      <w:r w:rsidR="00AB7B71" w:rsidRPr="00391CE5">
        <w:rPr>
          <w:lang w:val="pl-PL"/>
        </w:rPr>
        <w:t>tron</w:t>
      </w:r>
      <w:r w:rsidR="00827ADD" w:rsidRPr="00391CE5">
        <w:rPr>
          <w:lang w:val="pl-PL"/>
        </w:rPr>
        <w:t>ę</w:t>
      </w:r>
      <w:r w:rsidR="00AB7B71" w:rsidRPr="00391CE5">
        <w:rPr>
          <w:lang w:val="pl-PL"/>
        </w:rPr>
        <w:t xml:space="preserve"> w kwestii aresztu przedprocesowego Komitet jest zaniepokojony </w:t>
      </w:r>
      <w:r w:rsidR="00F61ACB" w:rsidRPr="00391CE5">
        <w:rPr>
          <w:lang w:val="pl-PL"/>
        </w:rPr>
        <w:t>doniesieniami</w:t>
      </w:r>
      <w:r w:rsidR="00827ADD" w:rsidRPr="00391CE5">
        <w:rPr>
          <w:lang w:val="pl-PL"/>
        </w:rPr>
        <w:t xml:space="preserve"> zarzucającymi</w:t>
      </w:r>
      <w:r w:rsidR="00AB7B71" w:rsidRPr="00391CE5">
        <w:rPr>
          <w:lang w:val="pl-PL"/>
        </w:rPr>
        <w:t>:</w:t>
      </w:r>
      <w:r w:rsidR="00827ADD" w:rsidRPr="00391CE5">
        <w:rPr>
          <w:lang w:val="pl-PL"/>
        </w:rPr>
        <w:t xml:space="preserve"> a</w:t>
      </w:r>
      <w:r w:rsidR="00AB7B71" w:rsidRPr="00391CE5">
        <w:rPr>
          <w:lang w:val="pl-PL"/>
        </w:rPr>
        <w:t>) b</w:t>
      </w:r>
      <w:r w:rsidR="00827ADD" w:rsidRPr="00391CE5">
        <w:rPr>
          <w:lang w:val="pl-PL"/>
        </w:rPr>
        <w:t>rak</w:t>
      </w:r>
      <w:r w:rsidR="00AB7B71" w:rsidRPr="00391CE5">
        <w:rPr>
          <w:lang w:val="pl-PL"/>
        </w:rPr>
        <w:t xml:space="preserve"> ograniczeni</w:t>
      </w:r>
      <w:r w:rsidR="00827ADD" w:rsidRPr="00391CE5">
        <w:rPr>
          <w:lang w:val="pl-PL"/>
        </w:rPr>
        <w:t>a czasu</w:t>
      </w:r>
      <w:r w:rsidR="00AB7B71" w:rsidRPr="00391CE5">
        <w:rPr>
          <w:lang w:val="pl-PL"/>
        </w:rPr>
        <w:t xml:space="preserve"> </w:t>
      </w:r>
      <w:r w:rsidR="00272BCF" w:rsidRPr="00391CE5">
        <w:rPr>
          <w:lang w:val="pl-PL"/>
        </w:rPr>
        <w:t xml:space="preserve">przetrzymywania w </w:t>
      </w:r>
      <w:r w:rsidR="00AB7B71" w:rsidRPr="00391CE5">
        <w:rPr>
          <w:lang w:val="pl-PL"/>
        </w:rPr>
        <w:t>aresz</w:t>
      </w:r>
      <w:r w:rsidR="00272BCF" w:rsidRPr="00391CE5">
        <w:rPr>
          <w:lang w:val="pl-PL"/>
        </w:rPr>
        <w:t>cie</w:t>
      </w:r>
      <w:r w:rsidR="00827ADD" w:rsidRPr="00391CE5">
        <w:rPr>
          <w:lang w:val="pl-PL"/>
        </w:rPr>
        <w:t xml:space="preserve"> przedprocesow</w:t>
      </w:r>
      <w:r w:rsidR="00272BCF" w:rsidRPr="00391CE5">
        <w:rPr>
          <w:lang w:val="pl-PL"/>
        </w:rPr>
        <w:t>ym</w:t>
      </w:r>
      <w:r w:rsidR="00AB7B71" w:rsidRPr="00391CE5">
        <w:rPr>
          <w:lang w:val="pl-PL"/>
        </w:rPr>
        <w:t xml:space="preserve">, b) stosowanie </w:t>
      </w:r>
      <w:r w:rsidR="00AB7B71" w:rsidRPr="00391CE5">
        <w:rPr>
          <w:lang w:val="pl-PL"/>
        </w:rPr>
        <w:lastRenderedPageBreak/>
        <w:t xml:space="preserve">aresztu przedprocesowego wyłącznie </w:t>
      </w:r>
      <w:r w:rsidR="00F61ACB" w:rsidRPr="00391CE5">
        <w:rPr>
          <w:lang w:val="pl-PL"/>
        </w:rPr>
        <w:t>na p</w:t>
      </w:r>
      <w:r w:rsidR="00AB7B71" w:rsidRPr="00391CE5">
        <w:rPr>
          <w:lang w:val="pl-PL"/>
        </w:rPr>
        <w:t xml:space="preserve">odstawie </w:t>
      </w:r>
      <w:r w:rsidR="00827ADD" w:rsidRPr="00391CE5">
        <w:rPr>
          <w:lang w:val="pl-PL"/>
        </w:rPr>
        <w:t>surowości</w:t>
      </w:r>
      <w:r w:rsidR="00AB7B71" w:rsidRPr="00391CE5">
        <w:rPr>
          <w:lang w:val="pl-PL"/>
        </w:rPr>
        <w:t xml:space="preserve"> </w:t>
      </w:r>
      <w:r w:rsidR="00F61ACB" w:rsidRPr="00391CE5">
        <w:rPr>
          <w:lang w:val="pl-PL"/>
        </w:rPr>
        <w:t xml:space="preserve">przewidzianej </w:t>
      </w:r>
      <w:r w:rsidR="00AB7B71" w:rsidRPr="00391CE5">
        <w:rPr>
          <w:lang w:val="pl-PL"/>
        </w:rPr>
        <w:t>kar</w:t>
      </w:r>
      <w:r w:rsidR="00827ADD" w:rsidRPr="00391CE5">
        <w:rPr>
          <w:lang w:val="pl-PL"/>
        </w:rPr>
        <w:t>y</w:t>
      </w:r>
      <w:r w:rsidR="00F61ACB" w:rsidRPr="00391CE5">
        <w:rPr>
          <w:lang w:val="pl-PL"/>
        </w:rPr>
        <w:t xml:space="preserve">, </w:t>
      </w:r>
      <w:r w:rsidR="00AB7B71" w:rsidRPr="00391CE5">
        <w:rPr>
          <w:lang w:val="pl-PL"/>
        </w:rPr>
        <w:t xml:space="preserve">c) możliwość przedłużania </w:t>
      </w:r>
      <w:r w:rsidR="000D5C55" w:rsidRPr="00391CE5">
        <w:rPr>
          <w:lang w:val="pl-PL"/>
        </w:rPr>
        <w:t xml:space="preserve">czasu przetrzymywania w areszcie przedprocesowym </w:t>
      </w:r>
      <w:r w:rsidR="00AB7B71" w:rsidRPr="00391CE5">
        <w:rPr>
          <w:lang w:val="pl-PL"/>
        </w:rPr>
        <w:t>bez określ</w:t>
      </w:r>
      <w:r w:rsidR="000D5C55" w:rsidRPr="00391CE5">
        <w:rPr>
          <w:lang w:val="pl-PL"/>
        </w:rPr>
        <w:t>e</w:t>
      </w:r>
      <w:r w:rsidR="00AB7B71" w:rsidRPr="00391CE5">
        <w:rPr>
          <w:lang w:val="pl-PL"/>
        </w:rPr>
        <w:t xml:space="preserve">nia </w:t>
      </w:r>
      <w:r w:rsidR="00827ADD" w:rsidRPr="00391CE5">
        <w:rPr>
          <w:lang w:val="pl-PL"/>
        </w:rPr>
        <w:t xml:space="preserve">terminu </w:t>
      </w:r>
      <w:r w:rsidR="00AB7B71" w:rsidRPr="00391CE5">
        <w:rPr>
          <w:lang w:val="pl-PL"/>
        </w:rPr>
        <w:t>lub p</w:t>
      </w:r>
      <w:r w:rsidR="00827ADD" w:rsidRPr="00391CE5">
        <w:rPr>
          <w:lang w:val="pl-PL"/>
        </w:rPr>
        <w:t>owodów</w:t>
      </w:r>
      <w:r w:rsidR="00AB7B71" w:rsidRPr="00391CE5">
        <w:rPr>
          <w:lang w:val="pl-PL"/>
        </w:rPr>
        <w:t xml:space="preserve"> przedłużenia</w:t>
      </w:r>
      <w:r w:rsidR="00F61ACB" w:rsidRPr="00391CE5">
        <w:rPr>
          <w:lang w:val="pl-PL"/>
        </w:rPr>
        <w:t xml:space="preserve">, oraz </w:t>
      </w:r>
      <w:r w:rsidR="00AB7B71" w:rsidRPr="00391CE5">
        <w:rPr>
          <w:lang w:val="pl-PL"/>
        </w:rPr>
        <w:t xml:space="preserve">d) stosowanie </w:t>
      </w:r>
      <w:r w:rsidR="00827ADD" w:rsidRPr="00391CE5">
        <w:rPr>
          <w:lang w:val="pl-PL"/>
        </w:rPr>
        <w:t>14</w:t>
      </w:r>
      <w:r w:rsidR="00D1730E" w:rsidRPr="00391CE5">
        <w:rPr>
          <w:lang w:val="pl-PL"/>
        </w:rPr>
        <w:t>-</w:t>
      </w:r>
      <w:r w:rsidR="00827ADD" w:rsidRPr="00391CE5">
        <w:rPr>
          <w:lang w:val="pl-PL"/>
        </w:rPr>
        <w:t>dni</w:t>
      </w:r>
      <w:r w:rsidR="00D1730E" w:rsidRPr="00391CE5">
        <w:rPr>
          <w:lang w:val="pl-PL"/>
        </w:rPr>
        <w:t>owego</w:t>
      </w:r>
      <w:r w:rsidR="00827ADD" w:rsidRPr="00391CE5">
        <w:rPr>
          <w:lang w:val="pl-PL"/>
        </w:rPr>
        <w:t xml:space="preserve"> </w:t>
      </w:r>
      <w:r w:rsidR="00AB7B71" w:rsidRPr="00391CE5">
        <w:rPr>
          <w:lang w:val="pl-PL"/>
        </w:rPr>
        <w:t xml:space="preserve">aresztu przedprocesowego bez </w:t>
      </w:r>
      <w:r w:rsidR="00827ADD" w:rsidRPr="00391CE5">
        <w:rPr>
          <w:lang w:val="pl-PL"/>
        </w:rPr>
        <w:t>oskarżenia</w:t>
      </w:r>
      <w:r w:rsidR="00AB7B71" w:rsidRPr="00391CE5">
        <w:rPr>
          <w:lang w:val="pl-PL"/>
        </w:rPr>
        <w:t xml:space="preserve"> </w:t>
      </w:r>
      <w:r w:rsidR="000D5C55" w:rsidRPr="00391CE5">
        <w:rPr>
          <w:lang w:val="pl-PL"/>
        </w:rPr>
        <w:t>oraz</w:t>
      </w:r>
      <w:r w:rsidR="00AB7B71" w:rsidRPr="00391CE5">
        <w:rPr>
          <w:lang w:val="pl-PL"/>
        </w:rPr>
        <w:t xml:space="preserve"> możliwość prze</w:t>
      </w:r>
      <w:r w:rsidR="000D5C55" w:rsidRPr="00391CE5">
        <w:rPr>
          <w:lang w:val="pl-PL"/>
        </w:rPr>
        <w:t xml:space="preserve">trzymywania w takim areszcie </w:t>
      </w:r>
      <w:r w:rsidR="00827ADD" w:rsidRPr="00391CE5">
        <w:rPr>
          <w:lang w:val="pl-PL"/>
        </w:rPr>
        <w:t>na mocy n</w:t>
      </w:r>
      <w:r w:rsidR="00AB7B71" w:rsidRPr="00391CE5">
        <w:rPr>
          <w:lang w:val="pl-PL"/>
        </w:rPr>
        <w:t>owe</w:t>
      </w:r>
      <w:r w:rsidR="00D1730E" w:rsidRPr="00391CE5">
        <w:rPr>
          <w:lang w:val="pl-PL"/>
        </w:rPr>
        <w:t xml:space="preserve">j </w:t>
      </w:r>
      <w:r w:rsidR="00F61ACB" w:rsidRPr="00391CE5">
        <w:rPr>
          <w:lang w:val="pl-PL"/>
        </w:rPr>
        <w:t>u</w:t>
      </w:r>
      <w:r w:rsidR="00D1730E" w:rsidRPr="00391CE5">
        <w:rPr>
          <w:lang w:val="pl-PL"/>
        </w:rPr>
        <w:t xml:space="preserve">stawy o działaniach antyterrorystycznych z </w:t>
      </w:r>
      <w:r w:rsidR="00AB7B71" w:rsidRPr="00391CE5">
        <w:rPr>
          <w:lang w:val="pl-PL"/>
        </w:rPr>
        <w:t xml:space="preserve">czerwca 2016 </w:t>
      </w:r>
      <w:r w:rsidR="00D1730E" w:rsidRPr="00391CE5">
        <w:rPr>
          <w:lang w:val="pl-PL"/>
        </w:rPr>
        <w:t xml:space="preserve">r. </w:t>
      </w:r>
      <w:r w:rsidR="003427C3" w:rsidRPr="00391CE5">
        <w:rPr>
          <w:lang w:val="pl-PL"/>
        </w:rPr>
        <w:t>(</w:t>
      </w:r>
      <w:r w:rsidRPr="00391CE5">
        <w:rPr>
          <w:lang w:val="pl-PL"/>
        </w:rPr>
        <w:t xml:space="preserve">art 9 </w:t>
      </w:r>
      <w:r w:rsidR="00AB7B71" w:rsidRPr="00391CE5">
        <w:rPr>
          <w:lang w:val="pl-PL"/>
        </w:rPr>
        <w:t>i</w:t>
      </w:r>
      <w:r w:rsidRPr="00391CE5">
        <w:rPr>
          <w:lang w:val="pl-PL"/>
        </w:rPr>
        <w:t xml:space="preserve"> 14)</w:t>
      </w:r>
      <w:r w:rsidR="00AB7B71" w:rsidRPr="00391CE5">
        <w:rPr>
          <w:lang w:val="pl-PL"/>
        </w:rPr>
        <w:t>.</w:t>
      </w:r>
      <w:r w:rsidRPr="00391CE5">
        <w:rPr>
          <w:i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lang w:val="pl-PL"/>
        </w:rPr>
        <w:t>30.</w:t>
      </w:r>
      <w:r w:rsidRPr="00391CE5">
        <w:rPr>
          <w:b/>
          <w:lang w:val="pl-PL"/>
        </w:rPr>
        <w:tab/>
      </w:r>
      <w:r w:rsidR="0060239B" w:rsidRPr="00391CE5">
        <w:rPr>
          <w:b/>
          <w:lang w:val="pl-PL"/>
        </w:rPr>
        <w:t>Państwo-Strona powinno</w:t>
      </w:r>
      <w:r w:rsidRPr="00391CE5">
        <w:rPr>
          <w:b/>
          <w:lang w:val="pl-PL"/>
        </w:rPr>
        <w:t xml:space="preserve">: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(a)</w:t>
      </w:r>
      <w:r w:rsidRPr="00391CE5">
        <w:rPr>
          <w:b/>
          <w:lang w:val="pl-PL"/>
        </w:rPr>
        <w:tab/>
      </w:r>
      <w:r w:rsidR="00F61ACB" w:rsidRPr="00391CE5">
        <w:rPr>
          <w:b/>
          <w:lang w:val="pl-PL"/>
        </w:rPr>
        <w:t xml:space="preserve">nadal skracać okres </w:t>
      </w:r>
      <w:r w:rsidR="00272BCF" w:rsidRPr="00391CE5">
        <w:rPr>
          <w:b/>
          <w:lang w:val="pl-PL"/>
        </w:rPr>
        <w:t xml:space="preserve">przetrzymywania w </w:t>
      </w:r>
      <w:r w:rsidR="00D56132" w:rsidRPr="00391CE5">
        <w:rPr>
          <w:b/>
          <w:lang w:val="pl-PL"/>
        </w:rPr>
        <w:t>aresz</w:t>
      </w:r>
      <w:r w:rsidR="00272BCF" w:rsidRPr="00391CE5">
        <w:rPr>
          <w:b/>
          <w:lang w:val="pl-PL"/>
        </w:rPr>
        <w:t>cie</w:t>
      </w:r>
      <w:r w:rsidR="00D56132" w:rsidRPr="00391CE5">
        <w:rPr>
          <w:b/>
          <w:lang w:val="pl-PL"/>
        </w:rPr>
        <w:t xml:space="preserve"> przedprocesow</w:t>
      </w:r>
      <w:r w:rsidR="00272BCF" w:rsidRPr="00391CE5">
        <w:rPr>
          <w:b/>
          <w:lang w:val="pl-PL"/>
        </w:rPr>
        <w:t>ym</w:t>
      </w:r>
      <w:r w:rsidR="00D56132" w:rsidRPr="00391CE5">
        <w:rPr>
          <w:b/>
          <w:lang w:val="pl-PL"/>
        </w:rPr>
        <w:t xml:space="preserve"> uciekając się do nieizolacyjnych rozwiązań alternatywnych</w:t>
      </w:r>
      <w:r w:rsidR="000D5C55" w:rsidRPr="00391CE5">
        <w:rPr>
          <w:b/>
          <w:lang w:val="pl-PL"/>
        </w:rPr>
        <w:t>,</w:t>
      </w:r>
      <w:r w:rsidR="00D56132" w:rsidRPr="00391CE5">
        <w:rPr>
          <w:b/>
          <w:lang w:val="pl-PL"/>
        </w:rPr>
        <w:t xml:space="preserve"> mając na uwadze zobowiąza</w:t>
      </w:r>
      <w:r w:rsidR="00AF60D8" w:rsidRPr="00391CE5">
        <w:rPr>
          <w:b/>
          <w:lang w:val="pl-PL"/>
        </w:rPr>
        <w:t>nia</w:t>
      </w:r>
      <w:r w:rsidR="00D56132" w:rsidRPr="00391CE5">
        <w:rPr>
          <w:b/>
          <w:lang w:val="pl-PL"/>
        </w:rPr>
        <w:t xml:space="preserve"> wynikając</w:t>
      </w:r>
      <w:r w:rsidR="00AF60D8" w:rsidRPr="00391CE5">
        <w:rPr>
          <w:b/>
          <w:lang w:val="pl-PL"/>
        </w:rPr>
        <w:t>e</w:t>
      </w:r>
      <w:r w:rsidR="00D56132" w:rsidRPr="00391CE5">
        <w:rPr>
          <w:b/>
          <w:lang w:val="pl-PL"/>
        </w:rPr>
        <w:t xml:space="preserve"> z artykułu 9 P</w:t>
      </w:r>
      <w:r w:rsidR="00AF60D8" w:rsidRPr="00391CE5">
        <w:rPr>
          <w:b/>
          <w:lang w:val="pl-PL"/>
        </w:rPr>
        <w:t xml:space="preserve">aktu </w:t>
      </w:r>
      <w:r w:rsidR="000D5C55" w:rsidRPr="00391CE5">
        <w:rPr>
          <w:b/>
          <w:lang w:val="pl-PL"/>
        </w:rPr>
        <w:t>w</w:t>
      </w:r>
      <w:r w:rsidR="00AF60D8" w:rsidRPr="00391CE5">
        <w:rPr>
          <w:b/>
          <w:lang w:val="pl-PL"/>
        </w:rPr>
        <w:t xml:space="preserve"> interpretacj</w:t>
      </w:r>
      <w:r w:rsidR="000D5C55" w:rsidRPr="00391CE5">
        <w:rPr>
          <w:b/>
          <w:lang w:val="pl-PL"/>
        </w:rPr>
        <w:t>i</w:t>
      </w:r>
      <w:r w:rsidR="00AF60D8" w:rsidRPr="00391CE5">
        <w:rPr>
          <w:b/>
          <w:lang w:val="pl-PL"/>
        </w:rPr>
        <w:t xml:space="preserve"> podan</w:t>
      </w:r>
      <w:r w:rsidR="000D5C55" w:rsidRPr="00391CE5">
        <w:rPr>
          <w:b/>
          <w:lang w:val="pl-PL"/>
        </w:rPr>
        <w:t>ej</w:t>
      </w:r>
      <w:r w:rsidR="00AF60D8" w:rsidRPr="00391CE5">
        <w:rPr>
          <w:b/>
          <w:lang w:val="pl-PL"/>
        </w:rPr>
        <w:t xml:space="preserve"> w komentarzu ogólnym </w:t>
      </w:r>
      <w:r w:rsidR="00D56132" w:rsidRPr="00391CE5">
        <w:rPr>
          <w:b/>
          <w:lang w:val="pl-PL"/>
        </w:rPr>
        <w:t>Komisji</w:t>
      </w:r>
      <w:r w:rsidR="00AF60D8" w:rsidRPr="00391CE5">
        <w:rPr>
          <w:b/>
          <w:lang w:val="pl-PL"/>
        </w:rPr>
        <w:t xml:space="preserve"> nr</w:t>
      </w:r>
      <w:r w:rsidR="00D56132" w:rsidRPr="00391CE5">
        <w:rPr>
          <w:b/>
          <w:lang w:val="pl-PL"/>
        </w:rPr>
        <w:t xml:space="preserve"> 35 (2014);</w:t>
      </w:r>
    </w:p>
    <w:p w:rsidR="00FB03E6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2941C5" w:rsidRPr="00391CE5">
        <w:rPr>
          <w:b/>
          <w:lang w:val="pl-PL"/>
        </w:rPr>
        <w:t>o</w:t>
      </w:r>
      <w:r w:rsidR="00AF60D8" w:rsidRPr="00391CE5">
        <w:rPr>
          <w:b/>
          <w:lang w:val="pl-PL"/>
        </w:rPr>
        <w:t xml:space="preserve">kresowo dokonywać przeglądów </w:t>
      </w:r>
      <w:r w:rsidR="002941C5" w:rsidRPr="00391CE5">
        <w:rPr>
          <w:b/>
          <w:lang w:val="pl-PL"/>
        </w:rPr>
        <w:t>czasu przetrzymywania w areszcie przedprocesowym</w:t>
      </w:r>
      <w:r w:rsidR="00AF60D8" w:rsidRPr="00391CE5">
        <w:rPr>
          <w:b/>
          <w:lang w:val="pl-PL"/>
        </w:rPr>
        <w:t xml:space="preserve"> w celu określenia, czy dany okres jest konieczny </w:t>
      </w:r>
      <w:r w:rsidR="002736F5" w:rsidRPr="00391CE5">
        <w:rPr>
          <w:b/>
          <w:lang w:val="pl-PL"/>
        </w:rPr>
        <w:t>oraz</w:t>
      </w:r>
      <w:r w:rsidR="00AF60D8" w:rsidRPr="00391CE5">
        <w:rPr>
          <w:b/>
          <w:lang w:val="pl-PL"/>
        </w:rPr>
        <w:t xml:space="preserve"> zagwarantowani</w:t>
      </w:r>
      <w:r w:rsidR="002736F5" w:rsidRPr="00391CE5">
        <w:rPr>
          <w:b/>
          <w:lang w:val="pl-PL"/>
        </w:rPr>
        <w:t>a</w:t>
      </w:r>
      <w:r w:rsidR="00AF60D8" w:rsidRPr="00391CE5">
        <w:rPr>
          <w:b/>
          <w:lang w:val="pl-PL"/>
        </w:rPr>
        <w:t xml:space="preserve"> prawa do</w:t>
      </w:r>
      <w:r w:rsidR="00FB03E6" w:rsidRPr="00391CE5">
        <w:rPr>
          <w:b/>
          <w:lang w:val="pl-PL"/>
        </w:rPr>
        <w:t xml:space="preserve"> sądu</w:t>
      </w:r>
      <w:r w:rsidR="00AF60D8" w:rsidRPr="00391CE5">
        <w:rPr>
          <w:b/>
          <w:lang w:val="pl-PL"/>
        </w:rPr>
        <w:t xml:space="preserve"> w rozsądnym czasie; </w:t>
      </w:r>
      <w:r w:rsidR="00FB03E6" w:rsidRPr="00391CE5">
        <w:rPr>
          <w:b/>
          <w:lang w:val="pl-PL"/>
        </w:rPr>
        <w:t>oraz</w:t>
      </w:r>
      <w:r w:rsidR="002736F5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(c)</w:t>
      </w:r>
      <w:r w:rsidRPr="00391CE5">
        <w:rPr>
          <w:b/>
          <w:lang w:val="pl-PL"/>
        </w:rPr>
        <w:tab/>
      </w:r>
      <w:r w:rsidR="002736F5" w:rsidRPr="00391CE5">
        <w:rPr>
          <w:b/>
          <w:lang w:val="pl-PL"/>
        </w:rPr>
        <w:t>o</w:t>
      </w:r>
      <w:r w:rsidR="00FB03E6" w:rsidRPr="00391CE5">
        <w:rPr>
          <w:b/>
          <w:lang w:val="pl-PL"/>
        </w:rPr>
        <w:t xml:space="preserve">graniczać stosowanie aresztu przedprocesowego na podstawie </w:t>
      </w:r>
      <w:r w:rsidR="002941C5" w:rsidRPr="00391CE5">
        <w:rPr>
          <w:b/>
          <w:lang w:val="pl-PL"/>
        </w:rPr>
        <w:t>k</w:t>
      </w:r>
      <w:r w:rsidR="00FB03E6" w:rsidRPr="00391CE5">
        <w:rPr>
          <w:b/>
          <w:lang w:val="pl-PL"/>
        </w:rPr>
        <w:t xml:space="preserve">odeksu </w:t>
      </w:r>
      <w:r w:rsidR="002941C5" w:rsidRPr="00391CE5">
        <w:rPr>
          <w:b/>
          <w:lang w:val="pl-PL"/>
        </w:rPr>
        <w:t>p</w:t>
      </w:r>
      <w:r w:rsidR="00FB03E6" w:rsidRPr="00391CE5">
        <w:rPr>
          <w:b/>
          <w:lang w:val="pl-PL"/>
        </w:rPr>
        <w:t xml:space="preserve">ostępowania </w:t>
      </w:r>
      <w:r w:rsidR="002941C5" w:rsidRPr="00391CE5">
        <w:rPr>
          <w:b/>
          <w:lang w:val="pl-PL"/>
        </w:rPr>
        <w:t>k</w:t>
      </w:r>
      <w:r w:rsidR="00FB03E6" w:rsidRPr="00391CE5">
        <w:rPr>
          <w:b/>
          <w:lang w:val="pl-PL"/>
        </w:rPr>
        <w:t xml:space="preserve">arnego i </w:t>
      </w:r>
      <w:r w:rsidR="002736F5" w:rsidRPr="00391CE5">
        <w:rPr>
          <w:b/>
          <w:lang w:val="pl-PL"/>
        </w:rPr>
        <w:t>u</w:t>
      </w:r>
      <w:r w:rsidR="00FB03E6" w:rsidRPr="00391CE5">
        <w:rPr>
          <w:b/>
          <w:lang w:val="pl-PL"/>
        </w:rPr>
        <w:t>stawy o działaniach antyterrorystycznych.</w:t>
      </w:r>
      <w:r w:rsidR="002736F5" w:rsidRPr="00391CE5">
        <w:rPr>
          <w:b/>
          <w:lang w:val="pl-PL"/>
        </w:rPr>
        <w:t xml:space="preserve"> </w:t>
      </w:r>
    </w:p>
    <w:p w:rsidR="006009C0" w:rsidRPr="00391CE5" w:rsidRDefault="006009C0" w:rsidP="00222A97">
      <w:pPr>
        <w:spacing w:after="120"/>
        <w:ind w:left="567" w:right="1134" w:firstLine="567"/>
        <w:jc w:val="both"/>
        <w:rPr>
          <w:b/>
          <w:lang w:val="pl-PL"/>
        </w:rPr>
      </w:pPr>
    </w:p>
    <w:p w:rsidR="00A5247E" w:rsidRPr="00391CE5" w:rsidRDefault="00222A97" w:rsidP="00222A97">
      <w:pPr>
        <w:spacing w:after="120"/>
        <w:ind w:left="567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Prawa cudzoziemców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31.</w:t>
      </w:r>
      <w:r w:rsidRPr="00391CE5">
        <w:rPr>
          <w:lang w:val="pl-PL"/>
        </w:rPr>
        <w:tab/>
      </w:r>
      <w:r w:rsidR="00D53B96" w:rsidRPr="00391CE5">
        <w:rPr>
          <w:lang w:val="pl-PL"/>
        </w:rPr>
        <w:t>Komitet jest zaniepokojony dużą liczb</w:t>
      </w:r>
      <w:r w:rsidR="006009C0" w:rsidRPr="00391CE5">
        <w:rPr>
          <w:lang w:val="pl-PL"/>
        </w:rPr>
        <w:t xml:space="preserve">ą </w:t>
      </w:r>
      <w:r w:rsidR="00D53B96" w:rsidRPr="00391CE5">
        <w:rPr>
          <w:lang w:val="pl-PL"/>
        </w:rPr>
        <w:t xml:space="preserve">azylantów i migrantów, w tym dzieci </w:t>
      </w:r>
      <w:r w:rsidR="007F438D" w:rsidRPr="00391CE5">
        <w:rPr>
          <w:lang w:val="pl-PL"/>
        </w:rPr>
        <w:t>przetrzymywanych</w:t>
      </w:r>
      <w:r w:rsidR="00D53B96" w:rsidRPr="00391CE5">
        <w:rPr>
          <w:lang w:val="pl-PL"/>
        </w:rPr>
        <w:t xml:space="preserve"> w </w:t>
      </w:r>
      <w:r w:rsidR="00B90FAB" w:rsidRPr="00391CE5">
        <w:rPr>
          <w:lang w:val="pl-PL"/>
        </w:rPr>
        <w:t xml:space="preserve">ośrodkach </w:t>
      </w:r>
      <w:r w:rsidR="00D53B96" w:rsidRPr="00391CE5">
        <w:rPr>
          <w:lang w:val="pl-PL"/>
        </w:rPr>
        <w:t xml:space="preserve">strzeżonych. Komitet jest zaniepokojony </w:t>
      </w:r>
      <w:r w:rsidR="007F438D" w:rsidRPr="00391CE5">
        <w:rPr>
          <w:lang w:val="pl-PL"/>
        </w:rPr>
        <w:t>stwierdzeniami</w:t>
      </w:r>
      <w:r w:rsidR="00D53B96" w:rsidRPr="00391CE5">
        <w:rPr>
          <w:lang w:val="pl-PL"/>
        </w:rPr>
        <w:t xml:space="preserve"> władz państwow</w:t>
      </w:r>
      <w:r w:rsidR="00B90FAB" w:rsidRPr="00391CE5">
        <w:rPr>
          <w:lang w:val="pl-PL"/>
        </w:rPr>
        <w:t>ych</w:t>
      </w:r>
      <w:r w:rsidR="00D53B96" w:rsidRPr="00391CE5">
        <w:rPr>
          <w:lang w:val="pl-PL"/>
        </w:rPr>
        <w:t xml:space="preserve"> odmawiając</w:t>
      </w:r>
      <w:r w:rsidR="00B90FAB" w:rsidRPr="00391CE5">
        <w:rPr>
          <w:lang w:val="pl-PL"/>
        </w:rPr>
        <w:t>y</w:t>
      </w:r>
      <w:r w:rsidR="00525C87" w:rsidRPr="00391CE5">
        <w:rPr>
          <w:lang w:val="pl-PL"/>
        </w:rPr>
        <w:t>mi</w:t>
      </w:r>
      <w:r w:rsidR="00D53B96" w:rsidRPr="00391CE5">
        <w:rPr>
          <w:lang w:val="pl-PL"/>
        </w:rPr>
        <w:t xml:space="preserve"> przyjmowania uchodźców wiary muzułmańskiej. Komitet jest</w:t>
      </w:r>
      <w:r w:rsidR="00B90FAB" w:rsidRPr="00391CE5">
        <w:rPr>
          <w:lang w:val="pl-PL"/>
        </w:rPr>
        <w:t xml:space="preserve"> również</w:t>
      </w:r>
      <w:r w:rsidR="00D53B96" w:rsidRPr="00391CE5">
        <w:rPr>
          <w:lang w:val="pl-PL"/>
        </w:rPr>
        <w:t xml:space="preserve"> zaniepokojony trudności</w:t>
      </w:r>
      <w:r w:rsidR="00B90FAB" w:rsidRPr="00391CE5">
        <w:rPr>
          <w:lang w:val="pl-PL"/>
        </w:rPr>
        <w:t>ami</w:t>
      </w:r>
      <w:r w:rsidR="006009C0" w:rsidRPr="00391CE5">
        <w:rPr>
          <w:lang w:val="pl-PL"/>
        </w:rPr>
        <w:t xml:space="preserve">, </w:t>
      </w:r>
      <w:r w:rsidR="00B90FAB" w:rsidRPr="00391CE5">
        <w:rPr>
          <w:lang w:val="pl-PL"/>
        </w:rPr>
        <w:t xml:space="preserve">jakie </w:t>
      </w:r>
      <w:r w:rsidR="00D53B96" w:rsidRPr="00391CE5">
        <w:rPr>
          <w:lang w:val="pl-PL"/>
        </w:rPr>
        <w:t>napotyka</w:t>
      </w:r>
      <w:r w:rsidR="00B90FAB" w:rsidRPr="00391CE5">
        <w:rPr>
          <w:lang w:val="pl-PL"/>
        </w:rPr>
        <w:t xml:space="preserve">ją osoby ubiegające się o </w:t>
      </w:r>
      <w:r w:rsidR="00D53B96" w:rsidRPr="00391CE5">
        <w:rPr>
          <w:lang w:val="pl-PL"/>
        </w:rPr>
        <w:t>azyl na granicy z Białorusią w Terespol</w:t>
      </w:r>
      <w:r w:rsidR="00B90FAB" w:rsidRPr="00391CE5">
        <w:rPr>
          <w:lang w:val="pl-PL"/>
        </w:rPr>
        <w:t>u</w:t>
      </w:r>
      <w:r w:rsidR="00D53B96" w:rsidRPr="00391CE5">
        <w:rPr>
          <w:lang w:val="pl-PL"/>
        </w:rPr>
        <w:t xml:space="preserve">, </w:t>
      </w:r>
      <w:r w:rsidR="00B90FAB" w:rsidRPr="00391CE5">
        <w:rPr>
          <w:lang w:val="pl-PL"/>
        </w:rPr>
        <w:t xml:space="preserve">gdzie nie ma </w:t>
      </w:r>
      <w:r w:rsidR="00D53B96" w:rsidRPr="00391CE5">
        <w:rPr>
          <w:lang w:val="pl-PL"/>
        </w:rPr>
        <w:t>odpowiedni</w:t>
      </w:r>
      <w:r w:rsidR="00B90FAB" w:rsidRPr="00391CE5">
        <w:rPr>
          <w:lang w:val="pl-PL"/>
        </w:rPr>
        <w:t>ego</w:t>
      </w:r>
      <w:r w:rsidR="00D53B96" w:rsidRPr="00391CE5">
        <w:rPr>
          <w:lang w:val="pl-PL"/>
        </w:rPr>
        <w:t xml:space="preserve"> system</w:t>
      </w:r>
      <w:r w:rsidR="00B90FAB" w:rsidRPr="00391CE5">
        <w:rPr>
          <w:lang w:val="pl-PL"/>
        </w:rPr>
        <w:t xml:space="preserve">u </w:t>
      </w:r>
      <w:r w:rsidR="00D53B96" w:rsidRPr="00391CE5">
        <w:rPr>
          <w:lang w:val="pl-PL"/>
        </w:rPr>
        <w:t xml:space="preserve">identyfikowania </w:t>
      </w:r>
      <w:r w:rsidR="00B90FAB" w:rsidRPr="00391CE5">
        <w:rPr>
          <w:lang w:val="pl-PL"/>
        </w:rPr>
        <w:t xml:space="preserve">osób </w:t>
      </w:r>
      <w:r w:rsidR="00D53B96" w:rsidRPr="00391CE5">
        <w:rPr>
          <w:lang w:val="pl-PL"/>
        </w:rPr>
        <w:t>wymagających ochrony międzynarodowej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2, 6, 7, 9 </w:t>
      </w:r>
      <w:r w:rsidR="00B90FAB" w:rsidRPr="00391CE5">
        <w:rPr>
          <w:lang w:val="pl-PL"/>
        </w:rPr>
        <w:t>i</w:t>
      </w:r>
      <w:r w:rsidRPr="00391CE5">
        <w:rPr>
          <w:lang w:val="pl-PL"/>
        </w:rPr>
        <w:t xml:space="preserve"> 26)</w:t>
      </w:r>
      <w:r w:rsidR="00B90FAB" w:rsidRPr="00391CE5">
        <w:rPr>
          <w:lang w:val="pl-PL"/>
        </w:rPr>
        <w:t>.</w:t>
      </w:r>
      <w:r w:rsidR="00EA391F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lang w:val="pl-PL"/>
        </w:rPr>
        <w:t>32.</w:t>
      </w:r>
      <w:r w:rsidRPr="00391CE5">
        <w:rPr>
          <w:b/>
          <w:lang w:val="pl-PL"/>
        </w:rPr>
        <w:tab/>
      </w:r>
      <w:r w:rsidR="00B90FAB" w:rsidRPr="00391CE5">
        <w:rPr>
          <w:b/>
          <w:lang w:val="pl-PL"/>
        </w:rPr>
        <w:t>Państwo-Strona powinno</w:t>
      </w:r>
      <w:r w:rsidRPr="00391CE5">
        <w:rPr>
          <w:b/>
          <w:lang w:val="pl-PL"/>
        </w:rPr>
        <w:t xml:space="preserve">: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(a)</w:t>
      </w:r>
      <w:r w:rsidRPr="00391CE5">
        <w:rPr>
          <w:b/>
          <w:lang w:val="pl-PL"/>
        </w:rPr>
        <w:tab/>
      </w:r>
      <w:r w:rsidR="00525C87" w:rsidRPr="00391CE5">
        <w:rPr>
          <w:b/>
          <w:lang w:val="pl-PL"/>
        </w:rPr>
        <w:t>p</w:t>
      </w:r>
      <w:r w:rsidR="00B90FAB" w:rsidRPr="00391CE5">
        <w:rPr>
          <w:b/>
          <w:lang w:val="pl-PL"/>
        </w:rPr>
        <w:t xml:space="preserve">owstrzymać się od przetrzymywania osób ubiegających się o azyl </w:t>
      </w:r>
      <w:r w:rsidR="006009C0" w:rsidRPr="00391CE5">
        <w:rPr>
          <w:b/>
          <w:lang w:val="pl-PL"/>
        </w:rPr>
        <w:br/>
      </w:r>
      <w:r w:rsidR="00B90FAB" w:rsidRPr="00391CE5">
        <w:rPr>
          <w:b/>
          <w:lang w:val="pl-PL"/>
        </w:rPr>
        <w:t xml:space="preserve">i migrantów </w:t>
      </w:r>
      <w:r w:rsidR="006009C0" w:rsidRPr="00391CE5">
        <w:rPr>
          <w:b/>
          <w:lang w:val="pl-PL"/>
        </w:rPr>
        <w:t>oraz</w:t>
      </w:r>
      <w:r w:rsidR="00B90FAB" w:rsidRPr="00391CE5">
        <w:rPr>
          <w:b/>
          <w:lang w:val="pl-PL"/>
        </w:rPr>
        <w:t xml:space="preserve"> wdroż</w:t>
      </w:r>
      <w:r w:rsidR="006009C0" w:rsidRPr="00391CE5">
        <w:rPr>
          <w:b/>
          <w:lang w:val="pl-PL"/>
        </w:rPr>
        <w:t>yć</w:t>
      </w:r>
      <w:r w:rsidR="00B90FAB" w:rsidRPr="00391CE5">
        <w:rPr>
          <w:b/>
          <w:lang w:val="pl-PL"/>
        </w:rPr>
        <w:t xml:space="preserve"> rozwiąza</w:t>
      </w:r>
      <w:r w:rsidR="006009C0" w:rsidRPr="00391CE5">
        <w:rPr>
          <w:b/>
          <w:lang w:val="pl-PL"/>
        </w:rPr>
        <w:t>nia</w:t>
      </w:r>
      <w:r w:rsidR="00B90FAB" w:rsidRPr="00391CE5">
        <w:rPr>
          <w:b/>
          <w:lang w:val="pl-PL"/>
        </w:rPr>
        <w:t xml:space="preserve"> alternatywn</w:t>
      </w:r>
      <w:r w:rsidR="006009C0" w:rsidRPr="00391CE5">
        <w:rPr>
          <w:b/>
          <w:lang w:val="pl-PL"/>
        </w:rPr>
        <w:t>e</w:t>
      </w:r>
      <w:r w:rsidR="00B90FAB" w:rsidRPr="00391CE5">
        <w:rPr>
          <w:b/>
          <w:lang w:val="pl-PL"/>
        </w:rPr>
        <w:t xml:space="preserve">, </w:t>
      </w:r>
      <w:r w:rsidR="006009C0" w:rsidRPr="00391CE5">
        <w:rPr>
          <w:b/>
          <w:lang w:val="pl-PL"/>
        </w:rPr>
        <w:t xml:space="preserve">również w okresie </w:t>
      </w:r>
      <w:r w:rsidR="00B90FAB" w:rsidRPr="00391CE5">
        <w:rPr>
          <w:b/>
          <w:lang w:val="pl-PL"/>
        </w:rPr>
        <w:t>przed deportacją</w:t>
      </w:r>
      <w:r w:rsidR="006009C0" w:rsidRPr="00391CE5">
        <w:rPr>
          <w:b/>
          <w:lang w:val="pl-PL"/>
        </w:rPr>
        <w:t>,</w:t>
      </w:r>
      <w:r w:rsidR="00B90FAB" w:rsidRPr="00391CE5">
        <w:rPr>
          <w:b/>
          <w:lang w:val="pl-PL"/>
        </w:rPr>
        <w:t xml:space="preserve"> a w przypadk</w:t>
      </w:r>
      <w:r w:rsidR="006F47DF" w:rsidRPr="00391CE5">
        <w:rPr>
          <w:b/>
          <w:lang w:val="pl-PL"/>
        </w:rPr>
        <w:t>u przetrzymywanych osób</w:t>
      </w:r>
      <w:r w:rsidR="00B90FAB" w:rsidRPr="00391CE5">
        <w:rPr>
          <w:b/>
          <w:lang w:val="pl-PL"/>
        </w:rPr>
        <w:t xml:space="preserve"> upewnić się, że w świetle </w:t>
      </w:r>
      <w:r w:rsidR="006009C0" w:rsidRPr="00391CE5">
        <w:rPr>
          <w:b/>
          <w:lang w:val="pl-PL"/>
        </w:rPr>
        <w:t xml:space="preserve">danych </w:t>
      </w:r>
      <w:r w:rsidR="00B90FAB" w:rsidRPr="00391CE5">
        <w:rPr>
          <w:b/>
          <w:lang w:val="pl-PL"/>
        </w:rPr>
        <w:t>okoliczności przetrzym</w:t>
      </w:r>
      <w:r w:rsidR="00034620" w:rsidRPr="00391CE5">
        <w:rPr>
          <w:b/>
          <w:lang w:val="pl-PL"/>
        </w:rPr>
        <w:t>yw</w:t>
      </w:r>
      <w:r w:rsidR="00B90FAB" w:rsidRPr="00391CE5">
        <w:rPr>
          <w:b/>
          <w:lang w:val="pl-PL"/>
        </w:rPr>
        <w:t>anie jest uzasadnione, niezbędne i proporcjonalne oraz ponownie je rozpatrzyć</w:t>
      </w:r>
      <w:r w:rsidR="006F47DF" w:rsidRPr="00391CE5">
        <w:rPr>
          <w:b/>
          <w:lang w:val="pl-PL"/>
        </w:rPr>
        <w:t>,</w:t>
      </w:r>
      <w:r w:rsidR="00525C87" w:rsidRPr="00391CE5">
        <w:rPr>
          <w:b/>
          <w:lang w:val="pl-PL"/>
        </w:rPr>
        <w:t xml:space="preserve"> </w:t>
      </w:r>
      <w:r w:rsidR="00B90FAB" w:rsidRPr="00391CE5">
        <w:rPr>
          <w:b/>
          <w:lang w:val="pl-PL"/>
        </w:rPr>
        <w:t xml:space="preserve">gdy </w:t>
      </w:r>
      <w:r w:rsidR="006F47DF" w:rsidRPr="00391CE5">
        <w:rPr>
          <w:b/>
          <w:lang w:val="pl-PL"/>
        </w:rPr>
        <w:t xml:space="preserve">przetrzymanie </w:t>
      </w:r>
      <w:r w:rsidR="00B90FAB" w:rsidRPr="00391CE5">
        <w:rPr>
          <w:b/>
          <w:lang w:val="pl-PL"/>
        </w:rPr>
        <w:t>przeciąga się w czasie</w:t>
      </w:r>
      <w:r w:rsidRPr="00391CE5">
        <w:rPr>
          <w:b/>
          <w:lang w:val="pl-PL"/>
        </w:rPr>
        <w:t xml:space="preserve">;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034620" w:rsidRPr="00391CE5">
        <w:rPr>
          <w:b/>
          <w:lang w:val="pl-PL"/>
        </w:rPr>
        <w:t>z</w:t>
      </w:r>
      <w:r w:rsidR="006F47DF" w:rsidRPr="00391CE5">
        <w:rPr>
          <w:b/>
          <w:lang w:val="pl-PL"/>
        </w:rPr>
        <w:t>apewnić, aby dzieci nie był</w:t>
      </w:r>
      <w:r w:rsidR="00A1638B" w:rsidRPr="00391CE5">
        <w:rPr>
          <w:b/>
          <w:lang w:val="pl-PL"/>
        </w:rPr>
        <w:t>y</w:t>
      </w:r>
      <w:r w:rsidR="006F47DF" w:rsidRPr="00391CE5">
        <w:rPr>
          <w:b/>
          <w:lang w:val="pl-PL"/>
        </w:rPr>
        <w:t xml:space="preserve"> pozbawiane wolności, z wyjątkiem </w:t>
      </w:r>
      <w:r w:rsidR="006E7859" w:rsidRPr="00391CE5">
        <w:rPr>
          <w:b/>
          <w:lang w:val="pl-PL"/>
        </w:rPr>
        <w:t>sytuacji</w:t>
      </w:r>
      <w:r w:rsidR="00183B68">
        <w:rPr>
          <w:b/>
          <w:lang w:val="pl-PL"/>
        </w:rPr>
        <w:t>,</w:t>
      </w:r>
      <w:r w:rsidR="006E7859" w:rsidRPr="00391CE5">
        <w:rPr>
          <w:b/>
          <w:lang w:val="pl-PL"/>
        </w:rPr>
        <w:t xml:space="preserve"> </w:t>
      </w:r>
      <w:r w:rsidR="006F47DF" w:rsidRPr="00391CE5">
        <w:rPr>
          <w:b/>
          <w:lang w:val="pl-PL"/>
        </w:rPr>
        <w:t xml:space="preserve">gdy jest to </w:t>
      </w:r>
      <w:r w:rsidR="00613DF2" w:rsidRPr="00391CE5">
        <w:rPr>
          <w:b/>
          <w:lang w:val="pl-PL"/>
        </w:rPr>
        <w:t>ś</w:t>
      </w:r>
      <w:r w:rsidR="006F47DF" w:rsidRPr="00391CE5">
        <w:rPr>
          <w:b/>
          <w:lang w:val="pl-PL"/>
        </w:rPr>
        <w:t>rodek ostateczny</w:t>
      </w:r>
      <w:r w:rsidR="006E7859" w:rsidRPr="00391CE5">
        <w:rPr>
          <w:b/>
          <w:lang w:val="pl-PL"/>
        </w:rPr>
        <w:t xml:space="preserve">, zapewniając wówczas jego jak najkrótsze stosowanie i działając w najlepszym interesie </w:t>
      </w:r>
      <w:r w:rsidR="006009C0" w:rsidRPr="00391CE5">
        <w:rPr>
          <w:b/>
          <w:lang w:val="pl-PL"/>
        </w:rPr>
        <w:t>dzieci</w:t>
      </w:r>
      <w:r w:rsidRPr="00391CE5">
        <w:rPr>
          <w:b/>
          <w:lang w:val="pl-PL"/>
        </w:rPr>
        <w:t>;</w:t>
      </w:r>
      <w:r w:rsidR="00613DF2" w:rsidRPr="00391CE5">
        <w:rPr>
          <w:b/>
          <w:lang w:val="pl-PL"/>
        </w:rPr>
        <w:t xml:space="preserve"> oraz</w:t>
      </w:r>
      <w:r w:rsidR="0065188E"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(c)</w:t>
      </w:r>
      <w:r w:rsidRPr="00391CE5">
        <w:rPr>
          <w:b/>
          <w:lang w:val="pl-PL"/>
        </w:rPr>
        <w:tab/>
      </w:r>
      <w:r w:rsidR="006E7859" w:rsidRPr="00391CE5">
        <w:rPr>
          <w:b/>
          <w:lang w:val="pl-PL"/>
        </w:rPr>
        <w:t>z</w:t>
      </w:r>
      <w:r w:rsidR="00613DF2" w:rsidRPr="00391CE5">
        <w:rPr>
          <w:b/>
          <w:lang w:val="pl-PL"/>
        </w:rPr>
        <w:t>apewnić, aby dostęp do azylu nie był</w:t>
      </w:r>
      <w:r w:rsidR="00A1638B" w:rsidRPr="00391CE5">
        <w:rPr>
          <w:b/>
          <w:lang w:val="pl-PL"/>
        </w:rPr>
        <w:t xml:space="preserve"> utrudnia</w:t>
      </w:r>
      <w:r w:rsidR="00613DF2" w:rsidRPr="00391CE5">
        <w:rPr>
          <w:b/>
          <w:lang w:val="pl-PL"/>
        </w:rPr>
        <w:t>ny z</w:t>
      </w:r>
      <w:r w:rsidR="006E7859" w:rsidRPr="00391CE5">
        <w:rPr>
          <w:b/>
          <w:lang w:val="pl-PL"/>
        </w:rPr>
        <w:t xml:space="preserve"> powodu dy</w:t>
      </w:r>
      <w:r w:rsidR="00613DF2" w:rsidRPr="00391CE5">
        <w:rPr>
          <w:b/>
          <w:lang w:val="pl-PL"/>
        </w:rPr>
        <w:t>skryminacj</w:t>
      </w:r>
      <w:r w:rsidR="006E7859" w:rsidRPr="00391CE5">
        <w:rPr>
          <w:b/>
          <w:lang w:val="pl-PL"/>
        </w:rPr>
        <w:t>i</w:t>
      </w:r>
      <w:r w:rsidR="00613DF2" w:rsidRPr="00391CE5">
        <w:rPr>
          <w:b/>
          <w:lang w:val="pl-PL"/>
        </w:rPr>
        <w:t xml:space="preserve"> na tle religijnym lub na innych podstawach za</w:t>
      </w:r>
      <w:r w:rsidR="003D6F38" w:rsidRPr="00391CE5">
        <w:rPr>
          <w:b/>
          <w:lang w:val="pl-PL"/>
        </w:rPr>
        <w:t xml:space="preserve">bronionych </w:t>
      </w:r>
      <w:r w:rsidR="00613DF2" w:rsidRPr="00391CE5">
        <w:rPr>
          <w:b/>
          <w:lang w:val="pl-PL"/>
        </w:rPr>
        <w:t>na mocy Paktu</w:t>
      </w:r>
      <w:r w:rsidR="0068663B" w:rsidRPr="00391CE5">
        <w:rPr>
          <w:b/>
          <w:lang w:val="pl-PL"/>
        </w:rPr>
        <w:t xml:space="preserve">, a także </w:t>
      </w:r>
      <w:r w:rsidR="00613DF2" w:rsidRPr="00391CE5">
        <w:rPr>
          <w:b/>
          <w:lang w:val="pl-PL"/>
        </w:rPr>
        <w:t>ustanowić system właściwej kontroli zapewniający</w:t>
      </w:r>
      <w:r w:rsidR="006009C0" w:rsidRPr="00391CE5">
        <w:rPr>
          <w:b/>
          <w:lang w:val="pl-PL"/>
        </w:rPr>
        <w:t>, aby</w:t>
      </w:r>
      <w:r w:rsidR="00613DF2" w:rsidRPr="00391CE5">
        <w:rPr>
          <w:b/>
          <w:lang w:val="pl-PL"/>
        </w:rPr>
        <w:t xml:space="preserve"> osoby ubiegające się o azyl nie b</w:t>
      </w:r>
      <w:r w:rsidR="006009C0" w:rsidRPr="00391CE5">
        <w:rPr>
          <w:b/>
          <w:lang w:val="pl-PL"/>
        </w:rPr>
        <w:t>yły</w:t>
      </w:r>
      <w:r w:rsidR="00613DF2" w:rsidRPr="00391CE5">
        <w:rPr>
          <w:b/>
          <w:lang w:val="pl-PL"/>
        </w:rPr>
        <w:t xml:space="preserve"> z</w:t>
      </w:r>
      <w:r w:rsidR="008B5C93" w:rsidRPr="00391CE5">
        <w:rPr>
          <w:b/>
          <w:lang w:val="pl-PL"/>
        </w:rPr>
        <w:t>a</w:t>
      </w:r>
      <w:r w:rsidR="00613DF2" w:rsidRPr="00391CE5">
        <w:rPr>
          <w:b/>
          <w:lang w:val="pl-PL"/>
        </w:rPr>
        <w:t>wracane do kraju</w:t>
      </w:r>
      <w:r w:rsidR="008B5C93" w:rsidRPr="00391CE5">
        <w:rPr>
          <w:b/>
          <w:lang w:val="pl-PL"/>
        </w:rPr>
        <w:t>,</w:t>
      </w:r>
      <w:r w:rsidR="00613DF2" w:rsidRPr="00391CE5">
        <w:rPr>
          <w:b/>
          <w:lang w:val="pl-PL"/>
        </w:rPr>
        <w:t xml:space="preserve"> </w:t>
      </w:r>
      <w:r w:rsidR="006009C0" w:rsidRPr="00391CE5">
        <w:rPr>
          <w:b/>
          <w:lang w:val="pl-PL"/>
        </w:rPr>
        <w:t>odnośnie</w:t>
      </w:r>
      <w:r w:rsidR="003427C3" w:rsidRPr="00391CE5">
        <w:rPr>
          <w:b/>
          <w:lang w:val="pl-PL"/>
        </w:rPr>
        <w:t xml:space="preserve"> którego </w:t>
      </w:r>
      <w:r w:rsidR="00613DF2" w:rsidRPr="00391CE5">
        <w:rPr>
          <w:b/>
          <w:lang w:val="pl-PL"/>
        </w:rPr>
        <w:t xml:space="preserve">istnieją </w:t>
      </w:r>
      <w:r w:rsidR="0068663B" w:rsidRPr="00391CE5">
        <w:rPr>
          <w:b/>
          <w:lang w:val="pl-PL"/>
        </w:rPr>
        <w:t>istotne</w:t>
      </w:r>
      <w:r w:rsidR="00613DF2" w:rsidRPr="00391CE5">
        <w:rPr>
          <w:b/>
          <w:lang w:val="pl-PL"/>
        </w:rPr>
        <w:t xml:space="preserve"> podstawy do przypuszczenia, </w:t>
      </w:r>
      <w:r w:rsidR="008B5C93" w:rsidRPr="00391CE5">
        <w:rPr>
          <w:b/>
          <w:lang w:val="pl-PL"/>
        </w:rPr>
        <w:t xml:space="preserve">że </w:t>
      </w:r>
      <w:r w:rsidR="006009C0" w:rsidRPr="00391CE5">
        <w:rPr>
          <w:b/>
          <w:lang w:val="pl-PL"/>
        </w:rPr>
        <w:t>osoby t</w:t>
      </w:r>
      <w:r w:rsidR="0068663B" w:rsidRPr="00391CE5">
        <w:rPr>
          <w:b/>
          <w:lang w:val="pl-PL"/>
        </w:rPr>
        <w:t>e</w:t>
      </w:r>
      <w:r w:rsidR="006009C0" w:rsidRPr="00391CE5">
        <w:rPr>
          <w:b/>
          <w:lang w:val="pl-PL"/>
        </w:rPr>
        <w:t xml:space="preserve"> </w:t>
      </w:r>
      <w:r w:rsidR="0068663B" w:rsidRPr="00391CE5">
        <w:rPr>
          <w:b/>
          <w:lang w:val="pl-PL"/>
        </w:rPr>
        <w:t>mogą w nim ponieść nieodwracalną szkodę</w:t>
      </w:r>
      <w:r w:rsidR="00613DF2" w:rsidRPr="00391CE5">
        <w:rPr>
          <w:b/>
          <w:lang w:val="pl-PL"/>
        </w:rPr>
        <w:t xml:space="preserve">, </w:t>
      </w:r>
      <w:r w:rsidR="008B5C93" w:rsidRPr="00391CE5">
        <w:rPr>
          <w:b/>
          <w:lang w:val="pl-PL"/>
        </w:rPr>
        <w:t>o któr</w:t>
      </w:r>
      <w:r w:rsidR="0068663B" w:rsidRPr="00391CE5">
        <w:rPr>
          <w:b/>
          <w:lang w:val="pl-PL"/>
        </w:rPr>
        <w:t>ej</w:t>
      </w:r>
      <w:r w:rsidR="008B5C93" w:rsidRPr="00391CE5">
        <w:rPr>
          <w:b/>
          <w:lang w:val="pl-PL"/>
        </w:rPr>
        <w:t xml:space="preserve"> mowa </w:t>
      </w:r>
      <w:r w:rsidR="00613DF2" w:rsidRPr="00391CE5">
        <w:rPr>
          <w:b/>
          <w:lang w:val="pl-PL"/>
        </w:rPr>
        <w:t>w artykułach 6 i 7 P</w:t>
      </w:r>
      <w:r w:rsidR="008B5C93" w:rsidRPr="00391CE5">
        <w:rPr>
          <w:b/>
          <w:lang w:val="pl-PL"/>
        </w:rPr>
        <w:t>aktu.</w:t>
      </w:r>
      <w:r w:rsidR="0065188E" w:rsidRPr="00391CE5">
        <w:rPr>
          <w:b/>
          <w:lang w:val="pl-PL"/>
        </w:rPr>
        <w:t xml:space="preserve"> </w:t>
      </w:r>
    </w:p>
    <w:p w:rsidR="00D7357F" w:rsidRPr="00391CE5" w:rsidRDefault="00D7357F" w:rsidP="00BA404C">
      <w:pPr>
        <w:spacing w:after="120"/>
        <w:ind w:left="567" w:right="1134" w:firstLine="567"/>
        <w:jc w:val="both"/>
        <w:rPr>
          <w:b/>
          <w:lang w:val="pl-PL"/>
        </w:rPr>
      </w:pPr>
    </w:p>
    <w:p w:rsidR="00A5247E" w:rsidRPr="00391CE5" w:rsidRDefault="00D7357F" w:rsidP="00D7357F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br/>
      </w:r>
      <w:r w:rsidR="00CC2919" w:rsidRPr="00391CE5">
        <w:rPr>
          <w:b/>
          <w:lang w:val="pl-PL"/>
        </w:rPr>
        <w:t>Prawo do rzetelnego</w:t>
      </w:r>
      <w:r w:rsidR="001A6104" w:rsidRPr="00391CE5">
        <w:rPr>
          <w:b/>
          <w:lang w:val="pl-PL"/>
        </w:rPr>
        <w:t xml:space="preserve"> procesu sądowego i dostępu do pomocy prawnej</w:t>
      </w:r>
      <w:r w:rsidR="00A5247E" w:rsidRPr="00391CE5">
        <w:rPr>
          <w:b/>
          <w:lang w:val="pl-PL"/>
        </w:rPr>
        <w:t xml:space="preserve"> </w:t>
      </w:r>
    </w:p>
    <w:p w:rsidR="00A5247E" w:rsidRPr="00391CE5" w:rsidRDefault="00A5247E" w:rsidP="00D7357F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33.</w:t>
      </w:r>
      <w:r w:rsidRPr="00391CE5">
        <w:rPr>
          <w:lang w:val="pl-PL"/>
        </w:rPr>
        <w:tab/>
      </w:r>
      <w:r w:rsidR="002E28BC" w:rsidRPr="00391CE5">
        <w:rPr>
          <w:lang w:val="pl-PL"/>
        </w:rPr>
        <w:t xml:space="preserve">Komitet jest zaniepokojony </w:t>
      </w:r>
      <w:r w:rsidR="00310E5D" w:rsidRPr="00391CE5">
        <w:rPr>
          <w:lang w:val="pl-PL"/>
        </w:rPr>
        <w:t>doniesieniami</w:t>
      </w:r>
      <w:r w:rsidR="002E28BC" w:rsidRPr="00391CE5">
        <w:rPr>
          <w:lang w:val="pl-PL"/>
        </w:rPr>
        <w:t xml:space="preserve"> zarzucającymi: a) n</w:t>
      </w:r>
      <w:r w:rsidR="00281685" w:rsidRPr="00391CE5">
        <w:rPr>
          <w:lang w:val="pl-PL"/>
        </w:rPr>
        <w:t xml:space="preserve">admierne </w:t>
      </w:r>
      <w:r w:rsidR="002E28BC" w:rsidRPr="00391CE5">
        <w:rPr>
          <w:lang w:val="pl-PL"/>
        </w:rPr>
        <w:t>opóźnienia w postępowani</w:t>
      </w:r>
      <w:r w:rsidR="00E56DAC" w:rsidRPr="00391CE5">
        <w:rPr>
          <w:lang w:val="pl-PL"/>
        </w:rPr>
        <w:t>ach</w:t>
      </w:r>
      <w:r w:rsidR="002E28BC" w:rsidRPr="00391CE5">
        <w:rPr>
          <w:lang w:val="pl-PL"/>
        </w:rPr>
        <w:t xml:space="preserve"> sądowy</w:t>
      </w:r>
      <w:r w:rsidR="00E56DAC" w:rsidRPr="00391CE5">
        <w:rPr>
          <w:lang w:val="pl-PL"/>
        </w:rPr>
        <w:t>ch</w:t>
      </w:r>
      <w:r w:rsidR="002E28BC" w:rsidRPr="00391CE5">
        <w:rPr>
          <w:lang w:val="pl-PL"/>
        </w:rPr>
        <w:t xml:space="preserve">, b) trudności w dostępie do pomocy prawnej podczas aresztowania oraz c) </w:t>
      </w:r>
      <w:r w:rsidR="00D7357F" w:rsidRPr="00391CE5">
        <w:rPr>
          <w:lang w:val="pl-PL"/>
        </w:rPr>
        <w:t>n</w:t>
      </w:r>
      <w:r w:rsidR="002E28BC" w:rsidRPr="00391CE5">
        <w:rPr>
          <w:lang w:val="pl-PL"/>
        </w:rPr>
        <w:t xml:space="preserve">iewystarczające </w:t>
      </w:r>
      <w:r w:rsidR="00F1464B" w:rsidRPr="00391CE5">
        <w:rPr>
          <w:lang w:val="pl-PL"/>
        </w:rPr>
        <w:t xml:space="preserve">w niektórych przypadkach </w:t>
      </w:r>
      <w:r w:rsidR="002E28BC" w:rsidRPr="00391CE5">
        <w:rPr>
          <w:lang w:val="pl-PL"/>
        </w:rPr>
        <w:t>poszanowani</w:t>
      </w:r>
      <w:r w:rsidR="00D7357F" w:rsidRPr="00391CE5">
        <w:rPr>
          <w:lang w:val="pl-PL"/>
        </w:rPr>
        <w:t>e</w:t>
      </w:r>
      <w:r w:rsidR="002E28BC" w:rsidRPr="00391CE5">
        <w:rPr>
          <w:lang w:val="pl-PL"/>
        </w:rPr>
        <w:t xml:space="preserve"> poufności </w:t>
      </w:r>
      <w:r w:rsidR="00E56DAC" w:rsidRPr="00391CE5">
        <w:rPr>
          <w:lang w:val="pl-PL"/>
        </w:rPr>
        <w:t xml:space="preserve">porozumiewania się </w:t>
      </w:r>
      <w:r w:rsidR="002E28BC" w:rsidRPr="00391CE5">
        <w:rPr>
          <w:lang w:val="pl-PL"/>
        </w:rPr>
        <w:t xml:space="preserve">między </w:t>
      </w:r>
      <w:r w:rsidR="00E56DAC" w:rsidRPr="00391CE5">
        <w:rPr>
          <w:lang w:val="pl-PL"/>
        </w:rPr>
        <w:t xml:space="preserve">obrońcą a </w:t>
      </w:r>
      <w:r w:rsidR="002E28BC" w:rsidRPr="00391CE5">
        <w:rPr>
          <w:lang w:val="pl-PL"/>
        </w:rPr>
        <w:t>klient</w:t>
      </w:r>
      <w:r w:rsidR="00E56DAC" w:rsidRPr="00391CE5">
        <w:rPr>
          <w:lang w:val="pl-PL"/>
        </w:rPr>
        <w:t>ami</w:t>
      </w:r>
      <w:r w:rsidR="002E28BC" w:rsidRPr="00391CE5">
        <w:rPr>
          <w:lang w:val="pl-PL"/>
        </w:rPr>
        <w:t>.</w:t>
      </w:r>
      <w:r w:rsidR="00E56DAC" w:rsidRPr="00391CE5">
        <w:rPr>
          <w:lang w:val="pl-PL"/>
        </w:rPr>
        <w:t xml:space="preserve"> Komitet j</w:t>
      </w:r>
      <w:r w:rsidR="002E28BC" w:rsidRPr="00391CE5">
        <w:rPr>
          <w:lang w:val="pl-PL"/>
        </w:rPr>
        <w:t>est również zaniepokojony wpływ</w:t>
      </w:r>
      <w:r w:rsidR="00E56DAC" w:rsidRPr="00391CE5">
        <w:rPr>
          <w:lang w:val="pl-PL"/>
        </w:rPr>
        <w:t>em</w:t>
      </w:r>
      <w:r w:rsidR="002E28BC" w:rsidRPr="00391CE5">
        <w:rPr>
          <w:lang w:val="pl-PL"/>
        </w:rPr>
        <w:t xml:space="preserve"> </w:t>
      </w:r>
      <w:r w:rsidR="00E56DAC" w:rsidRPr="00391CE5">
        <w:rPr>
          <w:lang w:val="pl-PL"/>
        </w:rPr>
        <w:t xml:space="preserve">ostatnich zmian i wniosków legislacyjnych </w:t>
      </w:r>
      <w:r w:rsidR="002E28BC" w:rsidRPr="00391CE5">
        <w:rPr>
          <w:lang w:val="pl-PL"/>
        </w:rPr>
        <w:t xml:space="preserve">na prawo do rzetelnego procesu </w:t>
      </w:r>
      <w:r w:rsidR="002E28BC" w:rsidRPr="00391CE5">
        <w:rPr>
          <w:lang w:val="pl-PL"/>
        </w:rPr>
        <w:lastRenderedPageBreak/>
        <w:t xml:space="preserve">sądowego i </w:t>
      </w:r>
      <w:r w:rsidR="00F1464B" w:rsidRPr="00391CE5">
        <w:rPr>
          <w:lang w:val="pl-PL"/>
        </w:rPr>
        <w:t xml:space="preserve">na </w:t>
      </w:r>
      <w:r w:rsidR="002E28BC" w:rsidRPr="00391CE5">
        <w:rPr>
          <w:lang w:val="pl-PL"/>
        </w:rPr>
        <w:t>niezawisłoś</w:t>
      </w:r>
      <w:r w:rsidR="00E56DAC" w:rsidRPr="00391CE5">
        <w:rPr>
          <w:lang w:val="pl-PL"/>
        </w:rPr>
        <w:t>ć</w:t>
      </w:r>
      <w:r w:rsidR="002E28BC" w:rsidRPr="00391CE5">
        <w:rPr>
          <w:lang w:val="pl-PL"/>
        </w:rPr>
        <w:t xml:space="preserve"> sędziów, w szczególności </w:t>
      </w:r>
      <w:r w:rsidR="00EB13D3" w:rsidRPr="00391CE5">
        <w:rPr>
          <w:lang w:val="pl-PL"/>
        </w:rPr>
        <w:t>ze strony u</w:t>
      </w:r>
      <w:r w:rsidR="002E28BC" w:rsidRPr="00391CE5">
        <w:rPr>
          <w:lang w:val="pl-PL"/>
        </w:rPr>
        <w:t>stawy</w:t>
      </w:r>
      <w:r w:rsidR="00E56DAC" w:rsidRPr="00391CE5">
        <w:rPr>
          <w:lang w:val="pl-PL"/>
        </w:rPr>
        <w:t xml:space="preserve"> </w:t>
      </w:r>
      <w:r w:rsidR="00EB13D3" w:rsidRPr="00391CE5">
        <w:rPr>
          <w:lang w:val="pl-PL"/>
        </w:rPr>
        <w:t>P</w:t>
      </w:r>
      <w:r w:rsidR="00E56DAC" w:rsidRPr="00391CE5">
        <w:rPr>
          <w:lang w:val="pl-PL"/>
        </w:rPr>
        <w:t>rawo o prokuraturze ze</w:t>
      </w:r>
      <w:r w:rsidR="002E28BC" w:rsidRPr="00391CE5">
        <w:rPr>
          <w:lang w:val="pl-PL"/>
        </w:rPr>
        <w:t xml:space="preserve"> stycznia 2016</w:t>
      </w:r>
      <w:r w:rsidR="00E56DAC" w:rsidRPr="00391CE5">
        <w:rPr>
          <w:lang w:val="pl-PL"/>
        </w:rPr>
        <w:t xml:space="preserve"> r.</w:t>
      </w:r>
      <w:r w:rsidR="002E28BC" w:rsidRPr="00391CE5">
        <w:rPr>
          <w:lang w:val="pl-PL"/>
        </w:rPr>
        <w:t xml:space="preserve"> oraz projektu </w:t>
      </w:r>
      <w:r w:rsidR="00EB13D3" w:rsidRPr="00391CE5">
        <w:rPr>
          <w:lang w:val="pl-PL"/>
        </w:rPr>
        <w:t>u</w:t>
      </w:r>
      <w:r w:rsidR="002E28BC" w:rsidRPr="00391CE5">
        <w:rPr>
          <w:lang w:val="pl-PL"/>
        </w:rPr>
        <w:t>stawy o Krajowej Rad</w:t>
      </w:r>
      <w:r w:rsidR="00EB13D3" w:rsidRPr="00391CE5">
        <w:rPr>
          <w:lang w:val="pl-PL"/>
        </w:rPr>
        <w:t>zie</w:t>
      </w:r>
      <w:r w:rsidR="002E28BC" w:rsidRPr="00391CE5">
        <w:rPr>
          <w:lang w:val="pl-PL"/>
        </w:rPr>
        <w:t xml:space="preserve"> Sądownictwa, których celem jest wzmocnienie roli rządu w wymiar</w:t>
      </w:r>
      <w:r w:rsidR="00281685" w:rsidRPr="00391CE5">
        <w:rPr>
          <w:lang w:val="pl-PL"/>
        </w:rPr>
        <w:t>ze</w:t>
      </w:r>
      <w:r w:rsidR="002E28BC" w:rsidRPr="00391CE5">
        <w:rPr>
          <w:lang w:val="pl-PL"/>
        </w:rPr>
        <w:t xml:space="preserve"> sprawiedliwości, </w:t>
      </w:r>
      <w:r w:rsidR="00EB13D3" w:rsidRPr="00391CE5">
        <w:rPr>
          <w:lang w:val="pl-PL"/>
        </w:rPr>
        <w:t xml:space="preserve">w </w:t>
      </w:r>
      <w:r w:rsidR="002E28BC" w:rsidRPr="00391CE5">
        <w:rPr>
          <w:lang w:val="pl-PL"/>
        </w:rPr>
        <w:t>szczególn</w:t>
      </w:r>
      <w:r w:rsidR="00EB13D3" w:rsidRPr="00391CE5">
        <w:rPr>
          <w:lang w:val="pl-PL"/>
        </w:rPr>
        <w:t>ości</w:t>
      </w:r>
      <w:r w:rsidR="002E28BC" w:rsidRPr="00391CE5">
        <w:rPr>
          <w:lang w:val="pl-PL"/>
        </w:rPr>
        <w:t xml:space="preserve"> w odniesieniu do mianowania sędziów i</w:t>
      </w:r>
      <w:r w:rsidR="00120483" w:rsidRPr="00391CE5">
        <w:rPr>
          <w:lang w:val="pl-PL"/>
        </w:rPr>
        <w:t xml:space="preserve"> do</w:t>
      </w:r>
      <w:r w:rsidR="002E28BC" w:rsidRPr="00391CE5">
        <w:rPr>
          <w:lang w:val="pl-PL"/>
        </w:rPr>
        <w:t xml:space="preserve"> sankcj</w:t>
      </w:r>
      <w:r w:rsidR="00281685" w:rsidRPr="00391CE5">
        <w:rPr>
          <w:lang w:val="pl-PL"/>
        </w:rPr>
        <w:t>i</w:t>
      </w:r>
      <w:r w:rsidR="002E28BC" w:rsidRPr="00391CE5">
        <w:rPr>
          <w:lang w:val="pl-PL"/>
        </w:rPr>
        <w:t xml:space="preserve"> dyscyplinarn</w:t>
      </w:r>
      <w:r w:rsidR="00281685" w:rsidRPr="00391CE5">
        <w:rPr>
          <w:lang w:val="pl-PL"/>
        </w:rPr>
        <w:t>ych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9 </w:t>
      </w:r>
      <w:r w:rsidR="002E28BC" w:rsidRPr="00391CE5">
        <w:rPr>
          <w:lang w:val="pl-PL"/>
        </w:rPr>
        <w:t>i</w:t>
      </w:r>
      <w:r w:rsidRPr="00391CE5">
        <w:rPr>
          <w:lang w:val="pl-PL"/>
        </w:rPr>
        <w:t xml:space="preserve"> 14)</w:t>
      </w:r>
      <w:r w:rsidR="002E28BC" w:rsidRPr="00391CE5">
        <w:rPr>
          <w:lang w:val="pl-PL"/>
        </w:rPr>
        <w:t>.</w:t>
      </w:r>
      <w:r w:rsidR="00120483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lang w:val="pl-PL"/>
        </w:rPr>
        <w:t>34.</w:t>
      </w:r>
      <w:r w:rsidRPr="00391CE5">
        <w:rPr>
          <w:b/>
          <w:lang w:val="pl-PL"/>
        </w:rPr>
        <w:tab/>
      </w:r>
      <w:r w:rsidR="00281685" w:rsidRPr="00391CE5">
        <w:rPr>
          <w:b/>
          <w:lang w:val="pl-PL"/>
        </w:rPr>
        <w:t>Państwo-Strona powinno:</w:t>
      </w:r>
      <w:r w:rsidRPr="00391CE5">
        <w:rPr>
          <w:b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(a)</w:t>
      </w:r>
      <w:r w:rsidRPr="00391CE5">
        <w:rPr>
          <w:b/>
          <w:lang w:val="pl-PL"/>
        </w:rPr>
        <w:tab/>
      </w:r>
      <w:r w:rsidR="00120483" w:rsidRPr="00391CE5">
        <w:rPr>
          <w:b/>
          <w:lang w:val="pl-PL"/>
        </w:rPr>
        <w:t>z</w:t>
      </w:r>
      <w:r w:rsidR="00281685" w:rsidRPr="00391CE5">
        <w:rPr>
          <w:b/>
          <w:lang w:val="pl-PL"/>
        </w:rPr>
        <w:t xml:space="preserve">apewnić prawo do rzetelnego procesu sądowego bez </w:t>
      </w:r>
      <w:r w:rsidR="00120483" w:rsidRPr="00391CE5">
        <w:rPr>
          <w:b/>
          <w:lang w:val="pl-PL"/>
        </w:rPr>
        <w:t>zbędnych</w:t>
      </w:r>
      <w:r w:rsidR="00281685" w:rsidRPr="00391CE5">
        <w:rPr>
          <w:b/>
          <w:lang w:val="pl-PL"/>
        </w:rPr>
        <w:t xml:space="preserve"> opóźnie</w:t>
      </w:r>
      <w:r w:rsidR="00D7357F" w:rsidRPr="00391CE5">
        <w:rPr>
          <w:b/>
          <w:lang w:val="pl-PL"/>
        </w:rPr>
        <w:t>ń</w:t>
      </w:r>
      <w:r w:rsidR="00281685" w:rsidRPr="00391CE5">
        <w:rPr>
          <w:b/>
          <w:lang w:val="pl-PL"/>
        </w:rPr>
        <w:t xml:space="preserve"> zgodnie z artykułem 14 Paktu i komentarzem ogólnym Komitetu nr</w:t>
      </w:r>
      <w:r w:rsidRPr="00391CE5">
        <w:rPr>
          <w:b/>
          <w:lang w:val="pl-PL"/>
        </w:rPr>
        <w:t xml:space="preserve"> 32 (2007);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(b)</w:t>
      </w:r>
      <w:r w:rsidRPr="00391CE5">
        <w:rPr>
          <w:b/>
          <w:lang w:val="pl-PL"/>
        </w:rPr>
        <w:tab/>
      </w:r>
      <w:r w:rsidR="004B30C4" w:rsidRPr="00391CE5">
        <w:rPr>
          <w:b/>
          <w:lang w:val="pl-PL"/>
        </w:rPr>
        <w:t>z</w:t>
      </w:r>
      <w:r w:rsidR="00281685" w:rsidRPr="00391CE5">
        <w:rPr>
          <w:b/>
          <w:lang w:val="pl-PL"/>
        </w:rPr>
        <w:t xml:space="preserve">apewnić, aby </w:t>
      </w:r>
      <w:r w:rsidR="004A53A4" w:rsidRPr="00391CE5">
        <w:rPr>
          <w:b/>
          <w:lang w:val="pl-PL"/>
        </w:rPr>
        <w:t xml:space="preserve">od początku pobytu w areszcie </w:t>
      </w:r>
      <w:r w:rsidR="00281685" w:rsidRPr="00391CE5">
        <w:rPr>
          <w:b/>
          <w:lang w:val="pl-PL"/>
        </w:rPr>
        <w:t xml:space="preserve">wszyscy </w:t>
      </w:r>
      <w:r w:rsidR="004A53A4" w:rsidRPr="00391CE5">
        <w:rPr>
          <w:b/>
          <w:lang w:val="pl-PL"/>
        </w:rPr>
        <w:t>aresztowani</w:t>
      </w:r>
      <w:r w:rsidR="00281685" w:rsidRPr="00391CE5">
        <w:rPr>
          <w:b/>
          <w:lang w:val="pl-PL"/>
        </w:rPr>
        <w:t xml:space="preserve">, w tym nieletni mieli </w:t>
      </w:r>
      <w:r w:rsidR="004B30C4" w:rsidRPr="00391CE5">
        <w:rPr>
          <w:b/>
          <w:lang w:val="pl-PL"/>
        </w:rPr>
        <w:t>niezakłócony</w:t>
      </w:r>
      <w:r w:rsidR="00281685" w:rsidRPr="00391CE5">
        <w:rPr>
          <w:b/>
          <w:lang w:val="pl-PL"/>
        </w:rPr>
        <w:t>, niezwłoczn</w:t>
      </w:r>
      <w:r w:rsidR="004A53A4" w:rsidRPr="00391CE5">
        <w:rPr>
          <w:b/>
          <w:lang w:val="pl-PL"/>
        </w:rPr>
        <w:t>y</w:t>
      </w:r>
      <w:r w:rsidR="00281685" w:rsidRPr="00391CE5">
        <w:rPr>
          <w:b/>
          <w:lang w:val="pl-PL"/>
        </w:rPr>
        <w:t xml:space="preserve"> i odpowiedni dostęp do </w:t>
      </w:r>
      <w:r w:rsidR="004A53A4" w:rsidRPr="00391CE5">
        <w:rPr>
          <w:b/>
          <w:lang w:val="pl-PL"/>
        </w:rPr>
        <w:t xml:space="preserve">wybranej przez siebie pomocy prawnej </w:t>
      </w:r>
      <w:r w:rsidR="004B30C4" w:rsidRPr="00391CE5">
        <w:rPr>
          <w:b/>
          <w:lang w:val="pl-PL"/>
        </w:rPr>
        <w:t xml:space="preserve">lub pomocy prawnej z urzędu, a także </w:t>
      </w:r>
      <w:r w:rsidR="00281685" w:rsidRPr="00391CE5">
        <w:rPr>
          <w:b/>
          <w:lang w:val="pl-PL"/>
        </w:rPr>
        <w:t xml:space="preserve">zapewnić poufność </w:t>
      </w:r>
      <w:r w:rsidR="004A53A4" w:rsidRPr="00391CE5">
        <w:rPr>
          <w:b/>
          <w:lang w:val="pl-PL"/>
        </w:rPr>
        <w:t xml:space="preserve">porozumiewania się </w:t>
      </w:r>
      <w:r w:rsidR="00281685" w:rsidRPr="00391CE5">
        <w:rPr>
          <w:b/>
          <w:lang w:val="pl-PL"/>
        </w:rPr>
        <w:t>między</w:t>
      </w:r>
      <w:r w:rsidR="004A53A4" w:rsidRPr="00391CE5">
        <w:rPr>
          <w:b/>
          <w:lang w:val="pl-PL"/>
        </w:rPr>
        <w:t xml:space="preserve"> obrońcą a </w:t>
      </w:r>
      <w:r w:rsidR="00281685" w:rsidRPr="00391CE5">
        <w:rPr>
          <w:b/>
          <w:lang w:val="pl-PL"/>
        </w:rPr>
        <w:t>oskarżony</w:t>
      </w:r>
      <w:r w:rsidR="004A53A4" w:rsidRPr="00391CE5">
        <w:rPr>
          <w:b/>
          <w:lang w:val="pl-PL"/>
        </w:rPr>
        <w:t>m</w:t>
      </w:r>
      <w:r w:rsidRPr="00391CE5">
        <w:rPr>
          <w:b/>
          <w:lang w:val="pl-PL"/>
        </w:rPr>
        <w:t xml:space="preserve">; </w:t>
      </w:r>
      <w:r w:rsidR="004A53A4" w:rsidRPr="00391CE5">
        <w:rPr>
          <w:b/>
          <w:lang w:val="pl-PL"/>
        </w:rPr>
        <w:t>oraz</w:t>
      </w:r>
      <w:r w:rsidR="00A278F3" w:rsidRPr="00391CE5">
        <w:rPr>
          <w:b/>
          <w:lang w:val="pl-PL"/>
        </w:rPr>
        <w:t xml:space="preserve"> </w:t>
      </w:r>
    </w:p>
    <w:p w:rsidR="00CC2919" w:rsidRPr="00391CE5" w:rsidRDefault="00A5247E" w:rsidP="00CC2919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 xml:space="preserve">(c) </w:t>
      </w:r>
      <w:r w:rsidRPr="00391CE5">
        <w:rPr>
          <w:b/>
          <w:bCs/>
          <w:lang w:val="pl-PL"/>
        </w:rPr>
        <w:tab/>
      </w:r>
      <w:r w:rsidR="00A278F3" w:rsidRPr="00391CE5">
        <w:rPr>
          <w:b/>
          <w:bCs/>
          <w:lang w:val="pl-PL"/>
        </w:rPr>
        <w:t>p</w:t>
      </w:r>
      <w:r w:rsidR="004A53A4" w:rsidRPr="00391CE5">
        <w:rPr>
          <w:b/>
          <w:bCs/>
          <w:lang w:val="pl-PL"/>
        </w:rPr>
        <w:t>odjąć natychmiastowe kroki mające na celu ochronę pełnej niezależności i bezstronności wymiaru sprawiedliwości, zagwarantowa</w:t>
      </w:r>
      <w:r w:rsidR="00A278F3" w:rsidRPr="00391CE5">
        <w:rPr>
          <w:b/>
          <w:bCs/>
          <w:lang w:val="pl-PL"/>
        </w:rPr>
        <w:t>ć</w:t>
      </w:r>
      <w:r w:rsidR="004A53A4" w:rsidRPr="00391CE5">
        <w:rPr>
          <w:b/>
          <w:bCs/>
          <w:lang w:val="pl-PL"/>
        </w:rPr>
        <w:t xml:space="preserve"> swobod</w:t>
      </w:r>
      <w:r w:rsidR="00A278F3" w:rsidRPr="00391CE5">
        <w:rPr>
          <w:b/>
          <w:bCs/>
          <w:lang w:val="pl-PL"/>
        </w:rPr>
        <w:t>ę</w:t>
      </w:r>
      <w:r w:rsidR="004A53A4" w:rsidRPr="00391CE5">
        <w:rPr>
          <w:b/>
          <w:bCs/>
          <w:lang w:val="pl-PL"/>
        </w:rPr>
        <w:t xml:space="preserve"> działania wymiaru sprawiedliwości bez </w:t>
      </w:r>
      <w:r w:rsidR="00A278F3" w:rsidRPr="00391CE5">
        <w:rPr>
          <w:b/>
          <w:bCs/>
          <w:lang w:val="pl-PL"/>
        </w:rPr>
        <w:t xml:space="preserve">jakiejkolwiek </w:t>
      </w:r>
      <w:r w:rsidR="004A53A4" w:rsidRPr="00391CE5">
        <w:rPr>
          <w:b/>
          <w:bCs/>
          <w:lang w:val="pl-PL"/>
        </w:rPr>
        <w:t>ingerencji oraz zapewni</w:t>
      </w:r>
      <w:r w:rsidR="00A278F3" w:rsidRPr="00391CE5">
        <w:rPr>
          <w:b/>
          <w:bCs/>
          <w:lang w:val="pl-PL"/>
        </w:rPr>
        <w:t>ć przejrzysty</w:t>
      </w:r>
      <w:r w:rsidR="004A53A4" w:rsidRPr="00391CE5">
        <w:rPr>
          <w:b/>
          <w:bCs/>
          <w:lang w:val="pl-PL"/>
        </w:rPr>
        <w:t xml:space="preserve"> i bezstronn</w:t>
      </w:r>
      <w:r w:rsidR="00A278F3" w:rsidRPr="00391CE5">
        <w:rPr>
          <w:b/>
          <w:bCs/>
          <w:lang w:val="pl-PL"/>
        </w:rPr>
        <w:t>y</w:t>
      </w:r>
      <w:r w:rsidR="004A53A4" w:rsidRPr="00391CE5">
        <w:rPr>
          <w:b/>
          <w:bCs/>
          <w:lang w:val="pl-PL"/>
        </w:rPr>
        <w:t xml:space="preserve"> proces mianowania </w:t>
      </w:r>
      <w:r w:rsidR="00A278F3" w:rsidRPr="00391CE5">
        <w:rPr>
          <w:b/>
          <w:bCs/>
          <w:lang w:val="pl-PL"/>
        </w:rPr>
        <w:t xml:space="preserve">sędziów </w:t>
      </w:r>
      <w:r w:rsidR="004A53A4" w:rsidRPr="00391CE5">
        <w:rPr>
          <w:b/>
          <w:bCs/>
          <w:lang w:val="pl-PL"/>
        </w:rPr>
        <w:t>i bezpieczeństw</w:t>
      </w:r>
      <w:r w:rsidR="00A278F3" w:rsidRPr="00391CE5">
        <w:rPr>
          <w:b/>
          <w:bCs/>
          <w:lang w:val="pl-PL"/>
        </w:rPr>
        <w:t>o</w:t>
      </w:r>
      <w:r w:rsidR="004A53A4" w:rsidRPr="00391CE5">
        <w:rPr>
          <w:b/>
          <w:bCs/>
          <w:lang w:val="pl-PL"/>
        </w:rPr>
        <w:t xml:space="preserve"> </w:t>
      </w:r>
      <w:r w:rsidR="00A278F3" w:rsidRPr="00391CE5">
        <w:rPr>
          <w:b/>
          <w:bCs/>
          <w:lang w:val="pl-PL"/>
        </w:rPr>
        <w:t xml:space="preserve">ich </w:t>
      </w:r>
      <w:r w:rsidR="004A53A4" w:rsidRPr="00391CE5">
        <w:rPr>
          <w:b/>
          <w:bCs/>
          <w:lang w:val="pl-PL"/>
        </w:rPr>
        <w:t>kadencji.</w:t>
      </w:r>
      <w:r w:rsidR="00A278F3" w:rsidRPr="00391CE5">
        <w:rPr>
          <w:b/>
          <w:bCs/>
          <w:lang w:val="pl-PL"/>
        </w:rPr>
        <w:t xml:space="preserve"> </w:t>
      </w:r>
    </w:p>
    <w:p w:rsidR="00CC2919" w:rsidRPr="00391CE5" w:rsidRDefault="00CC2919" w:rsidP="00CC2919">
      <w:pPr>
        <w:spacing w:after="120"/>
        <w:ind w:left="1134" w:right="1134" w:firstLine="567"/>
        <w:jc w:val="both"/>
        <w:rPr>
          <w:b/>
          <w:bCs/>
          <w:lang w:val="pl-PL"/>
        </w:rPr>
      </w:pPr>
    </w:p>
    <w:p w:rsidR="008757FE" w:rsidRPr="00391CE5" w:rsidRDefault="00CC2919" w:rsidP="00CC2919">
      <w:pPr>
        <w:spacing w:after="120"/>
        <w:ind w:left="1134" w:right="1134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Działanie w</w:t>
      </w:r>
      <w:r w:rsidR="008757FE" w:rsidRPr="00391CE5">
        <w:rPr>
          <w:b/>
          <w:bCs/>
          <w:lang w:val="pl-PL"/>
        </w:rPr>
        <w:t>ymiar</w:t>
      </w:r>
      <w:r w:rsidRPr="00391CE5">
        <w:rPr>
          <w:b/>
          <w:bCs/>
          <w:lang w:val="pl-PL"/>
        </w:rPr>
        <w:t>u</w:t>
      </w:r>
      <w:r w:rsidR="008757FE" w:rsidRPr="00391CE5">
        <w:rPr>
          <w:b/>
          <w:bCs/>
          <w:lang w:val="pl-PL"/>
        </w:rPr>
        <w:t xml:space="preserve"> sprawiedliwości wobec nieletnich</w:t>
      </w:r>
      <w:r w:rsidR="00A278F3" w:rsidRPr="00391CE5">
        <w:rPr>
          <w:b/>
          <w:bCs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35.</w:t>
      </w:r>
      <w:r w:rsidRPr="00391CE5">
        <w:rPr>
          <w:lang w:val="pl-PL"/>
        </w:rPr>
        <w:tab/>
      </w:r>
      <w:r w:rsidR="00B96F4D" w:rsidRPr="00391CE5">
        <w:rPr>
          <w:lang w:val="pl-PL"/>
        </w:rPr>
        <w:t xml:space="preserve">Komitet jest zaniepokojony </w:t>
      </w:r>
      <w:r w:rsidR="006E34A1" w:rsidRPr="00391CE5">
        <w:rPr>
          <w:lang w:val="pl-PL"/>
        </w:rPr>
        <w:t>doniesieniami</w:t>
      </w:r>
      <w:r w:rsidR="00B96F4D" w:rsidRPr="00391CE5">
        <w:rPr>
          <w:lang w:val="pl-PL"/>
        </w:rPr>
        <w:t xml:space="preserve"> </w:t>
      </w:r>
      <w:r w:rsidR="009D32FC" w:rsidRPr="00391CE5">
        <w:rPr>
          <w:lang w:val="pl-PL"/>
        </w:rPr>
        <w:t>zarzucającymi:</w:t>
      </w:r>
      <w:r w:rsidR="00B96F4D" w:rsidRPr="00391CE5">
        <w:rPr>
          <w:lang w:val="pl-PL"/>
        </w:rPr>
        <w:t xml:space="preserve"> a) stosowanie sankcji wobec </w:t>
      </w:r>
      <w:r w:rsidR="009D32FC" w:rsidRPr="00391CE5">
        <w:rPr>
          <w:lang w:val="pl-PL"/>
        </w:rPr>
        <w:t>nieletnich</w:t>
      </w:r>
      <w:r w:rsidR="00B96F4D" w:rsidRPr="00391CE5">
        <w:rPr>
          <w:lang w:val="pl-PL"/>
        </w:rPr>
        <w:t xml:space="preserve"> przestępców</w:t>
      </w:r>
      <w:r w:rsidR="00D7357F" w:rsidRPr="00391CE5">
        <w:rPr>
          <w:lang w:val="pl-PL"/>
        </w:rPr>
        <w:t xml:space="preserve"> bez stosowania</w:t>
      </w:r>
      <w:r w:rsidR="00B96F4D" w:rsidRPr="00391CE5">
        <w:rPr>
          <w:lang w:val="pl-PL"/>
        </w:rPr>
        <w:t xml:space="preserve"> zasady domniemania niewinności i bez udowodnienia winy ponad wszelką wątpliwość; b) umieszczanie </w:t>
      </w:r>
      <w:r w:rsidR="009D32FC" w:rsidRPr="00391CE5">
        <w:rPr>
          <w:lang w:val="pl-PL"/>
        </w:rPr>
        <w:t>nieletnich po przybyciu do instytucji poprawczych w tymczasowym odosobnieniu</w:t>
      </w:r>
      <w:r w:rsidR="00B96F4D" w:rsidRPr="00391CE5">
        <w:rPr>
          <w:lang w:val="pl-PL"/>
        </w:rPr>
        <w:t xml:space="preserve"> </w:t>
      </w:r>
      <w:r w:rsidR="009D32FC" w:rsidRPr="00391CE5">
        <w:rPr>
          <w:lang w:val="pl-PL"/>
        </w:rPr>
        <w:t>jako form</w:t>
      </w:r>
      <w:r w:rsidR="00D7357F" w:rsidRPr="00391CE5">
        <w:rPr>
          <w:lang w:val="pl-PL"/>
        </w:rPr>
        <w:t>y</w:t>
      </w:r>
      <w:r w:rsidR="009D32FC" w:rsidRPr="00391CE5">
        <w:rPr>
          <w:lang w:val="pl-PL"/>
        </w:rPr>
        <w:t xml:space="preserve"> </w:t>
      </w:r>
      <w:r w:rsidR="00B96F4D" w:rsidRPr="00391CE5">
        <w:rPr>
          <w:lang w:val="pl-PL"/>
        </w:rPr>
        <w:t xml:space="preserve">sankcji dyscyplinarnych lub </w:t>
      </w:r>
      <w:r w:rsidR="009D32FC" w:rsidRPr="00391CE5">
        <w:rPr>
          <w:lang w:val="pl-PL"/>
        </w:rPr>
        <w:t>w celach</w:t>
      </w:r>
      <w:r w:rsidR="00B96F4D" w:rsidRPr="00391CE5">
        <w:rPr>
          <w:lang w:val="pl-PL"/>
        </w:rPr>
        <w:t xml:space="preserve"> diagnostycznych </w:t>
      </w:r>
      <w:r w:rsidR="006E34A1" w:rsidRPr="00391CE5">
        <w:rPr>
          <w:lang w:val="pl-PL"/>
        </w:rPr>
        <w:t xml:space="preserve">oraz </w:t>
      </w:r>
      <w:r w:rsidR="00B96F4D" w:rsidRPr="00391CE5">
        <w:rPr>
          <w:lang w:val="pl-PL"/>
        </w:rPr>
        <w:t xml:space="preserve">c) </w:t>
      </w:r>
      <w:r w:rsidR="00C42310" w:rsidRPr="00391CE5">
        <w:rPr>
          <w:lang w:val="pl-PL"/>
        </w:rPr>
        <w:t xml:space="preserve">stosowanie </w:t>
      </w:r>
      <w:r w:rsidR="00D7357F" w:rsidRPr="00391CE5">
        <w:rPr>
          <w:lang w:val="pl-PL"/>
        </w:rPr>
        <w:t xml:space="preserve">wobec nieletnich </w:t>
      </w:r>
      <w:r w:rsidR="00B96F4D" w:rsidRPr="00391CE5">
        <w:rPr>
          <w:lang w:val="pl-PL"/>
        </w:rPr>
        <w:t>areszt</w:t>
      </w:r>
      <w:r w:rsidR="00C42310" w:rsidRPr="00391CE5">
        <w:rPr>
          <w:lang w:val="pl-PL"/>
        </w:rPr>
        <w:t>u</w:t>
      </w:r>
      <w:r w:rsidR="00B96F4D" w:rsidRPr="00391CE5">
        <w:rPr>
          <w:lang w:val="pl-PL"/>
        </w:rPr>
        <w:t xml:space="preserve"> przedprocesow</w:t>
      </w:r>
      <w:r w:rsidR="00C42310" w:rsidRPr="00391CE5">
        <w:rPr>
          <w:lang w:val="pl-PL"/>
        </w:rPr>
        <w:t>ego trwającego ponad t</w:t>
      </w:r>
      <w:r w:rsidR="00B96F4D" w:rsidRPr="00391CE5">
        <w:rPr>
          <w:lang w:val="pl-PL"/>
        </w:rPr>
        <w:t>rzy miesiące</w:t>
      </w:r>
      <w:r w:rsidRPr="00391CE5">
        <w:rPr>
          <w:lang w:val="pl-PL"/>
        </w:rPr>
        <w:t xml:space="preserve"> (art</w:t>
      </w:r>
      <w:r w:rsidR="008A794D" w:rsidRPr="00391CE5">
        <w:rPr>
          <w:lang w:val="pl-PL"/>
        </w:rPr>
        <w:t>.</w:t>
      </w:r>
      <w:r w:rsidRPr="00391CE5">
        <w:rPr>
          <w:lang w:val="pl-PL"/>
        </w:rPr>
        <w:t xml:space="preserve"> 9, 10, 14 </w:t>
      </w:r>
      <w:r w:rsidR="008A794D" w:rsidRPr="00391CE5">
        <w:rPr>
          <w:lang w:val="pl-PL"/>
        </w:rPr>
        <w:t>i</w:t>
      </w:r>
      <w:r w:rsidRPr="00391CE5">
        <w:rPr>
          <w:lang w:val="pl-PL"/>
        </w:rPr>
        <w:t xml:space="preserve"> 24).</w:t>
      </w:r>
      <w:r w:rsidR="006E34A1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bCs/>
          <w:lang w:val="pl-PL"/>
        </w:rPr>
      </w:pPr>
      <w:r w:rsidRPr="00391CE5">
        <w:rPr>
          <w:lang w:val="pl-PL"/>
        </w:rPr>
        <w:t>36.</w:t>
      </w:r>
      <w:r w:rsidRPr="00391CE5">
        <w:rPr>
          <w:lang w:val="pl-PL"/>
        </w:rPr>
        <w:tab/>
      </w:r>
      <w:r w:rsidR="00417F93" w:rsidRPr="00391CE5">
        <w:rPr>
          <w:b/>
          <w:bCs/>
          <w:lang w:val="pl-PL"/>
        </w:rPr>
        <w:t xml:space="preserve">Państwo-Strona powinno dokonać przeglądu swojego prawa i praktyk odnoszących się do systemu wymiaru sprawiedliwości wobec nieletnich w celu doprowadzenia do zgodności </w:t>
      </w:r>
      <w:r w:rsidR="006E34A1" w:rsidRPr="00391CE5">
        <w:rPr>
          <w:b/>
          <w:bCs/>
          <w:lang w:val="pl-PL"/>
        </w:rPr>
        <w:t>ze z</w:t>
      </w:r>
      <w:r w:rsidR="00417F93" w:rsidRPr="00391CE5">
        <w:rPr>
          <w:b/>
          <w:bCs/>
          <w:lang w:val="pl-PL"/>
        </w:rPr>
        <w:t>obowiąz</w:t>
      </w:r>
      <w:r w:rsidR="006E34A1" w:rsidRPr="00391CE5">
        <w:rPr>
          <w:b/>
          <w:bCs/>
          <w:lang w:val="pl-PL"/>
        </w:rPr>
        <w:t>aniami</w:t>
      </w:r>
      <w:r w:rsidR="00417F93" w:rsidRPr="00391CE5">
        <w:rPr>
          <w:b/>
          <w:bCs/>
          <w:lang w:val="pl-PL"/>
        </w:rPr>
        <w:t xml:space="preserve"> Państwa-Strony</w:t>
      </w:r>
      <w:r w:rsidR="006E34A1" w:rsidRPr="00391CE5">
        <w:rPr>
          <w:b/>
          <w:bCs/>
          <w:lang w:val="pl-PL"/>
        </w:rPr>
        <w:t>,</w:t>
      </w:r>
      <w:r w:rsidR="00417F93" w:rsidRPr="00391CE5">
        <w:rPr>
          <w:b/>
          <w:bCs/>
          <w:lang w:val="pl-PL"/>
        </w:rPr>
        <w:t xml:space="preserve"> określony</w:t>
      </w:r>
      <w:r w:rsidR="006E34A1" w:rsidRPr="00391CE5">
        <w:rPr>
          <w:b/>
          <w:bCs/>
          <w:lang w:val="pl-PL"/>
        </w:rPr>
        <w:t>mi</w:t>
      </w:r>
      <w:r w:rsidR="00417F93" w:rsidRPr="00391CE5">
        <w:rPr>
          <w:b/>
          <w:bCs/>
          <w:lang w:val="pl-PL"/>
        </w:rPr>
        <w:t xml:space="preserve"> w artykułach 9, 10, 14 i 24 Paktu.</w:t>
      </w:r>
      <w:r w:rsidR="006E34A1" w:rsidRPr="00391CE5">
        <w:rPr>
          <w:b/>
          <w:bCs/>
          <w:lang w:val="pl-PL"/>
        </w:rPr>
        <w:t xml:space="preserve"> </w:t>
      </w:r>
    </w:p>
    <w:p w:rsidR="00D7357F" w:rsidRPr="00391CE5" w:rsidRDefault="00D7357F" w:rsidP="00BA404C">
      <w:pPr>
        <w:spacing w:after="120"/>
        <w:ind w:left="1134" w:right="1134" w:firstLine="6"/>
        <w:jc w:val="both"/>
        <w:rPr>
          <w:b/>
          <w:bCs/>
          <w:lang w:val="pl-PL"/>
        </w:rPr>
      </w:pPr>
    </w:p>
    <w:p w:rsidR="00A5247E" w:rsidRPr="00391CE5" w:rsidRDefault="006B1EE7" w:rsidP="00BA404C">
      <w:pPr>
        <w:spacing w:after="120"/>
        <w:ind w:left="1134" w:right="1134" w:firstLine="6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Wolność wypowiedzi</w:t>
      </w:r>
      <w:r w:rsidR="006E34A1" w:rsidRPr="00391CE5">
        <w:rPr>
          <w:b/>
          <w:bCs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Cs/>
          <w:lang w:val="pl-PL"/>
        </w:rPr>
      </w:pPr>
      <w:r w:rsidRPr="00391CE5">
        <w:rPr>
          <w:bCs/>
          <w:lang w:val="pl-PL"/>
        </w:rPr>
        <w:t>37.</w:t>
      </w:r>
      <w:r w:rsidRPr="00391CE5">
        <w:rPr>
          <w:bCs/>
          <w:lang w:val="pl-PL"/>
        </w:rPr>
        <w:tab/>
      </w:r>
      <w:r w:rsidR="00417F93" w:rsidRPr="00391CE5">
        <w:rPr>
          <w:bCs/>
          <w:lang w:val="pl-PL"/>
        </w:rPr>
        <w:t>Komitet jest zaniepokojony</w:t>
      </w:r>
      <w:r w:rsidR="006E34A1" w:rsidRPr="00391CE5">
        <w:rPr>
          <w:bCs/>
          <w:lang w:val="pl-PL"/>
        </w:rPr>
        <w:t xml:space="preserve"> już</w:t>
      </w:r>
      <w:r w:rsidR="00417F93" w:rsidRPr="00391CE5">
        <w:rPr>
          <w:bCs/>
          <w:lang w:val="pl-PL"/>
        </w:rPr>
        <w:t xml:space="preserve"> </w:t>
      </w:r>
      <w:r w:rsidR="006E34A1" w:rsidRPr="00391CE5">
        <w:rPr>
          <w:bCs/>
          <w:lang w:val="pl-PL"/>
        </w:rPr>
        <w:t xml:space="preserve">dokonanymi </w:t>
      </w:r>
      <w:r w:rsidR="00417F93" w:rsidRPr="00391CE5">
        <w:rPr>
          <w:bCs/>
          <w:lang w:val="pl-PL"/>
        </w:rPr>
        <w:t xml:space="preserve">i proponowanymi zmianami legislacyjnymi dotyczącymi </w:t>
      </w:r>
      <w:r w:rsidR="006E34A1" w:rsidRPr="00391CE5">
        <w:rPr>
          <w:bCs/>
          <w:lang w:val="pl-PL"/>
        </w:rPr>
        <w:t xml:space="preserve">usług </w:t>
      </w:r>
      <w:r w:rsidR="004870C3" w:rsidRPr="00391CE5">
        <w:rPr>
          <w:bCs/>
          <w:lang w:val="pl-PL"/>
        </w:rPr>
        <w:t>radiofonii i telewizji publicznej</w:t>
      </w:r>
      <w:r w:rsidR="006E34A1" w:rsidRPr="00391CE5">
        <w:rPr>
          <w:bCs/>
          <w:lang w:val="pl-PL"/>
        </w:rPr>
        <w:t xml:space="preserve"> </w:t>
      </w:r>
      <w:r w:rsidR="00417F93" w:rsidRPr="00391CE5">
        <w:rPr>
          <w:bCs/>
          <w:lang w:val="pl-PL"/>
        </w:rPr>
        <w:t>P</w:t>
      </w:r>
      <w:r w:rsidR="006E34A1" w:rsidRPr="00391CE5">
        <w:rPr>
          <w:bCs/>
          <w:lang w:val="pl-PL"/>
        </w:rPr>
        <w:t>aństwa-Strony, które wydają się odzwierciedlać regres</w:t>
      </w:r>
      <w:r w:rsidR="00417F93" w:rsidRPr="00391CE5">
        <w:rPr>
          <w:bCs/>
          <w:lang w:val="pl-PL"/>
        </w:rPr>
        <w:t xml:space="preserve"> w </w:t>
      </w:r>
      <w:r w:rsidR="006E34A1" w:rsidRPr="00391CE5">
        <w:rPr>
          <w:bCs/>
          <w:lang w:val="pl-PL"/>
        </w:rPr>
        <w:t xml:space="preserve">dziedzinie </w:t>
      </w:r>
      <w:r w:rsidR="00417F93" w:rsidRPr="00391CE5">
        <w:rPr>
          <w:bCs/>
          <w:lang w:val="pl-PL"/>
        </w:rPr>
        <w:t>ochron</w:t>
      </w:r>
      <w:r w:rsidR="006E34A1" w:rsidRPr="00391CE5">
        <w:rPr>
          <w:bCs/>
          <w:lang w:val="pl-PL"/>
        </w:rPr>
        <w:t>y</w:t>
      </w:r>
      <w:r w:rsidR="00417F93" w:rsidRPr="00391CE5">
        <w:rPr>
          <w:bCs/>
          <w:lang w:val="pl-PL"/>
        </w:rPr>
        <w:t xml:space="preserve"> gwarancji zapewniających niezależność</w:t>
      </w:r>
      <w:r w:rsidR="005A1853" w:rsidRPr="00391CE5">
        <w:rPr>
          <w:bCs/>
          <w:lang w:val="pl-PL"/>
        </w:rPr>
        <w:t xml:space="preserve"> </w:t>
      </w:r>
      <w:r w:rsidR="008F66DD" w:rsidRPr="00391CE5">
        <w:rPr>
          <w:bCs/>
          <w:lang w:val="pl-PL"/>
        </w:rPr>
        <w:t xml:space="preserve">usług </w:t>
      </w:r>
      <w:r w:rsidR="00417F93" w:rsidRPr="00391CE5">
        <w:rPr>
          <w:bCs/>
          <w:lang w:val="pl-PL"/>
        </w:rPr>
        <w:t>radiofonii i telewizji publiczn</w:t>
      </w:r>
      <w:r w:rsidR="005A1853" w:rsidRPr="00391CE5">
        <w:rPr>
          <w:bCs/>
          <w:lang w:val="pl-PL"/>
        </w:rPr>
        <w:t>ej w P</w:t>
      </w:r>
      <w:r w:rsidR="00417F93" w:rsidRPr="00391CE5">
        <w:rPr>
          <w:bCs/>
          <w:lang w:val="pl-PL"/>
        </w:rPr>
        <w:t>aństwie</w:t>
      </w:r>
      <w:r w:rsidR="005A1853" w:rsidRPr="00391CE5">
        <w:rPr>
          <w:bCs/>
          <w:lang w:val="pl-PL"/>
        </w:rPr>
        <w:t>-S</w:t>
      </w:r>
      <w:r w:rsidR="00D7357F" w:rsidRPr="00391CE5">
        <w:rPr>
          <w:bCs/>
          <w:lang w:val="pl-PL"/>
        </w:rPr>
        <w:t xml:space="preserve">tronie. </w:t>
      </w:r>
      <w:r w:rsidR="00417F93" w:rsidRPr="00391CE5">
        <w:rPr>
          <w:bCs/>
          <w:lang w:val="pl-PL"/>
        </w:rPr>
        <w:t>Komitet ponownie wyraża zaniepokojenie</w:t>
      </w:r>
      <w:r w:rsidR="005A1853" w:rsidRPr="00391CE5">
        <w:rPr>
          <w:bCs/>
          <w:lang w:val="pl-PL"/>
        </w:rPr>
        <w:t xml:space="preserve"> tym</w:t>
      </w:r>
      <w:r w:rsidR="00417F93" w:rsidRPr="00391CE5">
        <w:rPr>
          <w:bCs/>
          <w:lang w:val="pl-PL"/>
        </w:rPr>
        <w:t>, że przestępstw</w:t>
      </w:r>
      <w:r w:rsidR="005A1853" w:rsidRPr="00391CE5">
        <w:rPr>
          <w:bCs/>
          <w:lang w:val="pl-PL"/>
        </w:rPr>
        <w:t>o</w:t>
      </w:r>
      <w:r w:rsidR="00417F93" w:rsidRPr="00391CE5">
        <w:rPr>
          <w:bCs/>
          <w:lang w:val="pl-PL"/>
        </w:rPr>
        <w:t xml:space="preserve"> zniesławienia </w:t>
      </w:r>
      <w:r w:rsidR="005A1853" w:rsidRPr="00391CE5">
        <w:rPr>
          <w:bCs/>
          <w:lang w:val="pl-PL"/>
        </w:rPr>
        <w:t xml:space="preserve">jest </w:t>
      </w:r>
      <w:r w:rsidR="00417F93" w:rsidRPr="00391CE5">
        <w:rPr>
          <w:bCs/>
          <w:lang w:val="pl-PL"/>
        </w:rPr>
        <w:t xml:space="preserve">nadal </w:t>
      </w:r>
      <w:r w:rsidR="008F66DD" w:rsidRPr="00391CE5">
        <w:rPr>
          <w:bCs/>
          <w:lang w:val="pl-PL"/>
        </w:rPr>
        <w:t>karane</w:t>
      </w:r>
      <w:r w:rsidR="00417F93" w:rsidRPr="00391CE5">
        <w:rPr>
          <w:bCs/>
          <w:lang w:val="pl-PL"/>
        </w:rPr>
        <w:t xml:space="preserve"> pozbawieni</w:t>
      </w:r>
      <w:r w:rsidR="005A1853" w:rsidRPr="00391CE5">
        <w:rPr>
          <w:bCs/>
          <w:lang w:val="pl-PL"/>
        </w:rPr>
        <w:t>em</w:t>
      </w:r>
      <w:r w:rsidR="00417F93" w:rsidRPr="00391CE5">
        <w:rPr>
          <w:bCs/>
          <w:lang w:val="pl-PL"/>
        </w:rPr>
        <w:t xml:space="preserve"> wolności na okres jednego roku, jak określono w art. 212(2) </w:t>
      </w:r>
      <w:r w:rsidR="004870C3" w:rsidRPr="00391CE5">
        <w:rPr>
          <w:bCs/>
          <w:lang w:val="pl-PL"/>
        </w:rPr>
        <w:t>k</w:t>
      </w:r>
      <w:r w:rsidR="00417F93" w:rsidRPr="00391CE5">
        <w:rPr>
          <w:bCs/>
          <w:lang w:val="pl-PL"/>
        </w:rPr>
        <w:t xml:space="preserve">odeksu </w:t>
      </w:r>
      <w:r w:rsidR="00BD7486" w:rsidRPr="00391CE5">
        <w:rPr>
          <w:bCs/>
          <w:lang w:val="pl-PL"/>
        </w:rPr>
        <w:t>k</w:t>
      </w:r>
      <w:r w:rsidR="00417F93" w:rsidRPr="00391CE5">
        <w:rPr>
          <w:bCs/>
          <w:lang w:val="pl-PL"/>
        </w:rPr>
        <w:t xml:space="preserve">arnego. Komitet </w:t>
      </w:r>
      <w:r w:rsidR="005A1853" w:rsidRPr="00391CE5">
        <w:rPr>
          <w:bCs/>
          <w:lang w:val="pl-PL"/>
        </w:rPr>
        <w:t>jest również za</w:t>
      </w:r>
      <w:r w:rsidR="00417F93" w:rsidRPr="00391CE5">
        <w:rPr>
          <w:bCs/>
          <w:lang w:val="pl-PL"/>
        </w:rPr>
        <w:t>niepoko</w:t>
      </w:r>
      <w:r w:rsidR="005A1853" w:rsidRPr="00391CE5">
        <w:rPr>
          <w:bCs/>
          <w:lang w:val="pl-PL"/>
        </w:rPr>
        <w:t>jony</w:t>
      </w:r>
      <w:r w:rsidR="00417F93" w:rsidRPr="00391CE5">
        <w:rPr>
          <w:bCs/>
          <w:lang w:val="pl-PL"/>
        </w:rPr>
        <w:t xml:space="preserve"> inn</w:t>
      </w:r>
      <w:r w:rsidR="005A1853" w:rsidRPr="00391CE5">
        <w:rPr>
          <w:bCs/>
          <w:lang w:val="pl-PL"/>
        </w:rPr>
        <w:t>ymi</w:t>
      </w:r>
      <w:r w:rsidR="00417F93" w:rsidRPr="00391CE5">
        <w:rPr>
          <w:bCs/>
          <w:lang w:val="pl-PL"/>
        </w:rPr>
        <w:t xml:space="preserve"> przepis</w:t>
      </w:r>
      <w:r w:rsidR="005A1853" w:rsidRPr="00391CE5">
        <w:rPr>
          <w:bCs/>
          <w:lang w:val="pl-PL"/>
        </w:rPr>
        <w:t>ami</w:t>
      </w:r>
      <w:r w:rsidR="00417F93" w:rsidRPr="00391CE5">
        <w:rPr>
          <w:bCs/>
          <w:lang w:val="pl-PL"/>
        </w:rPr>
        <w:t xml:space="preserve"> nakładając</w:t>
      </w:r>
      <w:r w:rsidR="005A1853" w:rsidRPr="00391CE5">
        <w:rPr>
          <w:bCs/>
          <w:lang w:val="pl-PL"/>
        </w:rPr>
        <w:t>ymi</w:t>
      </w:r>
      <w:r w:rsidR="00417F93" w:rsidRPr="00391CE5">
        <w:rPr>
          <w:bCs/>
          <w:lang w:val="pl-PL"/>
        </w:rPr>
        <w:t xml:space="preserve"> odpowiedzialność karn</w:t>
      </w:r>
      <w:r w:rsidR="005A1853" w:rsidRPr="00391CE5">
        <w:rPr>
          <w:bCs/>
          <w:lang w:val="pl-PL"/>
        </w:rPr>
        <w:t>ą</w:t>
      </w:r>
      <w:r w:rsidR="00417F93" w:rsidRPr="00391CE5">
        <w:rPr>
          <w:bCs/>
          <w:lang w:val="pl-PL"/>
        </w:rPr>
        <w:t xml:space="preserve"> za </w:t>
      </w:r>
      <w:r w:rsidR="0064709F" w:rsidRPr="00391CE5">
        <w:rPr>
          <w:bCs/>
          <w:lang w:val="pl-PL"/>
        </w:rPr>
        <w:t>znieważanie</w:t>
      </w:r>
      <w:r w:rsidR="00417F93" w:rsidRPr="00391CE5">
        <w:rPr>
          <w:bCs/>
          <w:lang w:val="pl-PL"/>
        </w:rPr>
        <w:t xml:space="preserve"> symbol</w:t>
      </w:r>
      <w:r w:rsidR="005A1853" w:rsidRPr="00391CE5">
        <w:rPr>
          <w:bCs/>
          <w:lang w:val="pl-PL"/>
        </w:rPr>
        <w:t>i</w:t>
      </w:r>
      <w:r w:rsidR="00417F93" w:rsidRPr="00391CE5">
        <w:rPr>
          <w:bCs/>
          <w:lang w:val="pl-PL"/>
        </w:rPr>
        <w:t xml:space="preserve"> państwow</w:t>
      </w:r>
      <w:r w:rsidR="005A1853" w:rsidRPr="00391CE5">
        <w:rPr>
          <w:bCs/>
          <w:lang w:val="pl-PL"/>
        </w:rPr>
        <w:t>ych</w:t>
      </w:r>
      <w:r w:rsidR="00417F93" w:rsidRPr="00391CE5">
        <w:rPr>
          <w:bCs/>
          <w:lang w:val="pl-PL"/>
        </w:rPr>
        <w:t>, wyższych urzędników i religii.</w:t>
      </w:r>
      <w:r w:rsidR="005A1853" w:rsidRPr="00391CE5">
        <w:rPr>
          <w:bCs/>
          <w:lang w:val="pl-PL"/>
        </w:rPr>
        <w:t xml:space="preserve"> Ponadto</w:t>
      </w:r>
      <w:r w:rsidR="00B50685" w:rsidRPr="00391CE5">
        <w:rPr>
          <w:bCs/>
          <w:lang w:val="pl-PL"/>
        </w:rPr>
        <w:t xml:space="preserve"> K</w:t>
      </w:r>
      <w:r w:rsidR="005A1853" w:rsidRPr="00391CE5">
        <w:rPr>
          <w:bCs/>
          <w:lang w:val="pl-PL"/>
        </w:rPr>
        <w:t>omitet jest za</w:t>
      </w:r>
      <w:r w:rsidR="00417F93" w:rsidRPr="00391CE5">
        <w:rPr>
          <w:bCs/>
          <w:lang w:val="pl-PL"/>
        </w:rPr>
        <w:t>niepoko</w:t>
      </w:r>
      <w:r w:rsidR="005A1853" w:rsidRPr="00391CE5">
        <w:rPr>
          <w:bCs/>
          <w:lang w:val="pl-PL"/>
        </w:rPr>
        <w:t xml:space="preserve">jony </w:t>
      </w:r>
      <w:r w:rsidR="00417F93" w:rsidRPr="00391CE5">
        <w:rPr>
          <w:bCs/>
          <w:lang w:val="pl-PL"/>
        </w:rPr>
        <w:t>projekt</w:t>
      </w:r>
      <w:r w:rsidR="005A1853" w:rsidRPr="00391CE5">
        <w:rPr>
          <w:bCs/>
          <w:lang w:val="pl-PL"/>
        </w:rPr>
        <w:t>em</w:t>
      </w:r>
      <w:r w:rsidR="00417F93" w:rsidRPr="00391CE5">
        <w:rPr>
          <w:bCs/>
          <w:lang w:val="pl-PL"/>
        </w:rPr>
        <w:t xml:space="preserve"> ustawy </w:t>
      </w:r>
      <w:r w:rsidR="004870C3" w:rsidRPr="00391CE5">
        <w:rPr>
          <w:bCs/>
          <w:lang w:val="pl-PL"/>
        </w:rPr>
        <w:t>przewidującym</w:t>
      </w:r>
      <w:r w:rsidR="00417F93" w:rsidRPr="00391CE5">
        <w:rPr>
          <w:bCs/>
          <w:lang w:val="pl-PL"/>
        </w:rPr>
        <w:t xml:space="preserve"> nałożenie </w:t>
      </w:r>
      <w:r w:rsidR="005A1853" w:rsidRPr="00391CE5">
        <w:rPr>
          <w:bCs/>
          <w:lang w:val="pl-PL"/>
        </w:rPr>
        <w:t xml:space="preserve">kary </w:t>
      </w:r>
      <w:r w:rsidR="00417F93" w:rsidRPr="00391CE5">
        <w:rPr>
          <w:bCs/>
          <w:lang w:val="pl-PL"/>
        </w:rPr>
        <w:t xml:space="preserve">do trzech lat pozbawienia wolności za </w:t>
      </w:r>
      <w:r w:rsidR="005A1853" w:rsidRPr="00391CE5">
        <w:rPr>
          <w:bCs/>
          <w:lang w:val="pl-PL"/>
        </w:rPr>
        <w:t xml:space="preserve">nazywanie </w:t>
      </w:r>
      <w:r w:rsidR="00417F93" w:rsidRPr="00391CE5">
        <w:rPr>
          <w:bCs/>
          <w:lang w:val="pl-PL"/>
        </w:rPr>
        <w:t xml:space="preserve">nazistowskich obozów </w:t>
      </w:r>
      <w:r w:rsidR="005A1853" w:rsidRPr="00391CE5">
        <w:rPr>
          <w:bCs/>
          <w:lang w:val="pl-PL"/>
        </w:rPr>
        <w:t xml:space="preserve">koncentracyjnych </w:t>
      </w:r>
      <w:r w:rsidR="00B50685" w:rsidRPr="00391CE5">
        <w:rPr>
          <w:bCs/>
          <w:lang w:val="pl-PL"/>
        </w:rPr>
        <w:t xml:space="preserve">w </w:t>
      </w:r>
      <w:r w:rsidR="00417F93" w:rsidRPr="00391CE5">
        <w:rPr>
          <w:bCs/>
          <w:lang w:val="pl-PL"/>
        </w:rPr>
        <w:t>okupowanej Pols</w:t>
      </w:r>
      <w:r w:rsidR="00B50685" w:rsidRPr="00391CE5">
        <w:rPr>
          <w:bCs/>
          <w:lang w:val="pl-PL"/>
        </w:rPr>
        <w:t>ce</w:t>
      </w:r>
      <w:r w:rsidR="00417F93" w:rsidRPr="00391CE5">
        <w:rPr>
          <w:bCs/>
          <w:lang w:val="pl-PL"/>
        </w:rPr>
        <w:t xml:space="preserve"> podczas II </w:t>
      </w:r>
      <w:r w:rsidR="004870C3" w:rsidRPr="00391CE5">
        <w:rPr>
          <w:bCs/>
          <w:lang w:val="pl-PL"/>
        </w:rPr>
        <w:t>w</w:t>
      </w:r>
      <w:r w:rsidR="00417F93" w:rsidRPr="00391CE5">
        <w:rPr>
          <w:bCs/>
          <w:lang w:val="pl-PL"/>
        </w:rPr>
        <w:t xml:space="preserve">ojny </w:t>
      </w:r>
      <w:r w:rsidR="004870C3" w:rsidRPr="00391CE5">
        <w:rPr>
          <w:bCs/>
          <w:lang w:val="pl-PL"/>
        </w:rPr>
        <w:t>ś</w:t>
      </w:r>
      <w:r w:rsidR="00417F93" w:rsidRPr="00391CE5">
        <w:rPr>
          <w:bCs/>
          <w:lang w:val="pl-PL"/>
        </w:rPr>
        <w:t xml:space="preserve">wiatowej </w:t>
      </w:r>
      <w:r w:rsidR="004870C3" w:rsidRPr="00391CE5">
        <w:rPr>
          <w:bCs/>
          <w:lang w:val="pl-PL"/>
        </w:rPr>
        <w:t xml:space="preserve">obozami </w:t>
      </w:r>
      <w:r w:rsidR="00B50685" w:rsidRPr="00391CE5">
        <w:rPr>
          <w:bCs/>
          <w:lang w:val="pl-PL"/>
        </w:rPr>
        <w:t>polskimi</w:t>
      </w:r>
      <w:r w:rsidR="003427C3" w:rsidRPr="00391CE5">
        <w:rPr>
          <w:bCs/>
          <w:lang w:val="pl-PL"/>
        </w:rPr>
        <w:t xml:space="preserve"> (</w:t>
      </w:r>
      <w:r w:rsidRPr="00391CE5">
        <w:rPr>
          <w:bCs/>
          <w:lang w:val="pl-PL"/>
        </w:rPr>
        <w:t>art. 19)</w:t>
      </w:r>
      <w:r w:rsidR="00B50685" w:rsidRPr="00391CE5">
        <w:rPr>
          <w:bCs/>
          <w:lang w:val="pl-PL"/>
        </w:rPr>
        <w:t>.</w:t>
      </w:r>
      <w:r w:rsidR="004870C3" w:rsidRPr="00391CE5">
        <w:rPr>
          <w:bCs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38.</w:t>
      </w:r>
      <w:r w:rsidRPr="00391CE5">
        <w:rPr>
          <w:b/>
          <w:bCs/>
          <w:lang w:val="pl-PL"/>
        </w:rPr>
        <w:tab/>
      </w:r>
      <w:r w:rsidR="0064709F" w:rsidRPr="00391CE5">
        <w:rPr>
          <w:b/>
          <w:bCs/>
          <w:lang w:val="pl-PL"/>
        </w:rPr>
        <w:t>Państwo-Strona powinno</w:t>
      </w:r>
      <w:r w:rsidRPr="00391CE5">
        <w:rPr>
          <w:b/>
          <w:bCs/>
          <w:lang w:val="pl-PL"/>
        </w:rPr>
        <w:t>:</w:t>
      </w:r>
      <w:r w:rsidR="004870C3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(a)</w:t>
      </w:r>
      <w:r w:rsidRPr="00391CE5">
        <w:rPr>
          <w:b/>
          <w:bCs/>
          <w:lang w:val="pl-PL"/>
        </w:rPr>
        <w:tab/>
      </w:r>
      <w:r w:rsidR="004870C3" w:rsidRPr="00391CE5">
        <w:rPr>
          <w:b/>
          <w:bCs/>
          <w:lang w:val="pl-PL"/>
        </w:rPr>
        <w:t>z</w:t>
      </w:r>
      <w:r w:rsidR="0064709F" w:rsidRPr="00391CE5">
        <w:rPr>
          <w:b/>
          <w:bCs/>
          <w:lang w:val="pl-PL"/>
        </w:rPr>
        <w:t xml:space="preserve">apewnić, aby usługi radiofonii i telewizji publicznej funkcjonowały w sposób niezależny. W tym zakresie Państwo-Strona powinno zagwarantować ich niezależność i </w:t>
      </w:r>
      <w:r w:rsidR="009F57AE" w:rsidRPr="00391CE5">
        <w:rPr>
          <w:b/>
          <w:bCs/>
          <w:lang w:val="pl-PL"/>
        </w:rPr>
        <w:t>swobodę</w:t>
      </w:r>
      <w:r w:rsidR="0064709F" w:rsidRPr="00391CE5">
        <w:rPr>
          <w:b/>
          <w:bCs/>
          <w:lang w:val="pl-PL"/>
        </w:rPr>
        <w:t xml:space="preserve"> redakcyjną;</w:t>
      </w:r>
      <w:r w:rsidR="004870C3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lang w:val="pl-PL"/>
        </w:rPr>
      </w:pPr>
      <w:r w:rsidRPr="00391CE5">
        <w:rPr>
          <w:b/>
          <w:bCs/>
          <w:lang w:val="pl-PL"/>
        </w:rPr>
        <w:t>(b)</w:t>
      </w:r>
      <w:r w:rsidRPr="00391CE5">
        <w:rPr>
          <w:b/>
          <w:bCs/>
          <w:lang w:val="pl-PL"/>
        </w:rPr>
        <w:tab/>
      </w:r>
      <w:r w:rsidR="004870C3" w:rsidRPr="00391CE5">
        <w:rPr>
          <w:b/>
          <w:bCs/>
          <w:lang w:val="pl-PL"/>
        </w:rPr>
        <w:t>z</w:t>
      </w:r>
      <w:r w:rsidR="00EA5245" w:rsidRPr="00391CE5">
        <w:rPr>
          <w:b/>
          <w:bCs/>
          <w:lang w:val="pl-PL"/>
        </w:rPr>
        <w:t xml:space="preserve">weryfikować prawo dotyczące zniesławienia i prawo dotyczące znieważania symboli państwowych, wyższych urzędników i religii. Państwo-Strona </w:t>
      </w:r>
      <w:r w:rsidR="00EA5245" w:rsidRPr="00391CE5">
        <w:rPr>
          <w:b/>
          <w:bCs/>
          <w:lang w:val="pl-PL"/>
        </w:rPr>
        <w:lastRenderedPageBreak/>
        <w:t xml:space="preserve">powinno rozważyć dekryminalizację zniesławienia </w:t>
      </w:r>
      <w:r w:rsidR="004870C3" w:rsidRPr="00391CE5">
        <w:rPr>
          <w:b/>
          <w:bCs/>
          <w:lang w:val="pl-PL"/>
        </w:rPr>
        <w:t>po</w:t>
      </w:r>
      <w:r w:rsidR="009464C3" w:rsidRPr="00391CE5">
        <w:rPr>
          <w:b/>
          <w:bCs/>
          <w:lang w:val="pl-PL"/>
        </w:rPr>
        <w:t>przez</w:t>
      </w:r>
      <w:r w:rsidR="00EA5245" w:rsidRPr="00391CE5">
        <w:rPr>
          <w:b/>
          <w:bCs/>
          <w:lang w:val="pl-PL"/>
        </w:rPr>
        <w:t xml:space="preserve"> wprowadzenie zmian </w:t>
      </w:r>
      <w:r w:rsidR="004870C3" w:rsidRPr="00391CE5">
        <w:rPr>
          <w:b/>
          <w:bCs/>
          <w:lang w:val="pl-PL"/>
        </w:rPr>
        <w:t>k</w:t>
      </w:r>
      <w:r w:rsidR="00EA5245" w:rsidRPr="00391CE5">
        <w:rPr>
          <w:b/>
          <w:bCs/>
          <w:lang w:val="pl-PL"/>
        </w:rPr>
        <w:t xml:space="preserve">odeksu </w:t>
      </w:r>
      <w:r w:rsidR="004870C3" w:rsidRPr="00391CE5">
        <w:rPr>
          <w:b/>
          <w:bCs/>
          <w:lang w:val="pl-PL"/>
        </w:rPr>
        <w:t>karnego</w:t>
      </w:r>
      <w:r w:rsidR="00EA5245" w:rsidRPr="00391CE5">
        <w:rPr>
          <w:b/>
          <w:bCs/>
          <w:lang w:val="pl-PL"/>
        </w:rPr>
        <w:t xml:space="preserve"> mając na względzie, że kara pozbawienia wolności nigdy nie jest odpowiednią sankcją za zniesławienie; oraz</w:t>
      </w:r>
      <w:r w:rsidR="004870C3" w:rsidRPr="00391CE5">
        <w:rPr>
          <w:b/>
          <w:bCs/>
          <w:lang w:val="pl-PL"/>
        </w:rPr>
        <w:t xml:space="preserve"> </w:t>
      </w:r>
    </w:p>
    <w:p w:rsidR="00A5247E" w:rsidRPr="00391CE5" w:rsidRDefault="00A5247E" w:rsidP="001459B0">
      <w:pPr>
        <w:spacing w:after="120"/>
        <w:ind w:left="1134" w:right="1134" w:firstLine="567"/>
        <w:jc w:val="both"/>
        <w:rPr>
          <w:b/>
          <w:bCs/>
          <w:lang w:val="pl-PL"/>
        </w:rPr>
      </w:pPr>
      <w:r w:rsidRPr="00391CE5">
        <w:rPr>
          <w:b/>
          <w:bCs/>
          <w:lang w:val="pl-PL"/>
        </w:rPr>
        <w:t>(c)</w:t>
      </w:r>
      <w:r w:rsidRPr="00391CE5">
        <w:rPr>
          <w:b/>
          <w:bCs/>
          <w:lang w:val="pl-PL"/>
        </w:rPr>
        <w:tab/>
      </w:r>
      <w:r w:rsidR="004870C3" w:rsidRPr="00391CE5">
        <w:rPr>
          <w:b/>
          <w:bCs/>
          <w:lang w:val="pl-PL"/>
        </w:rPr>
        <w:t>z</w:t>
      </w:r>
      <w:r w:rsidR="00EA5245" w:rsidRPr="00391CE5">
        <w:rPr>
          <w:b/>
          <w:bCs/>
          <w:lang w:val="pl-PL"/>
        </w:rPr>
        <w:t>weryfikować projekt ustawy z sierpnia 2016 r. tak, aby dostosować go do artykułu 19 Paktu.</w:t>
      </w:r>
      <w:r w:rsidR="004870C3" w:rsidRPr="00391CE5">
        <w:rPr>
          <w:b/>
          <w:bCs/>
          <w:lang w:val="pl-PL"/>
        </w:rPr>
        <w:t xml:space="preserve"> </w:t>
      </w:r>
    </w:p>
    <w:p w:rsidR="00D7357F" w:rsidRPr="00391CE5" w:rsidRDefault="00D7357F" w:rsidP="00BA404C">
      <w:pPr>
        <w:spacing w:after="120"/>
        <w:ind w:left="567" w:right="1134" w:firstLine="567"/>
        <w:jc w:val="both"/>
        <w:rPr>
          <w:b/>
          <w:lang w:val="pl-PL"/>
        </w:rPr>
      </w:pPr>
    </w:p>
    <w:p w:rsidR="00A5247E" w:rsidRPr="00391CE5" w:rsidRDefault="00392D54" w:rsidP="00BA404C">
      <w:pPr>
        <w:spacing w:after="120"/>
        <w:ind w:left="567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Prawo do prywatności</w:t>
      </w:r>
      <w:r w:rsidR="00A5247E" w:rsidRPr="00391CE5">
        <w:rPr>
          <w:b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39.</w:t>
      </w:r>
      <w:r w:rsidRPr="00391CE5">
        <w:rPr>
          <w:lang w:val="pl-PL"/>
        </w:rPr>
        <w:tab/>
      </w:r>
      <w:r w:rsidR="00392D54" w:rsidRPr="00391CE5">
        <w:rPr>
          <w:lang w:val="pl-PL"/>
        </w:rPr>
        <w:t xml:space="preserve">Komitet jest zaniepokojony uprawnieniami </w:t>
      </w:r>
      <w:r w:rsidR="008A009C" w:rsidRPr="00391CE5">
        <w:rPr>
          <w:lang w:val="pl-PL"/>
        </w:rPr>
        <w:t xml:space="preserve">polskich organów wywiadowczych i organów ścigania </w:t>
      </w:r>
      <w:r w:rsidR="00E85B13" w:rsidRPr="00391CE5">
        <w:rPr>
          <w:lang w:val="pl-PL"/>
        </w:rPr>
        <w:t>w zakresie</w:t>
      </w:r>
      <w:r w:rsidR="00392D54" w:rsidRPr="00391CE5">
        <w:rPr>
          <w:lang w:val="pl-PL"/>
        </w:rPr>
        <w:t xml:space="preserve"> inwigilacji i </w:t>
      </w:r>
      <w:r w:rsidR="00E85B13" w:rsidRPr="00391CE5">
        <w:rPr>
          <w:lang w:val="pl-PL"/>
        </w:rPr>
        <w:t>podsłuchu</w:t>
      </w:r>
      <w:r w:rsidR="008A009C" w:rsidRPr="00391CE5">
        <w:rPr>
          <w:lang w:val="pl-PL"/>
        </w:rPr>
        <w:t xml:space="preserve">, </w:t>
      </w:r>
      <w:r w:rsidR="00E85B13" w:rsidRPr="00391CE5">
        <w:rPr>
          <w:lang w:val="pl-PL"/>
        </w:rPr>
        <w:t xml:space="preserve">co znajduje odzwierciedlenie </w:t>
      </w:r>
      <w:r w:rsidR="00392D54" w:rsidRPr="00391CE5">
        <w:rPr>
          <w:lang w:val="pl-PL"/>
        </w:rPr>
        <w:t xml:space="preserve">w </w:t>
      </w:r>
      <w:r w:rsidR="008A009C" w:rsidRPr="00391CE5">
        <w:rPr>
          <w:lang w:val="pl-PL"/>
        </w:rPr>
        <w:t>u</w:t>
      </w:r>
      <w:r w:rsidR="00E85B13" w:rsidRPr="00391CE5">
        <w:rPr>
          <w:lang w:val="pl-PL"/>
        </w:rPr>
        <w:t>stawie o działaniach antyterrorystycznych z</w:t>
      </w:r>
      <w:r w:rsidR="00392D54" w:rsidRPr="00391CE5">
        <w:rPr>
          <w:lang w:val="pl-PL"/>
        </w:rPr>
        <w:t xml:space="preserve"> czerwca 2016 r. </w:t>
      </w:r>
      <w:r w:rsidR="008A009C" w:rsidRPr="00391CE5">
        <w:rPr>
          <w:lang w:val="pl-PL"/>
        </w:rPr>
        <w:t>i</w:t>
      </w:r>
      <w:r w:rsidR="00392D54" w:rsidRPr="00391CE5">
        <w:rPr>
          <w:lang w:val="pl-PL"/>
        </w:rPr>
        <w:t xml:space="preserve"> </w:t>
      </w:r>
      <w:r w:rsidR="008A009C" w:rsidRPr="00391CE5">
        <w:rPr>
          <w:lang w:val="pl-PL"/>
        </w:rPr>
        <w:t>u</w:t>
      </w:r>
      <w:r w:rsidR="00E85B13" w:rsidRPr="00391CE5">
        <w:rPr>
          <w:lang w:val="pl-PL"/>
        </w:rPr>
        <w:t xml:space="preserve">stawie </w:t>
      </w:r>
      <w:r w:rsidR="00392D54" w:rsidRPr="00391CE5">
        <w:rPr>
          <w:lang w:val="pl-PL"/>
        </w:rPr>
        <w:t xml:space="preserve">o zmianie </w:t>
      </w:r>
      <w:r w:rsidR="008A009C" w:rsidRPr="00391CE5">
        <w:rPr>
          <w:lang w:val="pl-PL"/>
        </w:rPr>
        <w:t>u</w:t>
      </w:r>
      <w:r w:rsidR="00392D54" w:rsidRPr="00391CE5">
        <w:rPr>
          <w:lang w:val="pl-PL"/>
        </w:rPr>
        <w:t xml:space="preserve">stawy o </w:t>
      </w:r>
      <w:r w:rsidR="008A009C" w:rsidRPr="00391CE5">
        <w:rPr>
          <w:lang w:val="pl-PL"/>
        </w:rPr>
        <w:t>p</w:t>
      </w:r>
      <w:r w:rsidR="00392D54" w:rsidRPr="00391CE5">
        <w:rPr>
          <w:lang w:val="pl-PL"/>
        </w:rPr>
        <w:t>olicji oraz niektórych innych ustaw z</w:t>
      </w:r>
      <w:r w:rsidR="00E85B13" w:rsidRPr="00391CE5">
        <w:rPr>
          <w:lang w:val="pl-PL"/>
        </w:rPr>
        <w:t>e</w:t>
      </w:r>
      <w:r w:rsidR="00392D54" w:rsidRPr="00391CE5">
        <w:rPr>
          <w:lang w:val="pl-PL"/>
        </w:rPr>
        <w:t xml:space="preserve"> stycznia 2016</w:t>
      </w:r>
      <w:r w:rsidR="00E85B13" w:rsidRPr="00391CE5">
        <w:rPr>
          <w:lang w:val="pl-PL"/>
        </w:rPr>
        <w:t xml:space="preserve"> r</w:t>
      </w:r>
      <w:r w:rsidR="00392D54" w:rsidRPr="00391CE5">
        <w:rPr>
          <w:lang w:val="pl-PL"/>
        </w:rPr>
        <w:t xml:space="preserve">. </w:t>
      </w:r>
      <w:r w:rsidR="008A009C" w:rsidRPr="00391CE5">
        <w:rPr>
          <w:lang w:val="pl-PL"/>
        </w:rPr>
        <w:t xml:space="preserve"> </w:t>
      </w:r>
      <w:r w:rsidR="00392D54" w:rsidRPr="00391CE5">
        <w:rPr>
          <w:lang w:val="pl-PL"/>
        </w:rPr>
        <w:t>Komitet jest szczególnie zaniepokojony:</w:t>
      </w:r>
      <w:r w:rsidR="00B150C0" w:rsidRPr="00391CE5">
        <w:rPr>
          <w:lang w:val="pl-PL"/>
        </w:rPr>
        <w:t xml:space="preserve"> a) nieograniczoną</w:t>
      </w:r>
      <w:r w:rsidR="00392D54" w:rsidRPr="00391CE5">
        <w:rPr>
          <w:lang w:val="pl-PL"/>
        </w:rPr>
        <w:t xml:space="preserve"> i </w:t>
      </w:r>
      <w:r w:rsidR="008A009C" w:rsidRPr="00391CE5">
        <w:rPr>
          <w:lang w:val="pl-PL"/>
        </w:rPr>
        <w:t>powszechną</w:t>
      </w:r>
      <w:r w:rsidR="00B150C0" w:rsidRPr="00391CE5">
        <w:rPr>
          <w:lang w:val="pl-PL"/>
        </w:rPr>
        <w:t xml:space="preserve"> inwigilacją</w:t>
      </w:r>
      <w:r w:rsidR="00392D54" w:rsidRPr="00391CE5">
        <w:rPr>
          <w:lang w:val="pl-PL"/>
        </w:rPr>
        <w:t xml:space="preserve"> </w:t>
      </w:r>
      <w:r w:rsidR="008A009C" w:rsidRPr="00391CE5">
        <w:rPr>
          <w:lang w:val="pl-PL"/>
        </w:rPr>
        <w:t>przekazywanych informacji</w:t>
      </w:r>
      <w:r w:rsidR="00392D54" w:rsidRPr="00391CE5">
        <w:rPr>
          <w:lang w:val="pl-PL"/>
        </w:rPr>
        <w:t xml:space="preserve"> oraz </w:t>
      </w:r>
      <w:r w:rsidR="00A975F3" w:rsidRPr="00391CE5">
        <w:rPr>
          <w:lang w:val="pl-PL"/>
        </w:rPr>
        <w:t>zbieraniem</w:t>
      </w:r>
      <w:r w:rsidR="00392D54" w:rsidRPr="00391CE5">
        <w:rPr>
          <w:lang w:val="pl-PL"/>
        </w:rPr>
        <w:t xml:space="preserve"> metadanych</w:t>
      </w:r>
      <w:r w:rsidR="00B150C0" w:rsidRPr="00391CE5">
        <w:rPr>
          <w:lang w:val="pl-PL"/>
        </w:rPr>
        <w:t>,</w:t>
      </w:r>
      <w:r w:rsidR="00392D54" w:rsidRPr="00391CE5">
        <w:rPr>
          <w:lang w:val="pl-PL"/>
        </w:rPr>
        <w:t xml:space="preserve"> b) </w:t>
      </w:r>
      <w:r w:rsidR="006D3D44" w:rsidRPr="00391CE5">
        <w:rPr>
          <w:lang w:val="pl-PL"/>
        </w:rPr>
        <w:t xml:space="preserve">wybieraniem </w:t>
      </w:r>
      <w:r w:rsidR="00A975F3" w:rsidRPr="00391CE5">
        <w:rPr>
          <w:lang w:val="pl-PL"/>
        </w:rPr>
        <w:t xml:space="preserve">za cel </w:t>
      </w:r>
      <w:r w:rsidR="00392D54" w:rsidRPr="00391CE5">
        <w:rPr>
          <w:lang w:val="pl-PL"/>
        </w:rPr>
        <w:t>cudzoziemców</w:t>
      </w:r>
      <w:r w:rsidR="006D3D44" w:rsidRPr="00391CE5">
        <w:rPr>
          <w:lang w:val="pl-PL"/>
        </w:rPr>
        <w:t xml:space="preserve"> </w:t>
      </w:r>
      <w:r w:rsidR="00392D54" w:rsidRPr="00391CE5">
        <w:rPr>
          <w:lang w:val="pl-PL"/>
        </w:rPr>
        <w:t>i stosowanie</w:t>
      </w:r>
      <w:r w:rsidR="008A38EE" w:rsidRPr="00391CE5">
        <w:rPr>
          <w:lang w:val="pl-PL"/>
        </w:rPr>
        <w:t>m</w:t>
      </w:r>
      <w:r w:rsidR="00392D54" w:rsidRPr="00391CE5">
        <w:rPr>
          <w:lang w:val="pl-PL"/>
        </w:rPr>
        <w:t xml:space="preserve"> </w:t>
      </w:r>
      <w:r w:rsidR="00D7357F" w:rsidRPr="00391CE5">
        <w:rPr>
          <w:lang w:val="pl-PL"/>
        </w:rPr>
        <w:t>wobec</w:t>
      </w:r>
      <w:r w:rsidR="008A38EE" w:rsidRPr="00391CE5">
        <w:rPr>
          <w:lang w:val="pl-PL"/>
        </w:rPr>
        <w:t xml:space="preserve"> nich </w:t>
      </w:r>
      <w:r w:rsidR="00392D54" w:rsidRPr="00391CE5">
        <w:rPr>
          <w:lang w:val="pl-PL"/>
        </w:rPr>
        <w:t>odmiennych kryteriów prawnych</w:t>
      </w:r>
      <w:r w:rsidR="008A38EE" w:rsidRPr="00391CE5">
        <w:rPr>
          <w:lang w:val="pl-PL"/>
        </w:rPr>
        <w:t>,</w:t>
      </w:r>
      <w:r w:rsidR="00392D54" w:rsidRPr="00391CE5">
        <w:rPr>
          <w:lang w:val="pl-PL"/>
        </w:rPr>
        <w:t xml:space="preserve"> c) nie</w:t>
      </w:r>
      <w:r w:rsidR="008A38EE" w:rsidRPr="00391CE5">
        <w:rPr>
          <w:lang w:val="pl-PL"/>
        </w:rPr>
        <w:t>w</w:t>
      </w:r>
      <w:r w:rsidR="00392D54" w:rsidRPr="00391CE5">
        <w:rPr>
          <w:lang w:val="pl-PL"/>
        </w:rPr>
        <w:t>ystarczając</w:t>
      </w:r>
      <w:r w:rsidR="008A38EE" w:rsidRPr="00391CE5">
        <w:rPr>
          <w:lang w:val="pl-PL"/>
        </w:rPr>
        <w:t>ą ochroną</w:t>
      </w:r>
      <w:r w:rsidR="00392D54" w:rsidRPr="00391CE5">
        <w:rPr>
          <w:lang w:val="pl-PL"/>
        </w:rPr>
        <w:t xml:space="preserve"> proceduraln</w:t>
      </w:r>
      <w:r w:rsidR="008A38EE" w:rsidRPr="00391CE5">
        <w:rPr>
          <w:lang w:val="pl-PL"/>
        </w:rPr>
        <w:t>ą</w:t>
      </w:r>
      <w:r w:rsidR="00392D54" w:rsidRPr="00391CE5">
        <w:rPr>
          <w:lang w:val="pl-PL"/>
        </w:rPr>
        <w:t>, d) brak</w:t>
      </w:r>
      <w:r w:rsidR="008A38EE" w:rsidRPr="00391CE5">
        <w:rPr>
          <w:lang w:val="pl-PL"/>
        </w:rPr>
        <w:t>iem</w:t>
      </w:r>
      <w:r w:rsidR="00392D54" w:rsidRPr="00391CE5">
        <w:rPr>
          <w:lang w:val="pl-PL"/>
        </w:rPr>
        <w:t xml:space="preserve"> odpowiednieg</w:t>
      </w:r>
      <w:r w:rsidR="008A38EE" w:rsidRPr="00391CE5">
        <w:rPr>
          <w:lang w:val="pl-PL"/>
        </w:rPr>
        <w:t>o nadzoru sądowego</w:t>
      </w:r>
      <w:r w:rsidR="00D7357F" w:rsidRPr="00391CE5">
        <w:rPr>
          <w:lang w:val="pl-PL"/>
        </w:rPr>
        <w:t>,</w:t>
      </w:r>
      <w:r w:rsidR="008A38EE" w:rsidRPr="00391CE5">
        <w:rPr>
          <w:lang w:val="pl-PL"/>
        </w:rPr>
        <w:t xml:space="preserve"> e) możliwością zakazu</w:t>
      </w:r>
      <w:r w:rsidR="00392D54" w:rsidRPr="00391CE5">
        <w:rPr>
          <w:lang w:val="pl-PL"/>
        </w:rPr>
        <w:t xml:space="preserve"> lub </w:t>
      </w:r>
      <w:r w:rsidR="00945A4D">
        <w:rPr>
          <w:lang w:val="pl-PL"/>
        </w:rPr>
        <w:t>przery</w:t>
      </w:r>
      <w:r w:rsidR="008A38EE" w:rsidRPr="00391CE5">
        <w:rPr>
          <w:lang w:val="pl-PL"/>
        </w:rPr>
        <w:t xml:space="preserve">wania zgromadzeń </w:t>
      </w:r>
      <w:r w:rsidR="00392D54" w:rsidRPr="00391CE5">
        <w:rPr>
          <w:lang w:val="pl-PL"/>
        </w:rPr>
        <w:t>i imprez masowych</w:t>
      </w:r>
      <w:r w:rsidR="00A975F3" w:rsidRPr="00391CE5">
        <w:rPr>
          <w:lang w:val="pl-PL"/>
        </w:rPr>
        <w:t xml:space="preserve"> oraz </w:t>
      </w:r>
      <w:r w:rsidR="00392D54" w:rsidRPr="00391CE5">
        <w:rPr>
          <w:lang w:val="pl-PL"/>
        </w:rPr>
        <w:t>f) brak</w:t>
      </w:r>
      <w:r w:rsidR="008A38EE" w:rsidRPr="00391CE5">
        <w:rPr>
          <w:lang w:val="pl-PL"/>
        </w:rPr>
        <w:t>iem</w:t>
      </w:r>
      <w:r w:rsidR="00392D54" w:rsidRPr="00391CE5">
        <w:rPr>
          <w:lang w:val="pl-PL"/>
        </w:rPr>
        <w:t xml:space="preserve"> </w:t>
      </w:r>
      <w:r w:rsidR="008A38EE" w:rsidRPr="00391CE5">
        <w:rPr>
          <w:lang w:val="pl-PL"/>
        </w:rPr>
        <w:t xml:space="preserve">procedur </w:t>
      </w:r>
      <w:r w:rsidR="00A975F3" w:rsidRPr="00391CE5">
        <w:rPr>
          <w:lang w:val="pl-PL"/>
        </w:rPr>
        <w:t>po</w:t>
      </w:r>
      <w:r w:rsidR="00392D54" w:rsidRPr="00391CE5">
        <w:rPr>
          <w:lang w:val="pl-PL"/>
        </w:rPr>
        <w:t>wiad</w:t>
      </w:r>
      <w:r w:rsidR="008A38EE" w:rsidRPr="00391CE5">
        <w:rPr>
          <w:lang w:val="pl-PL"/>
        </w:rPr>
        <w:t>a</w:t>
      </w:r>
      <w:r w:rsidR="00392D54" w:rsidRPr="00391CE5">
        <w:rPr>
          <w:lang w:val="pl-PL"/>
        </w:rPr>
        <w:t>mi</w:t>
      </w:r>
      <w:r w:rsidR="008A38EE" w:rsidRPr="00391CE5">
        <w:rPr>
          <w:lang w:val="pl-PL"/>
        </w:rPr>
        <w:t>a</w:t>
      </w:r>
      <w:r w:rsidR="00A975F3" w:rsidRPr="00391CE5">
        <w:rPr>
          <w:lang w:val="pl-PL"/>
        </w:rPr>
        <w:t>nia i</w:t>
      </w:r>
      <w:r w:rsidR="008A38EE" w:rsidRPr="00391CE5">
        <w:rPr>
          <w:lang w:val="pl-PL"/>
        </w:rPr>
        <w:t xml:space="preserve"> </w:t>
      </w:r>
      <w:r w:rsidR="00392D54" w:rsidRPr="00391CE5">
        <w:rPr>
          <w:lang w:val="pl-PL"/>
        </w:rPr>
        <w:t xml:space="preserve">składania skarg </w:t>
      </w:r>
      <w:r w:rsidR="00A975F3" w:rsidRPr="00391CE5">
        <w:rPr>
          <w:lang w:val="pl-PL"/>
        </w:rPr>
        <w:t>oraz</w:t>
      </w:r>
      <w:r w:rsidR="00392D54" w:rsidRPr="00391CE5">
        <w:rPr>
          <w:lang w:val="pl-PL"/>
        </w:rPr>
        <w:t xml:space="preserve"> mechanizm</w:t>
      </w:r>
      <w:r w:rsidR="008A38EE" w:rsidRPr="00391CE5">
        <w:rPr>
          <w:lang w:val="pl-PL"/>
        </w:rPr>
        <w:t>u</w:t>
      </w:r>
      <w:r w:rsidR="00A975F3" w:rsidRPr="00391CE5">
        <w:rPr>
          <w:lang w:val="pl-PL"/>
        </w:rPr>
        <w:t xml:space="preserve"> ubiegania się o zadośćuczynienie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2, 17, 22 </w:t>
      </w:r>
      <w:r w:rsidR="008A38EE" w:rsidRPr="00391CE5">
        <w:rPr>
          <w:lang w:val="pl-PL"/>
        </w:rPr>
        <w:t>i</w:t>
      </w:r>
      <w:r w:rsidRPr="00391CE5">
        <w:rPr>
          <w:lang w:val="pl-PL"/>
        </w:rPr>
        <w:t xml:space="preserve"> 26)</w:t>
      </w:r>
      <w:r w:rsidR="008A38EE" w:rsidRPr="00391CE5">
        <w:rPr>
          <w:lang w:val="pl-PL"/>
        </w:rPr>
        <w:t>.</w:t>
      </w:r>
      <w:r w:rsidR="00A975F3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40.</w:t>
      </w:r>
      <w:r w:rsidRPr="00391CE5">
        <w:rPr>
          <w:lang w:val="pl-PL"/>
        </w:rPr>
        <w:tab/>
      </w:r>
      <w:r w:rsidR="00F92DFC" w:rsidRPr="00391CE5">
        <w:rPr>
          <w:b/>
          <w:lang w:val="pl-PL"/>
        </w:rPr>
        <w:t>Państwo-S</w:t>
      </w:r>
      <w:r w:rsidR="008A38EE" w:rsidRPr="00391CE5">
        <w:rPr>
          <w:b/>
          <w:lang w:val="pl-PL"/>
        </w:rPr>
        <w:t>tron</w:t>
      </w:r>
      <w:r w:rsidR="00F92DFC" w:rsidRPr="00391CE5">
        <w:rPr>
          <w:b/>
          <w:lang w:val="pl-PL"/>
        </w:rPr>
        <w:t>a powinno zweryfikować swoje</w:t>
      </w:r>
      <w:r w:rsidR="008A38EE" w:rsidRPr="00391CE5">
        <w:rPr>
          <w:b/>
          <w:lang w:val="pl-PL"/>
        </w:rPr>
        <w:t xml:space="preserve"> </w:t>
      </w:r>
      <w:r w:rsidR="00A975F3" w:rsidRPr="00391CE5">
        <w:rPr>
          <w:b/>
          <w:lang w:val="pl-PL"/>
        </w:rPr>
        <w:t>przepisy</w:t>
      </w:r>
      <w:r w:rsidR="00F92DFC" w:rsidRPr="00391CE5">
        <w:rPr>
          <w:b/>
          <w:lang w:val="pl-PL"/>
        </w:rPr>
        <w:t xml:space="preserve"> </w:t>
      </w:r>
      <w:r w:rsidR="008A38EE" w:rsidRPr="00391CE5">
        <w:rPr>
          <w:b/>
          <w:lang w:val="pl-PL"/>
        </w:rPr>
        <w:t xml:space="preserve">antyterrorystyczne w celu dostosowania </w:t>
      </w:r>
      <w:r w:rsidR="00A975F3" w:rsidRPr="00391CE5">
        <w:rPr>
          <w:b/>
          <w:lang w:val="pl-PL"/>
        </w:rPr>
        <w:t>ich</w:t>
      </w:r>
      <w:r w:rsidR="008A38EE" w:rsidRPr="00391CE5">
        <w:rPr>
          <w:b/>
          <w:lang w:val="pl-PL"/>
        </w:rPr>
        <w:t xml:space="preserve"> do zobowiązań wynikających z </w:t>
      </w:r>
      <w:r w:rsidR="00F92DFC" w:rsidRPr="00391CE5">
        <w:rPr>
          <w:b/>
          <w:lang w:val="pl-PL"/>
        </w:rPr>
        <w:t>Paktu</w:t>
      </w:r>
      <w:r w:rsidR="008A38EE" w:rsidRPr="00391CE5">
        <w:rPr>
          <w:b/>
          <w:lang w:val="pl-PL"/>
        </w:rPr>
        <w:t xml:space="preserve"> </w:t>
      </w:r>
      <w:r w:rsidR="00F92DFC" w:rsidRPr="00391CE5">
        <w:rPr>
          <w:b/>
          <w:lang w:val="pl-PL"/>
        </w:rPr>
        <w:t>oraz zapewnić</w:t>
      </w:r>
      <w:r w:rsidR="008A38EE" w:rsidRPr="00391CE5">
        <w:rPr>
          <w:b/>
          <w:lang w:val="pl-PL"/>
        </w:rPr>
        <w:t xml:space="preserve">, </w:t>
      </w:r>
      <w:r w:rsidR="00F92DFC" w:rsidRPr="00391CE5">
        <w:rPr>
          <w:b/>
          <w:lang w:val="pl-PL"/>
        </w:rPr>
        <w:t>aby</w:t>
      </w:r>
      <w:r w:rsidR="008A38EE" w:rsidRPr="00391CE5">
        <w:rPr>
          <w:b/>
          <w:lang w:val="pl-PL"/>
        </w:rPr>
        <w:t xml:space="preserve"> każda ingerencja w prawo do prywatności</w:t>
      </w:r>
      <w:r w:rsidR="00F92DFC" w:rsidRPr="00391CE5">
        <w:rPr>
          <w:b/>
          <w:lang w:val="pl-PL"/>
        </w:rPr>
        <w:t xml:space="preserve"> była</w:t>
      </w:r>
      <w:r w:rsidR="008A38EE" w:rsidRPr="00391CE5">
        <w:rPr>
          <w:b/>
          <w:lang w:val="pl-PL"/>
        </w:rPr>
        <w:t xml:space="preserve"> zgodna z zasadami legalności, konieczności i proporcjonalności.</w:t>
      </w:r>
      <w:r w:rsidR="00A975F3" w:rsidRPr="00391CE5">
        <w:rPr>
          <w:b/>
          <w:lang w:val="pl-PL"/>
        </w:rPr>
        <w:t xml:space="preserve"> </w:t>
      </w:r>
    </w:p>
    <w:p w:rsidR="00D7357F" w:rsidRPr="00391CE5" w:rsidRDefault="00D7357F" w:rsidP="00BA404C">
      <w:pPr>
        <w:spacing w:after="120"/>
        <w:ind w:left="567" w:right="1134" w:firstLine="567"/>
        <w:jc w:val="both"/>
        <w:rPr>
          <w:b/>
          <w:lang w:val="pl-PL"/>
        </w:rPr>
      </w:pPr>
    </w:p>
    <w:p w:rsidR="00A5247E" w:rsidRPr="00391CE5" w:rsidRDefault="00417F93" w:rsidP="00BA404C">
      <w:pPr>
        <w:spacing w:after="120"/>
        <w:ind w:left="567" w:right="1134" w:firstLine="567"/>
        <w:jc w:val="both"/>
        <w:rPr>
          <w:b/>
          <w:lang w:val="pl-PL"/>
        </w:rPr>
      </w:pPr>
      <w:r w:rsidRPr="00391CE5">
        <w:rPr>
          <w:b/>
          <w:lang w:val="pl-PL"/>
        </w:rPr>
        <w:t>Udział w życiu politycznym</w:t>
      </w:r>
      <w:r w:rsidR="00A5247E" w:rsidRPr="00391CE5">
        <w:rPr>
          <w:b/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lang w:val="pl-PL"/>
        </w:rPr>
      </w:pPr>
      <w:r w:rsidRPr="00391CE5">
        <w:rPr>
          <w:lang w:val="pl-PL"/>
        </w:rPr>
        <w:t>41.</w:t>
      </w:r>
      <w:r w:rsidRPr="00391CE5">
        <w:rPr>
          <w:lang w:val="pl-PL"/>
        </w:rPr>
        <w:tab/>
      </w:r>
      <w:r w:rsidR="00C347CE" w:rsidRPr="00391CE5">
        <w:rPr>
          <w:lang w:val="pl-PL"/>
        </w:rPr>
        <w:t>Komitet jest zaniepokojony faktem, że zgodnie z artykułem 62 Konstytucji RP osoby, które prawomocnym wyrokiem sądu zostały poddane ubezwłasnowolnieni</w:t>
      </w:r>
      <w:r w:rsidR="00D7357F" w:rsidRPr="00391CE5">
        <w:rPr>
          <w:lang w:val="pl-PL"/>
        </w:rPr>
        <w:t>u</w:t>
      </w:r>
      <w:r w:rsidR="00C347CE" w:rsidRPr="00391CE5">
        <w:rPr>
          <w:lang w:val="pl-PL"/>
        </w:rPr>
        <w:t xml:space="preserve"> </w:t>
      </w:r>
      <w:r w:rsidR="00D7357F" w:rsidRPr="00391CE5">
        <w:rPr>
          <w:lang w:val="pl-PL"/>
        </w:rPr>
        <w:t>a</w:t>
      </w:r>
      <w:r w:rsidR="00C347CE" w:rsidRPr="00391CE5">
        <w:rPr>
          <w:lang w:val="pl-PL"/>
        </w:rPr>
        <w:t>lb</w:t>
      </w:r>
      <w:r w:rsidR="00D7357F" w:rsidRPr="00391CE5">
        <w:rPr>
          <w:lang w:val="pl-PL"/>
        </w:rPr>
        <w:t>o</w:t>
      </w:r>
      <w:r w:rsidR="00C347CE" w:rsidRPr="00391CE5">
        <w:rPr>
          <w:lang w:val="pl-PL"/>
        </w:rPr>
        <w:t xml:space="preserve"> pozbawione praw publicznych lub wyborczych nie mają prawa do udziału w referend</w:t>
      </w:r>
      <w:r w:rsidR="00D7357F" w:rsidRPr="00391CE5">
        <w:rPr>
          <w:lang w:val="pl-PL"/>
        </w:rPr>
        <w:t>ach</w:t>
      </w:r>
      <w:r w:rsidR="00C347CE" w:rsidRPr="00391CE5">
        <w:rPr>
          <w:lang w:val="pl-PL"/>
        </w:rPr>
        <w:t xml:space="preserve"> ani prawa do głosowania. W </w:t>
      </w:r>
      <w:r w:rsidR="00676B51" w:rsidRPr="00391CE5">
        <w:rPr>
          <w:lang w:val="pl-PL"/>
        </w:rPr>
        <w:t>efekcie</w:t>
      </w:r>
      <w:r w:rsidR="00C347CE" w:rsidRPr="00391CE5">
        <w:rPr>
          <w:lang w:val="pl-PL"/>
        </w:rPr>
        <w:t xml:space="preserve"> każda osoba z niepełnosprawnością </w:t>
      </w:r>
      <w:r w:rsidR="00676B51" w:rsidRPr="00391CE5">
        <w:rPr>
          <w:lang w:val="pl-PL"/>
        </w:rPr>
        <w:t>umysłową</w:t>
      </w:r>
      <w:r w:rsidR="00C347CE" w:rsidRPr="00391CE5">
        <w:rPr>
          <w:lang w:val="pl-PL"/>
        </w:rPr>
        <w:t xml:space="preserve"> lub intelektualną podlegająca ubezwłasnowolnieniu nie ma prawa głosu</w:t>
      </w:r>
      <w:r w:rsidR="003427C3" w:rsidRPr="00391CE5">
        <w:rPr>
          <w:lang w:val="pl-PL"/>
        </w:rPr>
        <w:t xml:space="preserve"> (</w:t>
      </w:r>
      <w:r w:rsidRPr="00391CE5">
        <w:rPr>
          <w:lang w:val="pl-PL"/>
        </w:rPr>
        <w:t xml:space="preserve">art. 2, 25 </w:t>
      </w:r>
      <w:r w:rsidR="00C347CE" w:rsidRPr="00391CE5">
        <w:rPr>
          <w:lang w:val="pl-PL"/>
        </w:rPr>
        <w:t>i</w:t>
      </w:r>
      <w:r w:rsidRPr="00391CE5">
        <w:rPr>
          <w:lang w:val="pl-PL"/>
        </w:rPr>
        <w:t xml:space="preserve"> 26)</w:t>
      </w:r>
      <w:r w:rsidR="00C347CE" w:rsidRPr="00391CE5">
        <w:rPr>
          <w:lang w:val="pl-PL"/>
        </w:rPr>
        <w:t>.</w:t>
      </w:r>
      <w:r w:rsidR="00676B51" w:rsidRPr="00391CE5">
        <w:rPr>
          <w:lang w:val="pl-PL"/>
        </w:rPr>
        <w:t xml:space="preserve"> </w:t>
      </w:r>
    </w:p>
    <w:p w:rsidR="00A5247E" w:rsidRPr="00391CE5" w:rsidRDefault="00A5247E" w:rsidP="00BA404C">
      <w:pPr>
        <w:spacing w:after="120"/>
        <w:ind w:left="1134" w:right="1134" w:firstLine="6"/>
        <w:jc w:val="both"/>
        <w:rPr>
          <w:b/>
          <w:lang w:val="pl-PL"/>
        </w:rPr>
      </w:pPr>
      <w:r w:rsidRPr="00391CE5">
        <w:rPr>
          <w:b/>
          <w:lang w:val="pl-PL"/>
        </w:rPr>
        <w:t>42.</w:t>
      </w:r>
      <w:r w:rsidRPr="00391CE5">
        <w:rPr>
          <w:b/>
          <w:lang w:val="pl-PL"/>
        </w:rPr>
        <w:tab/>
      </w:r>
      <w:r w:rsidR="00676B51" w:rsidRPr="00391CE5">
        <w:rPr>
          <w:b/>
          <w:lang w:val="pl-PL"/>
        </w:rPr>
        <w:t>Państwo-</w:t>
      </w:r>
      <w:r w:rsidR="00C347CE" w:rsidRPr="00391CE5">
        <w:rPr>
          <w:b/>
          <w:lang w:val="pl-PL"/>
        </w:rPr>
        <w:t>Strona</w:t>
      </w:r>
      <w:r w:rsidR="008757FE" w:rsidRPr="00391CE5">
        <w:rPr>
          <w:b/>
          <w:lang w:val="pl-PL"/>
        </w:rPr>
        <w:t>,</w:t>
      </w:r>
      <w:r w:rsidR="00C347CE" w:rsidRPr="00391CE5">
        <w:rPr>
          <w:b/>
          <w:lang w:val="pl-PL"/>
        </w:rPr>
        <w:t xml:space="preserve"> </w:t>
      </w:r>
      <w:r w:rsidR="00144E0B" w:rsidRPr="00391CE5">
        <w:rPr>
          <w:b/>
          <w:lang w:val="pl-PL"/>
        </w:rPr>
        <w:t>uwzględniając</w:t>
      </w:r>
      <w:r w:rsidR="008757FE" w:rsidRPr="00391CE5">
        <w:rPr>
          <w:b/>
          <w:lang w:val="pl-PL"/>
        </w:rPr>
        <w:t xml:space="preserve"> </w:t>
      </w:r>
      <w:r w:rsidR="00676B51" w:rsidRPr="00391CE5">
        <w:rPr>
          <w:b/>
          <w:lang w:val="pl-PL"/>
        </w:rPr>
        <w:t>a</w:t>
      </w:r>
      <w:r w:rsidR="00BE180D" w:rsidRPr="00391CE5">
        <w:rPr>
          <w:b/>
          <w:lang w:val="pl-PL"/>
        </w:rPr>
        <w:t>rtykuł 25 Paktu</w:t>
      </w:r>
      <w:r w:rsidR="008757FE" w:rsidRPr="00391CE5">
        <w:rPr>
          <w:b/>
          <w:lang w:val="pl-PL"/>
        </w:rPr>
        <w:t xml:space="preserve"> </w:t>
      </w:r>
      <w:r w:rsidR="00C347CE" w:rsidRPr="00391CE5">
        <w:rPr>
          <w:b/>
          <w:lang w:val="pl-PL"/>
        </w:rPr>
        <w:t>powinno zmieni</w:t>
      </w:r>
      <w:r w:rsidR="00676B51" w:rsidRPr="00391CE5">
        <w:rPr>
          <w:b/>
          <w:lang w:val="pl-PL"/>
        </w:rPr>
        <w:t xml:space="preserve">ć swoje ustawodawstwo tak, aby </w:t>
      </w:r>
      <w:r w:rsidR="00C347CE" w:rsidRPr="00391CE5">
        <w:rPr>
          <w:b/>
          <w:lang w:val="pl-PL"/>
        </w:rPr>
        <w:t>zapewnić niedyskryminowanie osób</w:t>
      </w:r>
      <w:r w:rsidR="008757FE" w:rsidRPr="00391CE5">
        <w:rPr>
          <w:b/>
          <w:lang w:val="pl-PL"/>
        </w:rPr>
        <w:t xml:space="preserve"> z</w:t>
      </w:r>
      <w:r w:rsidR="00C347CE" w:rsidRPr="00391CE5">
        <w:rPr>
          <w:b/>
          <w:lang w:val="pl-PL"/>
        </w:rPr>
        <w:t xml:space="preserve"> niepełnosprawn</w:t>
      </w:r>
      <w:r w:rsidR="008757FE" w:rsidRPr="00391CE5">
        <w:rPr>
          <w:b/>
          <w:lang w:val="pl-PL"/>
        </w:rPr>
        <w:t>ością</w:t>
      </w:r>
      <w:r w:rsidR="00C347CE" w:rsidRPr="00391CE5">
        <w:rPr>
          <w:b/>
          <w:lang w:val="pl-PL"/>
        </w:rPr>
        <w:t xml:space="preserve"> </w:t>
      </w:r>
      <w:r w:rsidR="00676B51" w:rsidRPr="00391CE5">
        <w:rPr>
          <w:b/>
          <w:lang w:val="pl-PL"/>
        </w:rPr>
        <w:t xml:space="preserve">umysłową </w:t>
      </w:r>
      <w:r w:rsidR="008757FE" w:rsidRPr="00391CE5">
        <w:rPr>
          <w:b/>
          <w:lang w:val="pl-PL"/>
        </w:rPr>
        <w:t xml:space="preserve">lub </w:t>
      </w:r>
      <w:r w:rsidR="00C347CE" w:rsidRPr="00391CE5">
        <w:rPr>
          <w:b/>
          <w:lang w:val="pl-PL"/>
        </w:rPr>
        <w:t>intelektualn</w:t>
      </w:r>
      <w:r w:rsidR="008757FE" w:rsidRPr="00391CE5">
        <w:rPr>
          <w:b/>
          <w:lang w:val="pl-PL"/>
        </w:rPr>
        <w:t>ą</w:t>
      </w:r>
      <w:r w:rsidR="00C347CE" w:rsidRPr="00391CE5">
        <w:rPr>
          <w:b/>
          <w:lang w:val="pl-PL"/>
        </w:rPr>
        <w:t xml:space="preserve"> </w:t>
      </w:r>
      <w:r w:rsidR="00676B51" w:rsidRPr="00391CE5">
        <w:rPr>
          <w:b/>
          <w:lang w:val="pl-PL"/>
        </w:rPr>
        <w:t>po</w:t>
      </w:r>
      <w:r w:rsidR="00C347CE" w:rsidRPr="00391CE5">
        <w:rPr>
          <w:b/>
          <w:lang w:val="pl-PL"/>
        </w:rPr>
        <w:t xml:space="preserve">przez </w:t>
      </w:r>
      <w:r w:rsidR="00BE180D" w:rsidRPr="00391CE5">
        <w:rPr>
          <w:b/>
          <w:lang w:val="pl-PL"/>
        </w:rPr>
        <w:t>odmawianie takim osobom</w:t>
      </w:r>
      <w:r w:rsidR="00C347CE" w:rsidRPr="00391CE5">
        <w:rPr>
          <w:b/>
          <w:lang w:val="pl-PL"/>
        </w:rPr>
        <w:t xml:space="preserve"> prawa do głosowania na podstaw</w:t>
      </w:r>
      <w:r w:rsidR="00144E0B" w:rsidRPr="00391CE5">
        <w:rPr>
          <w:b/>
          <w:lang w:val="pl-PL"/>
        </w:rPr>
        <w:t>ie przesłanek</w:t>
      </w:r>
      <w:r w:rsidR="00C347CE" w:rsidRPr="00391CE5">
        <w:rPr>
          <w:b/>
          <w:lang w:val="pl-PL"/>
        </w:rPr>
        <w:t xml:space="preserve"> nieproporcjonaln</w:t>
      </w:r>
      <w:r w:rsidR="008757FE" w:rsidRPr="00391CE5">
        <w:rPr>
          <w:b/>
          <w:lang w:val="pl-PL"/>
        </w:rPr>
        <w:t>ych</w:t>
      </w:r>
      <w:r w:rsidR="00C347CE" w:rsidRPr="00391CE5">
        <w:rPr>
          <w:b/>
          <w:lang w:val="pl-PL"/>
        </w:rPr>
        <w:t xml:space="preserve"> lub</w:t>
      </w:r>
      <w:r w:rsidR="008757FE" w:rsidRPr="00391CE5">
        <w:rPr>
          <w:b/>
          <w:lang w:val="pl-PL"/>
        </w:rPr>
        <w:t xml:space="preserve"> nie</w:t>
      </w:r>
      <w:r w:rsidR="00C347CE" w:rsidRPr="00391CE5">
        <w:rPr>
          <w:b/>
          <w:lang w:val="pl-PL"/>
        </w:rPr>
        <w:t xml:space="preserve"> mają</w:t>
      </w:r>
      <w:r w:rsidR="008757FE" w:rsidRPr="00391CE5">
        <w:rPr>
          <w:b/>
          <w:lang w:val="pl-PL"/>
        </w:rPr>
        <w:t>cych</w:t>
      </w:r>
      <w:r w:rsidR="00C347CE" w:rsidRPr="00391CE5">
        <w:rPr>
          <w:b/>
          <w:lang w:val="pl-PL"/>
        </w:rPr>
        <w:t xml:space="preserve"> żadn</w:t>
      </w:r>
      <w:r w:rsidR="008757FE" w:rsidRPr="00391CE5">
        <w:rPr>
          <w:b/>
          <w:lang w:val="pl-PL"/>
        </w:rPr>
        <w:t>ego</w:t>
      </w:r>
      <w:r w:rsidR="00C347CE" w:rsidRPr="00391CE5">
        <w:rPr>
          <w:b/>
          <w:lang w:val="pl-PL"/>
        </w:rPr>
        <w:t xml:space="preserve"> r</w:t>
      </w:r>
      <w:r w:rsidR="008757FE" w:rsidRPr="00391CE5">
        <w:rPr>
          <w:b/>
          <w:lang w:val="pl-PL"/>
        </w:rPr>
        <w:t>acjonalnego</w:t>
      </w:r>
      <w:r w:rsidR="00C347CE" w:rsidRPr="00391CE5">
        <w:rPr>
          <w:b/>
          <w:lang w:val="pl-PL"/>
        </w:rPr>
        <w:t xml:space="preserve"> </w:t>
      </w:r>
      <w:r w:rsidR="008757FE" w:rsidRPr="00391CE5">
        <w:rPr>
          <w:b/>
          <w:lang w:val="pl-PL"/>
        </w:rPr>
        <w:t>i</w:t>
      </w:r>
      <w:r w:rsidR="00C347CE" w:rsidRPr="00391CE5">
        <w:rPr>
          <w:b/>
          <w:lang w:val="pl-PL"/>
        </w:rPr>
        <w:t xml:space="preserve"> obiektywn</w:t>
      </w:r>
      <w:r w:rsidR="008757FE" w:rsidRPr="00391CE5">
        <w:rPr>
          <w:b/>
          <w:lang w:val="pl-PL"/>
        </w:rPr>
        <w:t>ego związku z</w:t>
      </w:r>
      <w:r w:rsidR="00C347CE" w:rsidRPr="00391CE5">
        <w:rPr>
          <w:b/>
          <w:lang w:val="pl-PL"/>
        </w:rPr>
        <w:t xml:space="preserve"> ich zdolnoś</w:t>
      </w:r>
      <w:r w:rsidR="008757FE" w:rsidRPr="00391CE5">
        <w:rPr>
          <w:b/>
          <w:lang w:val="pl-PL"/>
        </w:rPr>
        <w:t>cią</w:t>
      </w:r>
      <w:r w:rsidR="00C347CE" w:rsidRPr="00391CE5">
        <w:rPr>
          <w:b/>
          <w:lang w:val="pl-PL"/>
        </w:rPr>
        <w:t xml:space="preserve"> do głosowania.</w:t>
      </w:r>
      <w:r w:rsidR="00BE180D" w:rsidRPr="00391CE5">
        <w:rPr>
          <w:b/>
          <w:lang w:val="pl-PL"/>
        </w:rPr>
        <w:t xml:space="preserve"> </w:t>
      </w:r>
    </w:p>
    <w:p w:rsidR="00A5247E" w:rsidRPr="00391CE5" w:rsidRDefault="00A5247E" w:rsidP="00BA404C">
      <w:pPr>
        <w:pStyle w:val="H1G"/>
        <w:rPr>
          <w:lang w:val="pl-PL"/>
        </w:rPr>
      </w:pPr>
      <w:r w:rsidRPr="00391CE5">
        <w:rPr>
          <w:lang w:val="pl-PL"/>
        </w:rPr>
        <w:tab/>
        <w:t>D.</w:t>
      </w:r>
      <w:r w:rsidRPr="00391CE5">
        <w:rPr>
          <w:lang w:val="pl-PL"/>
        </w:rPr>
        <w:tab/>
      </w:r>
      <w:r w:rsidR="00B40E39" w:rsidRPr="00391CE5">
        <w:rPr>
          <w:lang w:val="pl-PL"/>
        </w:rPr>
        <w:t>Rozp</w:t>
      </w:r>
      <w:r w:rsidR="00EA7068" w:rsidRPr="00391CE5">
        <w:rPr>
          <w:lang w:val="pl-PL"/>
        </w:rPr>
        <w:t xml:space="preserve">owszechnianie </w:t>
      </w:r>
      <w:r w:rsidR="005E77B1" w:rsidRPr="00391CE5">
        <w:rPr>
          <w:lang w:val="pl-PL"/>
        </w:rPr>
        <w:t xml:space="preserve">informacji </w:t>
      </w:r>
      <w:r w:rsidR="00EA7068" w:rsidRPr="00391CE5">
        <w:rPr>
          <w:lang w:val="pl-PL"/>
        </w:rPr>
        <w:t>i dalsze działania</w:t>
      </w:r>
      <w:r w:rsidR="005E77B1" w:rsidRPr="00391CE5">
        <w:rPr>
          <w:lang w:val="pl-PL"/>
        </w:rPr>
        <w:t xml:space="preserve"> </w:t>
      </w:r>
    </w:p>
    <w:p w:rsidR="00A5247E" w:rsidRPr="00391CE5" w:rsidRDefault="00A5247E" w:rsidP="00BA404C">
      <w:pPr>
        <w:pStyle w:val="SingleTxtG"/>
        <w:rPr>
          <w:lang w:val="pl-PL"/>
        </w:rPr>
      </w:pPr>
      <w:r w:rsidRPr="00391CE5">
        <w:rPr>
          <w:rFonts w:eastAsia="SimSun"/>
          <w:lang w:val="pl-PL" w:eastAsia="zh-CN"/>
        </w:rPr>
        <w:t>43.</w:t>
      </w:r>
      <w:r w:rsidRPr="00391CE5">
        <w:rPr>
          <w:rFonts w:eastAsia="SimSun"/>
          <w:lang w:val="pl-PL" w:eastAsia="zh-CN"/>
        </w:rPr>
        <w:tab/>
      </w:r>
      <w:r w:rsidR="00EA7068" w:rsidRPr="00391CE5">
        <w:rPr>
          <w:lang w:val="pl-PL"/>
        </w:rPr>
        <w:t xml:space="preserve">Państwo-Strona powinno szeroko </w:t>
      </w:r>
      <w:r w:rsidR="00B40E39" w:rsidRPr="00391CE5">
        <w:rPr>
          <w:lang w:val="pl-PL"/>
        </w:rPr>
        <w:t>u</w:t>
      </w:r>
      <w:r w:rsidR="00EA7068" w:rsidRPr="00391CE5">
        <w:rPr>
          <w:lang w:val="pl-PL"/>
        </w:rPr>
        <w:t xml:space="preserve">powszechnić Pakt, </w:t>
      </w:r>
      <w:r w:rsidR="00B40E39" w:rsidRPr="00391CE5">
        <w:rPr>
          <w:lang w:val="pl-PL"/>
        </w:rPr>
        <w:t>obydwa p</w:t>
      </w:r>
      <w:r w:rsidR="00EA7068" w:rsidRPr="00391CE5">
        <w:rPr>
          <w:lang w:val="pl-PL"/>
        </w:rPr>
        <w:t xml:space="preserve">rotokoły </w:t>
      </w:r>
      <w:r w:rsidR="00B40E39" w:rsidRPr="00391CE5">
        <w:rPr>
          <w:lang w:val="pl-PL"/>
        </w:rPr>
        <w:t>f</w:t>
      </w:r>
      <w:r w:rsidR="00EA7068" w:rsidRPr="00391CE5">
        <w:rPr>
          <w:lang w:val="pl-PL"/>
        </w:rPr>
        <w:t xml:space="preserve">akultatywne </w:t>
      </w:r>
      <w:r w:rsidR="00B40E39" w:rsidRPr="00391CE5">
        <w:rPr>
          <w:lang w:val="pl-PL"/>
        </w:rPr>
        <w:t xml:space="preserve">do </w:t>
      </w:r>
      <w:r w:rsidR="00EA7068" w:rsidRPr="00391CE5">
        <w:rPr>
          <w:lang w:val="pl-PL"/>
        </w:rPr>
        <w:t xml:space="preserve">Paktu, siódme sprawozdanie okresowe </w:t>
      </w:r>
      <w:r w:rsidR="00231BC3" w:rsidRPr="00391CE5">
        <w:rPr>
          <w:lang w:val="pl-PL"/>
        </w:rPr>
        <w:t xml:space="preserve">Państwa-Strony </w:t>
      </w:r>
      <w:r w:rsidR="00EA7068" w:rsidRPr="00391CE5">
        <w:rPr>
          <w:lang w:val="pl-PL"/>
        </w:rPr>
        <w:t xml:space="preserve">oraz niniejsze uwagi końcowe w celu zwiększenia świadomości praw zapisanych w Pakcie wśród </w:t>
      </w:r>
      <w:r w:rsidR="00231BC3" w:rsidRPr="00391CE5">
        <w:rPr>
          <w:lang w:val="pl-PL"/>
        </w:rPr>
        <w:t>organów</w:t>
      </w:r>
      <w:r w:rsidR="00EA7068" w:rsidRPr="00391CE5">
        <w:rPr>
          <w:lang w:val="pl-PL"/>
        </w:rPr>
        <w:t xml:space="preserve"> sądowych, legislacyjnych i administracyjnych, w społeczeństwie obywatelskim</w:t>
      </w:r>
      <w:r w:rsidR="00231BC3" w:rsidRPr="00391CE5">
        <w:rPr>
          <w:lang w:val="pl-PL"/>
        </w:rPr>
        <w:t xml:space="preserve">, wśród </w:t>
      </w:r>
      <w:r w:rsidR="00EA7068" w:rsidRPr="00391CE5">
        <w:rPr>
          <w:lang w:val="pl-PL"/>
        </w:rPr>
        <w:t>organizacj</w:t>
      </w:r>
      <w:r w:rsidR="00231BC3" w:rsidRPr="00391CE5">
        <w:rPr>
          <w:lang w:val="pl-PL"/>
        </w:rPr>
        <w:t>i</w:t>
      </w:r>
      <w:r w:rsidR="00EA7068" w:rsidRPr="00391CE5">
        <w:rPr>
          <w:lang w:val="pl-PL"/>
        </w:rPr>
        <w:t xml:space="preserve"> pozarządowych działających w kraju </w:t>
      </w:r>
      <w:r w:rsidR="00231BC3" w:rsidRPr="00391CE5">
        <w:rPr>
          <w:lang w:val="pl-PL"/>
        </w:rPr>
        <w:t>oraz</w:t>
      </w:r>
      <w:r w:rsidR="00EA7068" w:rsidRPr="00391CE5">
        <w:rPr>
          <w:lang w:val="pl-PL"/>
        </w:rPr>
        <w:t xml:space="preserve"> wśród opinii publicznej. Państwo-Strona powinno zapewnić tłumaczenie sprawozdania </w:t>
      </w:r>
      <w:r w:rsidR="00231BC3" w:rsidRPr="00391CE5">
        <w:rPr>
          <w:lang w:val="pl-PL"/>
        </w:rPr>
        <w:t>oraz</w:t>
      </w:r>
      <w:r w:rsidR="00EA7068" w:rsidRPr="00391CE5">
        <w:rPr>
          <w:lang w:val="pl-PL"/>
        </w:rPr>
        <w:t xml:space="preserve"> niniejszych uwagi końcowych na język urzędowy Państwa-Strony.</w:t>
      </w:r>
      <w:r w:rsidR="00231BC3" w:rsidRPr="00391CE5">
        <w:rPr>
          <w:lang w:val="pl-PL"/>
        </w:rPr>
        <w:t xml:space="preserve"> </w:t>
      </w:r>
    </w:p>
    <w:p w:rsidR="00B046C7" w:rsidRPr="00391CE5" w:rsidRDefault="00A5247E" w:rsidP="00BA404C">
      <w:pPr>
        <w:pStyle w:val="SingleTxtG"/>
        <w:rPr>
          <w:rFonts w:eastAsia="SimSun"/>
          <w:bCs/>
          <w:lang w:val="pl-PL" w:eastAsia="zh-CN"/>
        </w:rPr>
      </w:pPr>
      <w:r w:rsidRPr="00391CE5">
        <w:rPr>
          <w:lang w:val="pl-PL"/>
        </w:rPr>
        <w:t>44.</w:t>
      </w:r>
      <w:r w:rsidRPr="00391CE5">
        <w:rPr>
          <w:lang w:val="pl-PL"/>
        </w:rPr>
        <w:tab/>
      </w:r>
      <w:r w:rsidR="00222A97" w:rsidRPr="00391CE5">
        <w:rPr>
          <w:lang w:val="pl-PL"/>
        </w:rPr>
        <w:t xml:space="preserve">Zgodnie z art. 71 ust. 5 regulaminu Komitetu Państwo-Strona jest proszone o </w:t>
      </w:r>
      <w:r w:rsidR="00615ACD" w:rsidRPr="00391CE5">
        <w:rPr>
          <w:lang w:val="pl-PL"/>
        </w:rPr>
        <w:t>przekazanie</w:t>
      </w:r>
      <w:r w:rsidR="00222A97" w:rsidRPr="00391CE5">
        <w:rPr>
          <w:lang w:val="pl-PL"/>
        </w:rPr>
        <w:t xml:space="preserve"> </w:t>
      </w:r>
      <w:r w:rsidR="00705E3D" w:rsidRPr="00391CE5">
        <w:rPr>
          <w:lang w:val="pl-PL"/>
        </w:rPr>
        <w:t xml:space="preserve">- </w:t>
      </w:r>
      <w:r w:rsidR="00222A97" w:rsidRPr="00391CE5">
        <w:rPr>
          <w:lang w:val="pl-PL"/>
        </w:rPr>
        <w:t>w ciągu jednego roku od przyj</w:t>
      </w:r>
      <w:r w:rsidR="00580D62" w:rsidRPr="00391CE5">
        <w:rPr>
          <w:lang w:val="pl-PL"/>
        </w:rPr>
        <w:t>ęcia niniejszych uwag końcowych</w:t>
      </w:r>
      <w:r w:rsidR="00222A97" w:rsidRPr="00391CE5">
        <w:rPr>
          <w:lang w:val="pl-PL"/>
        </w:rPr>
        <w:t xml:space="preserve"> </w:t>
      </w:r>
      <w:r w:rsidR="00705E3D" w:rsidRPr="00391CE5">
        <w:rPr>
          <w:lang w:val="pl-PL"/>
        </w:rPr>
        <w:t xml:space="preserve">- </w:t>
      </w:r>
      <w:r w:rsidR="00222A97" w:rsidRPr="00391CE5">
        <w:rPr>
          <w:lang w:val="pl-PL"/>
        </w:rPr>
        <w:t xml:space="preserve">informacji na temat wdrażania zaleceń Komisji </w:t>
      </w:r>
      <w:r w:rsidR="00705E3D" w:rsidRPr="00391CE5">
        <w:rPr>
          <w:lang w:val="pl-PL"/>
        </w:rPr>
        <w:t>zawartych</w:t>
      </w:r>
      <w:r w:rsidR="00222A97" w:rsidRPr="00391CE5">
        <w:rPr>
          <w:lang w:val="pl-PL"/>
        </w:rPr>
        <w:t xml:space="preserve"> w punktach 8 (konstytucyjne i prawne ramy wdrażania Paktu), 24 (dobrowolne </w:t>
      </w:r>
      <w:r w:rsidR="00580D62" w:rsidRPr="00391CE5">
        <w:rPr>
          <w:lang w:val="pl-PL"/>
        </w:rPr>
        <w:t>przerwanie</w:t>
      </w:r>
      <w:r w:rsidR="00222A97" w:rsidRPr="00391CE5">
        <w:rPr>
          <w:lang w:val="pl-PL"/>
        </w:rPr>
        <w:t xml:space="preserve"> ciąży) i 32 (prawa cudzoziemców) powyżej.</w:t>
      </w:r>
      <w:r w:rsidR="00705E3D" w:rsidRPr="00391CE5">
        <w:rPr>
          <w:lang w:val="pl-PL"/>
        </w:rPr>
        <w:t xml:space="preserve"> </w:t>
      </w:r>
    </w:p>
    <w:p w:rsidR="00A5247E" w:rsidRPr="00391CE5" w:rsidRDefault="003D5FA2" w:rsidP="00B046C7">
      <w:pPr>
        <w:pStyle w:val="SingleTxtG"/>
        <w:rPr>
          <w:lang w:val="pl-PL"/>
        </w:rPr>
      </w:pPr>
      <w:r w:rsidRPr="00391CE5">
        <w:rPr>
          <w:rFonts w:eastAsia="SimSun"/>
          <w:bCs/>
          <w:lang w:val="pl-PL" w:eastAsia="zh-CN"/>
        </w:rPr>
        <w:lastRenderedPageBreak/>
        <w:t>45.</w:t>
      </w:r>
      <w:r w:rsidRPr="00391CE5">
        <w:rPr>
          <w:rFonts w:eastAsia="SimSun"/>
          <w:bCs/>
          <w:lang w:val="pl-PL" w:eastAsia="zh-CN"/>
        </w:rPr>
        <w:tab/>
      </w:r>
      <w:r w:rsidR="006543A4" w:rsidRPr="00391CE5">
        <w:rPr>
          <w:rFonts w:eastAsia="SimSun"/>
          <w:bCs/>
          <w:lang w:val="pl-PL" w:eastAsia="zh-CN"/>
        </w:rPr>
        <w:t>Komitet zwraca się do Państwa-Strony o przedstawienie w następnym sprawozdaniu okresowym</w:t>
      </w:r>
      <w:r w:rsidR="00705E3D" w:rsidRPr="00391CE5">
        <w:rPr>
          <w:rFonts w:eastAsia="SimSun"/>
          <w:bCs/>
          <w:lang w:val="pl-PL" w:eastAsia="zh-CN"/>
        </w:rPr>
        <w:t xml:space="preserve">, które ma zostać przedłożone </w:t>
      </w:r>
      <w:r w:rsidR="006543A4" w:rsidRPr="00391CE5">
        <w:rPr>
          <w:rFonts w:eastAsia="SimSun"/>
          <w:bCs/>
          <w:lang w:val="pl-PL" w:eastAsia="zh-CN"/>
        </w:rPr>
        <w:t>4 listopada 2021 r. szczegółowych</w:t>
      </w:r>
      <w:r w:rsidR="00705E3D" w:rsidRPr="00391CE5">
        <w:rPr>
          <w:rFonts w:eastAsia="SimSun"/>
          <w:bCs/>
          <w:lang w:val="pl-PL" w:eastAsia="zh-CN"/>
        </w:rPr>
        <w:t>,</w:t>
      </w:r>
      <w:r w:rsidR="006543A4" w:rsidRPr="00391CE5">
        <w:rPr>
          <w:rFonts w:eastAsia="SimSun"/>
          <w:bCs/>
          <w:lang w:val="pl-PL" w:eastAsia="zh-CN"/>
        </w:rPr>
        <w:t xml:space="preserve"> aktualnych informacji </w:t>
      </w:r>
      <w:r w:rsidR="00705E3D" w:rsidRPr="00391CE5">
        <w:rPr>
          <w:rFonts w:eastAsia="SimSun"/>
          <w:bCs/>
          <w:lang w:val="pl-PL" w:eastAsia="zh-CN"/>
        </w:rPr>
        <w:t>na temat</w:t>
      </w:r>
      <w:r w:rsidR="006543A4" w:rsidRPr="00391CE5">
        <w:rPr>
          <w:rFonts w:eastAsia="SimSun"/>
          <w:bCs/>
          <w:lang w:val="pl-PL" w:eastAsia="zh-CN"/>
        </w:rPr>
        <w:t xml:space="preserve"> realizacji </w:t>
      </w:r>
      <w:r w:rsidR="00A029C5" w:rsidRPr="00391CE5">
        <w:rPr>
          <w:rFonts w:eastAsia="SimSun"/>
          <w:bCs/>
          <w:lang w:val="pl-PL" w:eastAsia="zh-CN"/>
        </w:rPr>
        <w:t>wszystkich</w:t>
      </w:r>
      <w:r w:rsidR="006543A4" w:rsidRPr="00391CE5">
        <w:rPr>
          <w:rFonts w:eastAsia="SimSun"/>
          <w:bCs/>
          <w:lang w:val="pl-PL" w:eastAsia="zh-CN"/>
        </w:rPr>
        <w:t xml:space="preserve"> zaleceń</w:t>
      </w:r>
      <w:r w:rsidR="00A029C5" w:rsidRPr="00391CE5">
        <w:rPr>
          <w:rFonts w:eastAsia="SimSun"/>
          <w:bCs/>
          <w:lang w:val="pl-PL" w:eastAsia="zh-CN"/>
        </w:rPr>
        <w:t xml:space="preserve"> Komitetu</w:t>
      </w:r>
      <w:r w:rsidR="006543A4" w:rsidRPr="00391CE5">
        <w:rPr>
          <w:rFonts w:eastAsia="SimSun"/>
          <w:bCs/>
          <w:lang w:val="pl-PL" w:eastAsia="zh-CN"/>
        </w:rPr>
        <w:t xml:space="preserve"> </w:t>
      </w:r>
      <w:r w:rsidR="00705E3D" w:rsidRPr="00391CE5">
        <w:rPr>
          <w:rFonts w:eastAsia="SimSun"/>
          <w:bCs/>
          <w:lang w:val="pl-PL" w:eastAsia="zh-CN"/>
        </w:rPr>
        <w:t xml:space="preserve">oraz wdrożenia </w:t>
      </w:r>
      <w:r w:rsidR="00A029C5" w:rsidRPr="00391CE5">
        <w:rPr>
          <w:rFonts w:eastAsia="SimSun"/>
          <w:bCs/>
          <w:lang w:val="pl-PL" w:eastAsia="zh-CN"/>
        </w:rPr>
        <w:t>Paktu</w:t>
      </w:r>
      <w:r w:rsidR="006543A4" w:rsidRPr="00391CE5">
        <w:rPr>
          <w:rFonts w:eastAsia="SimSun"/>
          <w:bCs/>
          <w:lang w:val="pl-PL" w:eastAsia="zh-CN"/>
        </w:rPr>
        <w:t xml:space="preserve"> jako całości. Biorąc pod uwagę fakt, że Państwo</w:t>
      </w:r>
      <w:r w:rsidR="00A029C5" w:rsidRPr="00391CE5">
        <w:rPr>
          <w:rFonts w:eastAsia="SimSun"/>
          <w:bCs/>
          <w:lang w:val="pl-PL" w:eastAsia="zh-CN"/>
        </w:rPr>
        <w:t>-</w:t>
      </w:r>
      <w:r w:rsidR="006543A4" w:rsidRPr="00391CE5">
        <w:rPr>
          <w:rFonts w:eastAsia="SimSun"/>
          <w:bCs/>
          <w:lang w:val="pl-PL" w:eastAsia="zh-CN"/>
        </w:rPr>
        <w:t>Strona przyjęł</w:t>
      </w:r>
      <w:r w:rsidR="00144E0B" w:rsidRPr="00391CE5">
        <w:rPr>
          <w:rFonts w:eastAsia="SimSun"/>
          <w:bCs/>
          <w:lang w:val="pl-PL" w:eastAsia="zh-CN"/>
        </w:rPr>
        <w:t>o</w:t>
      </w:r>
      <w:r w:rsidR="006543A4" w:rsidRPr="00391CE5">
        <w:rPr>
          <w:rFonts w:eastAsia="SimSun"/>
          <w:bCs/>
          <w:lang w:val="pl-PL" w:eastAsia="zh-CN"/>
        </w:rPr>
        <w:t xml:space="preserve"> </w:t>
      </w:r>
      <w:r w:rsidR="00A029C5" w:rsidRPr="00391CE5">
        <w:rPr>
          <w:rFonts w:eastAsia="SimSun"/>
          <w:bCs/>
          <w:lang w:val="pl-PL" w:eastAsia="zh-CN"/>
        </w:rPr>
        <w:t xml:space="preserve">uproszczoną </w:t>
      </w:r>
      <w:r w:rsidR="006543A4" w:rsidRPr="00391CE5">
        <w:rPr>
          <w:rFonts w:eastAsia="SimSun"/>
          <w:bCs/>
          <w:lang w:val="pl-PL" w:eastAsia="zh-CN"/>
        </w:rPr>
        <w:t>procedur</w:t>
      </w:r>
      <w:r w:rsidR="00A029C5" w:rsidRPr="00391CE5">
        <w:rPr>
          <w:rFonts w:eastAsia="SimSun"/>
          <w:bCs/>
          <w:lang w:val="pl-PL" w:eastAsia="zh-CN"/>
        </w:rPr>
        <w:t>ę składania</w:t>
      </w:r>
      <w:r w:rsidR="006543A4" w:rsidRPr="00391CE5">
        <w:rPr>
          <w:rFonts w:eastAsia="SimSun"/>
          <w:bCs/>
          <w:lang w:val="pl-PL" w:eastAsia="zh-CN"/>
        </w:rPr>
        <w:t xml:space="preserve"> sprawozda</w:t>
      </w:r>
      <w:r w:rsidR="00A029C5" w:rsidRPr="00391CE5">
        <w:rPr>
          <w:rFonts w:eastAsia="SimSun"/>
          <w:bCs/>
          <w:lang w:val="pl-PL" w:eastAsia="zh-CN"/>
        </w:rPr>
        <w:t>ń</w:t>
      </w:r>
      <w:r w:rsidR="006543A4" w:rsidRPr="00391CE5">
        <w:rPr>
          <w:rFonts w:eastAsia="SimSun"/>
          <w:bCs/>
          <w:lang w:val="pl-PL" w:eastAsia="zh-CN"/>
        </w:rPr>
        <w:t xml:space="preserve"> Komitet </w:t>
      </w:r>
      <w:r w:rsidR="00144E0B" w:rsidRPr="00391CE5">
        <w:rPr>
          <w:rFonts w:eastAsia="SimSun"/>
          <w:bCs/>
          <w:lang w:val="pl-PL" w:eastAsia="zh-CN"/>
        </w:rPr>
        <w:t>w odpowiednim czasie przed przedłożeniem sprawozdania</w:t>
      </w:r>
      <w:r w:rsidR="00426DB7" w:rsidRPr="00391CE5">
        <w:rPr>
          <w:rFonts w:eastAsia="SimSun"/>
          <w:bCs/>
          <w:lang w:val="pl-PL" w:eastAsia="zh-CN"/>
        </w:rPr>
        <w:t xml:space="preserve"> przekaże Państwu-Stronie listę zagadnień</w:t>
      </w:r>
      <w:r w:rsidR="006543A4" w:rsidRPr="00391CE5">
        <w:rPr>
          <w:rFonts w:eastAsia="SimSun"/>
          <w:bCs/>
          <w:lang w:val="pl-PL" w:eastAsia="zh-CN"/>
        </w:rPr>
        <w:t>. Odpowiedzi Państwa-</w:t>
      </w:r>
      <w:r w:rsidR="00E5640A" w:rsidRPr="00391CE5">
        <w:rPr>
          <w:rFonts w:eastAsia="SimSun"/>
          <w:bCs/>
          <w:lang w:val="pl-PL" w:eastAsia="zh-CN"/>
        </w:rPr>
        <w:t>S</w:t>
      </w:r>
      <w:r w:rsidR="006543A4" w:rsidRPr="00391CE5">
        <w:rPr>
          <w:rFonts w:eastAsia="SimSun"/>
          <w:bCs/>
          <w:lang w:val="pl-PL" w:eastAsia="zh-CN"/>
        </w:rPr>
        <w:t xml:space="preserve">trony </w:t>
      </w:r>
      <w:r w:rsidR="00E5640A" w:rsidRPr="00391CE5">
        <w:rPr>
          <w:rFonts w:eastAsia="SimSun"/>
          <w:bCs/>
          <w:lang w:val="pl-PL" w:eastAsia="zh-CN"/>
        </w:rPr>
        <w:t>na tę</w:t>
      </w:r>
      <w:r w:rsidR="006543A4" w:rsidRPr="00391CE5">
        <w:rPr>
          <w:rFonts w:eastAsia="SimSun"/>
          <w:bCs/>
          <w:lang w:val="pl-PL" w:eastAsia="zh-CN"/>
        </w:rPr>
        <w:t xml:space="preserve"> list</w:t>
      </w:r>
      <w:r w:rsidR="00E5640A" w:rsidRPr="00391CE5">
        <w:rPr>
          <w:rFonts w:eastAsia="SimSun"/>
          <w:bCs/>
          <w:lang w:val="pl-PL" w:eastAsia="zh-CN"/>
        </w:rPr>
        <w:t>ę</w:t>
      </w:r>
      <w:r w:rsidR="006543A4" w:rsidRPr="00391CE5">
        <w:rPr>
          <w:rFonts w:eastAsia="SimSun"/>
          <w:bCs/>
          <w:lang w:val="pl-PL" w:eastAsia="zh-CN"/>
        </w:rPr>
        <w:t xml:space="preserve"> będ</w:t>
      </w:r>
      <w:r w:rsidR="00E5640A" w:rsidRPr="00391CE5">
        <w:rPr>
          <w:rFonts w:eastAsia="SimSun"/>
          <w:bCs/>
          <w:lang w:val="pl-PL" w:eastAsia="zh-CN"/>
        </w:rPr>
        <w:t>ą</w:t>
      </w:r>
      <w:r w:rsidR="006543A4" w:rsidRPr="00391CE5">
        <w:rPr>
          <w:rFonts w:eastAsia="SimSun"/>
          <w:bCs/>
          <w:lang w:val="pl-PL" w:eastAsia="zh-CN"/>
        </w:rPr>
        <w:t xml:space="preserve"> stanowić </w:t>
      </w:r>
      <w:r w:rsidR="00E5640A" w:rsidRPr="00391CE5">
        <w:rPr>
          <w:rFonts w:eastAsia="SimSun"/>
          <w:bCs/>
          <w:lang w:val="pl-PL" w:eastAsia="zh-CN"/>
        </w:rPr>
        <w:t xml:space="preserve">jego </w:t>
      </w:r>
      <w:r w:rsidR="006543A4" w:rsidRPr="00391CE5">
        <w:rPr>
          <w:rFonts w:eastAsia="SimSun"/>
          <w:bCs/>
          <w:lang w:val="pl-PL" w:eastAsia="zh-CN"/>
        </w:rPr>
        <w:t xml:space="preserve">ósme sprawozdanie okresowe. Zgodnie z rezolucją Zgromadzenia </w:t>
      </w:r>
      <w:r w:rsidR="00E5640A" w:rsidRPr="00391CE5">
        <w:rPr>
          <w:rFonts w:eastAsia="SimSun"/>
          <w:bCs/>
          <w:lang w:val="pl-PL" w:eastAsia="zh-CN"/>
        </w:rPr>
        <w:t>O</w:t>
      </w:r>
      <w:r w:rsidR="006543A4" w:rsidRPr="00391CE5">
        <w:rPr>
          <w:rFonts w:eastAsia="SimSun"/>
          <w:bCs/>
          <w:lang w:val="pl-PL" w:eastAsia="zh-CN"/>
        </w:rPr>
        <w:t>gólnego</w:t>
      </w:r>
      <w:r w:rsidR="00E5640A" w:rsidRPr="00391CE5">
        <w:rPr>
          <w:rFonts w:eastAsia="SimSun"/>
          <w:bCs/>
          <w:lang w:val="pl-PL" w:eastAsia="zh-CN"/>
        </w:rPr>
        <w:t xml:space="preserve"> nr</w:t>
      </w:r>
      <w:r w:rsidR="006543A4" w:rsidRPr="00391CE5">
        <w:rPr>
          <w:rFonts w:eastAsia="SimSun"/>
          <w:bCs/>
          <w:lang w:val="pl-PL" w:eastAsia="zh-CN"/>
        </w:rPr>
        <w:t xml:space="preserve"> 68/268 </w:t>
      </w:r>
      <w:r w:rsidR="00364FF5" w:rsidRPr="00391CE5">
        <w:rPr>
          <w:rFonts w:eastAsia="SimSun"/>
          <w:bCs/>
          <w:lang w:val="pl-PL" w:eastAsia="zh-CN"/>
        </w:rPr>
        <w:t xml:space="preserve">objętość sprawozdania nie powinna przekraczać </w:t>
      </w:r>
      <w:r w:rsidR="006543A4" w:rsidRPr="00391CE5">
        <w:rPr>
          <w:rFonts w:eastAsia="SimSun"/>
          <w:bCs/>
          <w:lang w:val="pl-PL" w:eastAsia="zh-CN"/>
        </w:rPr>
        <w:t>21200</w:t>
      </w:r>
      <w:r w:rsidR="00364FF5" w:rsidRPr="00391CE5">
        <w:rPr>
          <w:rFonts w:eastAsia="SimSun"/>
          <w:bCs/>
          <w:lang w:val="pl-PL" w:eastAsia="zh-CN"/>
        </w:rPr>
        <w:t xml:space="preserve"> wyrazów</w:t>
      </w:r>
      <w:r w:rsidR="00E5640A" w:rsidRPr="00391CE5">
        <w:rPr>
          <w:rFonts w:eastAsia="SimSun"/>
          <w:bCs/>
          <w:lang w:val="pl-PL" w:eastAsia="zh-CN"/>
        </w:rPr>
        <w:t>.</w:t>
      </w:r>
      <w:r w:rsidR="00426DB7" w:rsidRPr="00391CE5">
        <w:rPr>
          <w:rFonts w:eastAsia="SimSun"/>
          <w:bCs/>
          <w:lang w:val="pl-PL" w:eastAsia="zh-CN"/>
        </w:rPr>
        <w:t xml:space="preserve"> </w:t>
      </w:r>
    </w:p>
    <w:p w:rsidR="00A5247E" w:rsidRPr="00391CE5" w:rsidRDefault="00A5247E" w:rsidP="00BA404C">
      <w:pPr>
        <w:pStyle w:val="SingleTxtG"/>
        <w:spacing w:before="240" w:after="0"/>
        <w:jc w:val="center"/>
        <w:rPr>
          <w:color w:val="000000"/>
          <w:u w:val="single"/>
          <w:lang w:val="pl-PL"/>
        </w:rPr>
      </w:pPr>
      <w:r w:rsidRPr="00391CE5">
        <w:rPr>
          <w:color w:val="000000"/>
          <w:u w:val="single"/>
          <w:lang w:val="pl-PL"/>
        </w:rPr>
        <w:tab/>
      </w:r>
      <w:r w:rsidRPr="00391CE5">
        <w:rPr>
          <w:color w:val="000000"/>
          <w:u w:val="single"/>
          <w:lang w:val="pl-PL"/>
        </w:rPr>
        <w:tab/>
      </w:r>
      <w:r w:rsidRPr="00391CE5">
        <w:rPr>
          <w:color w:val="000000"/>
          <w:u w:val="single"/>
          <w:lang w:val="pl-PL"/>
        </w:rPr>
        <w:tab/>
      </w:r>
    </w:p>
    <w:sectPr w:rsidR="00A5247E" w:rsidRPr="00391CE5" w:rsidSect="00BA404C"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EE" w:rsidRDefault="00925EEE"/>
  </w:endnote>
  <w:endnote w:type="continuationSeparator" w:id="0">
    <w:p w:rsidR="00925EEE" w:rsidRDefault="00925EEE"/>
  </w:endnote>
  <w:endnote w:type="continuationNotice" w:id="1">
    <w:p w:rsidR="00925EEE" w:rsidRDefault="0092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EE" w:rsidRPr="000B175B" w:rsidRDefault="00925EE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25EEE" w:rsidRPr="00FC68B7" w:rsidRDefault="00925EE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25EEE" w:rsidRDefault="00925EEE"/>
  </w:footnote>
  <w:footnote w:id="2">
    <w:p w:rsidR="00826B44" w:rsidRPr="00F601B7" w:rsidRDefault="00826B44" w:rsidP="003C0D55">
      <w:pPr>
        <w:suppressAutoHyphens w:val="0"/>
        <w:autoSpaceDE w:val="0"/>
        <w:autoSpaceDN w:val="0"/>
        <w:adjustRightInd w:val="0"/>
        <w:spacing w:line="240" w:lineRule="auto"/>
        <w:ind w:left="720" w:hanging="720"/>
        <w:jc w:val="both"/>
        <w:rPr>
          <w:color w:val="000000"/>
          <w:lang w:val="pl-PL" w:eastAsia="fr-FR"/>
        </w:rPr>
      </w:pPr>
      <w:r w:rsidRPr="00141B16">
        <w:tab/>
      </w:r>
      <w:r w:rsidRPr="00F601B7">
        <w:rPr>
          <w:rStyle w:val="Odwoanieprzypisudolnego"/>
          <w:lang w:val="pl-PL"/>
        </w:rPr>
        <w:t>*</w:t>
      </w:r>
      <w:r w:rsidRPr="00F601B7">
        <w:rPr>
          <w:lang w:val="pl-PL"/>
        </w:rPr>
        <w:tab/>
        <w:t>Niniejszy do</w:t>
      </w:r>
      <w:r>
        <w:rPr>
          <w:lang w:val="pl-PL"/>
        </w:rPr>
        <w:t>k</w:t>
      </w:r>
      <w:r w:rsidRPr="00F601B7">
        <w:rPr>
          <w:lang w:val="pl-PL"/>
        </w:rPr>
        <w:t xml:space="preserve">ument </w:t>
      </w:r>
      <w:r>
        <w:rPr>
          <w:lang w:val="pl-PL"/>
        </w:rPr>
        <w:t xml:space="preserve">wydany </w:t>
      </w:r>
      <w:r w:rsidR="00F04251">
        <w:rPr>
          <w:lang w:val="pl-PL"/>
        </w:rPr>
        <w:t>został</w:t>
      </w:r>
      <w:r>
        <w:rPr>
          <w:lang w:val="pl-PL"/>
        </w:rPr>
        <w:t xml:space="preserve"> bez </w:t>
      </w:r>
      <w:r w:rsidR="00F04251">
        <w:rPr>
          <w:lang w:val="pl-PL"/>
        </w:rPr>
        <w:t>edycji formalnej</w:t>
      </w:r>
      <w:r>
        <w:rPr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apunktowana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apunktowana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apunkt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anumer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Nagwek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anumerowana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36AE5E"/>
    <w:lvl w:ilvl="0">
      <w:start w:val="1"/>
      <w:numFmt w:val="bullet"/>
      <w:pStyle w:val="Listanumer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4C4F34"/>
    <w:lvl w:ilvl="0">
      <w:start w:val="1"/>
      <w:numFmt w:val="bullet"/>
      <w:pStyle w:val="Nagwek8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0">
    <w:nsid w:val="00B41D48"/>
    <w:multiLevelType w:val="hybridMultilevel"/>
    <w:tmpl w:val="2AB8350E"/>
    <w:lvl w:ilvl="0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52132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0FCF212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7CA46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EB029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55C14D6"/>
    <w:multiLevelType w:val="hybridMultilevel"/>
    <w:tmpl w:val="2B42EB6C"/>
    <w:lvl w:ilvl="0" w:tplc="A0B60196">
      <w:start w:val="2"/>
      <w:numFmt w:val="lowerLetter"/>
      <w:lvlText w:val="(%1)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8">
    <w:nsid w:val="53E072E7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5A0F47D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04616EE"/>
    <w:multiLevelType w:val="hybridMultilevel"/>
    <w:tmpl w:val="0C6ABF12"/>
    <w:lvl w:ilvl="0" w:tplc="CC5A1262">
      <w:start w:val="1"/>
      <w:numFmt w:val="lowerLetter"/>
      <w:lvlText w:val="(%1)"/>
      <w:lvlJc w:val="left"/>
      <w:pPr>
        <w:ind w:left="2418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13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85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57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29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01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73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45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178" w:hanging="180"/>
      </w:pPr>
      <w:rPr>
        <w:rFonts w:cs="Times New Roman"/>
      </w:rPr>
    </w:lvl>
  </w:abstractNum>
  <w:abstractNum w:abstractNumId="21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22"/>
  </w:num>
  <w:num w:numId="32">
    <w:abstractNumId w:val="21"/>
  </w:num>
  <w:num w:numId="33">
    <w:abstractNumId w:val="14"/>
  </w:num>
  <w:num w:numId="34">
    <w:abstractNumId w:val="12"/>
  </w:num>
  <w:num w:numId="35">
    <w:abstractNumId w:val="10"/>
  </w:num>
  <w:num w:numId="36">
    <w:abstractNumId w:val="20"/>
  </w:num>
  <w:num w:numId="37">
    <w:abstractNumId w:val="13"/>
  </w:num>
  <w:num w:numId="38">
    <w:abstractNumId w:val="18"/>
  </w:num>
  <w:num w:numId="39">
    <w:abstractNumId w:val="17"/>
  </w:num>
  <w:num w:numId="40">
    <w:abstractNumId w:val="19"/>
  </w:num>
  <w:num w:numId="41">
    <w:abstractNumId w:val="16"/>
  </w:num>
  <w:num w:numId="4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C"/>
    <w:rsid w:val="000110D6"/>
    <w:rsid w:val="00013128"/>
    <w:rsid w:val="00014291"/>
    <w:rsid w:val="00017F13"/>
    <w:rsid w:val="000272B3"/>
    <w:rsid w:val="00034620"/>
    <w:rsid w:val="00035C11"/>
    <w:rsid w:val="0003667D"/>
    <w:rsid w:val="000377B7"/>
    <w:rsid w:val="00043ABF"/>
    <w:rsid w:val="00050F6B"/>
    <w:rsid w:val="0005693D"/>
    <w:rsid w:val="00057E97"/>
    <w:rsid w:val="00060C3A"/>
    <w:rsid w:val="00066038"/>
    <w:rsid w:val="00072C8C"/>
    <w:rsid w:val="000733B5"/>
    <w:rsid w:val="00080932"/>
    <w:rsid w:val="00081815"/>
    <w:rsid w:val="00085272"/>
    <w:rsid w:val="000931C0"/>
    <w:rsid w:val="00096FF2"/>
    <w:rsid w:val="000A057F"/>
    <w:rsid w:val="000A220A"/>
    <w:rsid w:val="000A2D2A"/>
    <w:rsid w:val="000A33E6"/>
    <w:rsid w:val="000B175B"/>
    <w:rsid w:val="000B3A0F"/>
    <w:rsid w:val="000B3FB7"/>
    <w:rsid w:val="000B4A9C"/>
    <w:rsid w:val="000B4EF7"/>
    <w:rsid w:val="000C2ACB"/>
    <w:rsid w:val="000C2C03"/>
    <w:rsid w:val="000C2D2E"/>
    <w:rsid w:val="000D5C55"/>
    <w:rsid w:val="000D5C73"/>
    <w:rsid w:val="000E0415"/>
    <w:rsid w:val="000E1321"/>
    <w:rsid w:val="001103AA"/>
    <w:rsid w:val="0011047C"/>
    <w:rsid w:val="001172E6"/>
    <w:rsid w:val="00120483"/>
    <w:rsid w:val="00125619"/>
    <w:rsid w:val="00144E0B"/>
    <w:rsid w:val="001459B0"/>
    <w:rsid w:val="00145A59"/>
    <w:rsid w:val="00163614"/>
    <w:rsid w:val="00165F3A"/>
    <w:rsid w:val="001679D0"/>
    <w:rsid w:val="00183968"/>
    <w:rsid w:val="00183B68"/>
    <w:rsid w:val="00184C5E"/>
    <w:rsid w:val="00193DBE"/>
    <w:rsid w:val="00195855"/>
    <w:rsid w:val="001A6104"/>
    <w:rsid w:val="001A6686"/>
    <w:rsid w:val="001B4B04"/>
    <w:rsid w:val="001C0608"/>
    <w:rsid w:val="001C238B"/>
    <w:rsid w:val="001C6663"/>
    <w:rsid w:val="001C7895"/>
    <w:rsid w:val="001D0C8C"/>
    <w:rsid w:val="001D26DF"/>
    <w:rsid w:val="001D3A03"/>
    <w:rsid w:val="001D6BC2"/>
    <w:rsid w:val="001E1D14"/>
    <w:rsid w:val="001E4D1D"/>
    <w:rsid w:val="001F496E"/>
    <w:rsid w:val="002001B1"/>
    <w:rsid w:val="00202DA8"/>
    <w:rsid w:val="00211AB1"/>
    <w:rsid w:val="00211E0B"/>
    <w:rsid w:val="00222A97"/>
    <w:rsid w:val="002250AE"/>
    <w:rsid w:val="0022741F"/>
    <w:rsid w:val="00231BC3"/>
    <w:rsid w:val="0023210C"/>
    <w:rsid w:val="0023521F"/>
    <w:rsid w:val="002367E9"/>
    <w:rsid w:val="00253B2B"/>
    <w:rsid w:val="00253E87"/>
    <w:rsid w:val="00263DE8"/>
    <w:rsid w:val="00264DB4"/>
    <w:rsid w:val="00267F5F"/>
    <w:rsid w:val="00272BCF"/>
    <w:rsid w:val="002736F5"/>
    <w:rsid w:val="00281685"/>
    <w:rsid w:val="00281DA0"/>
    <w:rsid w:val="002825AB"/>
    <w:rsid w:val="002859FB"/>
    <w:rsid w:val="00286B4D"/>
    <w:rsid w:val="00287704"/>
    <w:rsid w:val="002902BC"/>
    <w:rsid w:val="00290F03"/>
    <w:rsid w:val="002941C5"/>
    <w:rsid w:val="00296C1B"/>
    <w:rsid w:val="002A0388"/>
    <w:rsid w:val="002A3F7D"/>
    <w:rsid w:val="002A70E7"/>
    <w:rsid w:val="002B24A6"/>
    <w:rsid w:val="002B3289"/>
    <w:rsid w:val="002B4B8B"/>
    <w:rsid w:val="002C2683"/>
    <w:rsid w:val="002C64F4"/>
    <w:rsid w:val="002D1672"/>
    <w:rsid w:val="002D3A34"/>
    <w:rsid w:val="002E28BC"/>
    <w:rsid w:val="002E7DD4"/>
    <w:rsid w:val="002F175C"/>
    <w:rsid w:val="002F5A2C"/>
    <w:rsid w:val="003105F4"/>
    <w:rsid w:val="00310E5D"/>
    <w:rsid w:val="0031600D"/>
    <w:rsid w:val="003211FB"/>
    <w:rsid w:val="003220AE"/>
    <w:rsid w:val="003229D8"/>
    <w:rsid w:val="003427C3"/>
    <w:rsid w:val="00344371"/>
    <w:rsid w:val="003456AD"/>
    <w:rsid w:val="003502EA"/>
    <w:rsid w:val="00352709"/>
    <w:rsid w:val="003529AD"/>
    <w:rsid w:val="00355671"/>
    <w:rsid w:val="003559FB"/>
    <w:rsid w:val="00355C50"/>
    <w:rsid w:val="00364FF5"/>
    <w:rsid w:val="003662B4"/>
    <w:rsid w:val="00367567"/>
    <w:rsid w:val="003701FC"/>
    <w:rsid w:val="00371178"/>
    <w:rsid w:val="003714E4"/>
    <w:rsid w:val="00377456"/>
    <w:rsid w:val="00382691"/>
    <w:rsid w:val="0038336C"/>
    <w:rsid w:val="00387B0B"/>
    <w:rsid w:val="00391CE5"/>
    <w:rsid w:val="00392D54"/>
    <w:rsid w:val="00394557"/>
    <w:rsid w:val="0039778D"/>
    <w:rsid w:val="003A6810"/>
    <w:rsid w:val="003C0A58"/>
    <w:rsid w:val="003C0D55"/>
    <w:rsid w:val="003C2CC4"/>
    <w:rsid w:val="003C3C57"/>
    <w:rsid w:val="003C42F2"/>
    <w:rsid w:val="003D4288"/>
    <w:rsid w:val="003D4B23"/>
    <w:rsid w:val="003D5FA2"/>
    <w:rsid w:val="003D6F38"/>
    <w:rsid w:val="004079F3"/>
    <w:rsid w:val="00410C89"/>
    <w:rsid w:val="00413BC8"/>
    <w:rsid w:val="00417F93"/>
    <w:rsid w:val="00420D79"/>
    <w:rsid w:val="00426B9B"/>
    <w:rsid w:val="00426DB7"/>
    <w:rsid w:val="004319B6"/>
    <w:rsid w:val="004325CB"/>
    <w:rsid w:val="00434B1B"/>
    <w:rsid w:val="00436B33"/>
    <w:rsid w:val="00437CDC"/>
    <w:rsid w:val="004425F6"/>
    <w:rsid w:val="00442A83"/>
    <w:rsid w:val="00444C41"/>
    <w:rsid w:val="00445144"/>
    <w:rsid w:val="00445E49"/>
    <w:rsid w:val="004502B6"/>
    <w:rsid w:val="00453A22"/>
    <w:rsid w:val="0045495B"/>
    <w:rsid w:val="00486ACD"/>
    <w:rsid w:val="004870C3"/>
    <w:rsid w:val="00487488"/>
    <w:rsid w:val="004908AA"/>
    <w:rsid w:val="0049146F"/>
    <w:rsid w:val="004A03E1"/>
    <w:rsid w:val="004A53A4"/>
    <w:rsid w:val="004A6176"/>
    <w:rsid w:val="004B2632"/>
    <w:rsid w:val="004B30C4"/>
    <w:rsid w:val="004B31E6"/>
    <w:rsid w:val="004D4E9B"/>
    <w:rsid w:val="004E39F2"/>
    <w:rsid w:val="00515EB8"/>
    <w:rsid w:val="0052136D"/>
    <w:rsid w:val="00525C87"/>
    <w:rsid w:val="00526E25"/>
    <w:rsid w:val="0052775E"/>
    <w:rsid w:val="005420F2"/>
    <w:rsid w:val="00551803"/>
    <w:rsid w:val="00552903"/>
    <w:rsid w:val="00554558"/>
    <w:rsid w:val="0055673D"/>
    <w:rsid w:val="005628B6"/>
    <w:rsid w:val="00566596"/>
    <w:rsid w:val="00580D62"/>
    <w:rsid w:val="005848B3"/>
    <w:rsid w:val="00590F87"/>
    <w:rsid w:val="00591EE6"/>
    <w:rsid w:val="00592563"/>
    <w:rsid w:val="00592C4A"/>
    <w:rsid w:val="00592FAE"/>
    <w:rsid w:val="005A1853"/>
    <w:rsid w:val="005A61ED"/>
    <w:rsid w:val="005B1F49"/>
    <w:rsid w:val="005B3DB3"/>
    <w:rsid w:val="005B442A"/>
    <w:rsid w:val="005D37FB"/>
    <w:rsid w:val="005D4DE8"/>
    <w:rsid w:val="005E31BE"/>
    <w:rsid w:val="005E77B1"/>
    <w:rsid w:val="005F7717"/>
    <w:rsid w:val="005F7B75"/>
    <w:rsid w:val="006001EE"/>
    <w:rsid w:val="006009C0"/>
    <w:rsid w:val="0060239B"/>
    <w:rsid w:val="00605042"/>
    <w:rsid w:val="006118D4"/>
    <w:rsid w:val="00611FC4"/>
    <w:rsid w:val="00613DF2"/>
    <w:rsid w:val="00615ACD"/>
    <w:rsid w:val="00615C4A"/>
    <w:rsid w:val="006176FB"/>
    <w:rsid w:val="006272C1"/>
    <w:rsid w:val="0062734F"/>
    <w:rsid w:val="006324B1"/>
    <w:rsid w:val="00640B26"/>
    <w:rsid w:val="00644CC8"/>
    <w:rsid w:val="0064709F"/>
    <w:rsid w:val="00650549"/>
    <w:rsid w:val="0065188E"/>
    <w:rsid w:val="00652D0A"/>
    <w:rsid w:val="00652D53"/>
    <w:rsid w:val="006543A4"/>
    <w:rsid w:val="00657534"/>
    <w:rsid w:val="0066100C"/>
    <w:rsid w:val="006615C1"/>
    <w:rsid w:val="00662BB6"/>
    <w:rsid w:val="006737F8"/>
    <w:rsid w:val="00676B51"/>
    <w:rsid w:val="00677CDB"/>
    <w:rsid w:val="00684C21"/>
    <w:rsid w:val="0068663B"/>
    <w:rsid w:val="00687C7A"/>
    <w:rsid w:val="00697C3A"/>
    <w:rsid w:val="006A0F11"/>
    <w:rsid w:val="006A2ECD"/>
    <w:rsid w:val="006B1EE7"/>
    <w:rsid w:val="006B2C32"/>
    <w:rsid w:val="006B6AEE"/>
    <w:rsid w:val="006C011A"/>
    <w:rsid w:val="006C32DB"/>
    <w:rsid w:val="006D0B2A"/>
    <w:rsid w:val="006D37AF"/>
    <w:rsid w:val="006D3D44"/>
    <w:rsid w:val="006D405E"/>
    <w:rsid w:val="006D4552"/>
    <w:rsid w:val="006D51D0"/>
    <w:rsid w:val="006D5AC5"/>
    <w:rsid w:val="006E14DF"/>
    <w:rsid w:val="006E34A1"/>
    <w:rsid w:val="006E564B"/>
    <w:rsid w:val="006E7191"/>
    <w:rsid w:val="006E7859"/>
    <w:rsid w:val="006F2D41"/>
    <w:rsid w:val="006F47DF"/>
    <w:rsid w:val="00703577"/>
    <w:rsid w:val="00705E3D"/>
    <w:rsid w:val="00717950"/>
    <w:rsid w:val="00723756"/>
    <w:rsid w:val="007244C0"/>
    <w:rsid w:val="0072632A"/>
    <w:rsid w:val="0073178F"/>
    <w:rsid w:val="00731FE1"/>
    <w:rsid w:val="007327D5"/>
    <w:rsid w:val="00747CCF"/>
    <w:rsid w:val="00752CB3"/>
    <w:rsid w:val="00753059"/>
    <w:rsid w:val="00754D8F"/>
    <w:rsid w:val="007629C8"/>
    <w:rsid w:val="00766A3C"/>
    <w:rsid w:val="00777421"/>
    <w:rsid w:val="00780070"/>
    <w:rsid w:val="007B4C67"/>
    <w:rsid w:val="007B6BA5"/>
    <w:rsid w:val="007C3390"/>
    <w:rsid w:val="007C468A"/>
    <w:rsid w:val="007C4F4B"/>
    <w:rsid w:val="007C6D7F"/>
    <w:rsid w:val="007C784F"/>
    <w:rsid w:val="007D1B45"/>
    <w:rsid w:val="007E0B2D"/>
    <w:rsid w:val="007E1466"/>
    <w:rsid w:val="007E27BC"/>
    <w:rsid w:val="007E5611"/>
    <w:rsid w:val="007F28C6"/>
    <w:rsid w:val="007F438D"/>
    <w:rsid w:val="007F6611"/>
    <w:rsid w:val="00802CDA"/>
    <w:rsid w:val="008078D2"/>
    <w:rsid w:val="008105B8"/>
    <w:rsid w:val="008214FC"/>
    <w:rsid w:val="008242D7"/>
    <w:rsid w:val="008257B1"/>
    <w:rsid w:val="00826B44"/>
    <w:rsid w:val="00827ADD"/>
    <w:rsid w:val="00831C27"/>
    <w:rsid w:val="00843767"/>
    <w:rsid w:val="00844958"/>
    <w:rsid w:val="00845028"/>
    <w:rsid w:val="0084743A"/>
    <w:rsid w:val="008546D3"/>
    <w:rsid w:val="008562C3"/>
    <w:rsid w:val="00856F30"/>
    <w:rsid w:val="008679D9"/>
    <w:rsid w:val="00867A2D"/>
    <w:rsid w:val="008709B0"/>
    <w:rsid w:val="008757FE"/>
    <w:rsid w:val="00893EA9"/>
    <w:rsid w:val="008979B1"/>
    <w:rsid w:val="008A009C"/>
    <w:rsid w:val="008A1DB2"/>
    <w:rsid w:val="008A38EE"/>
    <w:rsid w:val="008A6B25"/>
    <w:rsid w:val="008A6C4F"/>
    <w:rsid w:val="008A794D"/>
    <w:rsid w:val="008B2335"/>
    <w:rsid w:val="008B2B82"/>
    <w:rsid w:val="008B4204"/>
    <w:rsid w:val="008B59C5"/>
    <w:rsid w:val="008B5C93"/>
    <w:rsid w:val="008C1940"/>
    <w:rsid w:val="008D0AE9"/>
    <w:rsid w:val="008D5C57"/>
    <w:rsid w:val="008E0678"/>
    <w:rsid w:val="008E13CD"/>
    <w:rsid w:val="008E503B"/>
    <w:rsid w:val="008E54EA"/>
    <w:rsid w:val="008F0B9B"/>
    <w:rsid w:val="008F475F"/>
    <w:rsid w:val="008F5555"/>
    <w:rsid w:val="008F66DD"/>
    <w:rsid w:val="00901196"/>
    <w:rsid w:val="0090250F"/>
    <w:rsid w:val="0090291C"/>
    <w:rsid w:val="00907523"/>
    <w:rsid w:val="00910F40"/>
    <w:rsid w:val="00912C08"/>
    <w:rsid w:val="009223CA"/>
    <w:rsid w:val="00925EEE"/>
    <w:rsid w:val="00934818"/>
    <w:rsid w:val="00935970"/>
    <w:rsid w:val="00935C35"/>
    <w:rsid w:val="009379A0"/>
    <w:rsid w:val="00940272"/>
    <w:rsid w:val="00940F93"/>
    <w:rsid w:val="009421AA"/>
    <w:rsid w:val="00945A4D"/>
    <w:rsid w:val="009464C3"/>
    <w:rsid w:val="0095347F"/>
    <w:rsid w:val="0095380E"/>
    <w:rsid w:val="00960EC2"/>
    <w:rsid w:val="00963D7A"/>
    <w:rsid w:val="00972ACF"/>
    <w:rsid w:val="009760F3"/>
    <w:rsid w:val="009820F3"/>
    <w:rsid w:val="00985865"/>
    <w:rsid w:val="0098634D"/>
    <w:rsid w:val="009909F5"/>
    <w:rsid w:val="00991EF9"/>
    <w:rsid w:val="00996F5C"/>
    <w:rsid w:val="00997972"/>
    <w:rsid w:val="009A0E8D"/>
    <w:rsid w:val="009A6AD1"/>
    <w:rsid w:val="009B26E7"/>
    <w:rsid w:val="009D1BD2"/>
    <w:rsid w:val="009D32FC"/>
    <w:rsid w:val="009D68EB"/>
    <w:rsid w:val="009E2604"/>
    <w:rsid w:val="009F0D53"/>
    <w:rsid w:val="009F57AE"/>
    <w:rsid w:val="009F62AD"/>
    <w:rsid w:val="009F7472"/>
    <w:rsid w:val="00A00A3F"/>
    <w:rsid w:val="00A01489"/>
    <w:rsid w:val="00A029C5"/>
    <w:rsid w:val="00A04382"/>
    <w:rsid w:val="00A076FA"/>
    <w:rsid w:val="00A1638B"/>
    <w:rsid w:val="00A200C8"/>
    <w:rsid w:val="00A22581"/>
    <w:rsid w:val="00A27014"/>
    <w:rsid w:val="00A278F3"/>
    <w:rsid w:val="00A32D6B"/>
    <w:rsid w:val="00A338F1"/>
    <w:rsid w:val="00A351A3"/>
    <w:rsid w:val="00A44615"/>
    <w:rsid w:val="00A5125A"/>
    <w:rsid w:val="00A5247E"/>
    <w:rsid w:val="00A62AA7"/>
    <w:rsid w:val="00A700BD"/>
    <w:rsid w:val="00A72F22"/>
    <w:rsid w:val="00A7360F"/>
    <w:rsid w:val="00A748A6"/>
    <w:rsid w:val="00A759E3"/>
    <w:rsid w:val="00A75E3F"/>
    <w:rsid w:val="00A769F4"/>
    <w:rsid w:val="00A7730A"/>
    <w:rsid w:val="00A776B4"/>
    <w:rsid w:val="00A938D5"/>
    <w:rsid w:val="00A94361"/>
    <w:rsid w:val="00A94FD9"/>
    <w:rsid w:val="00A975F3"/>
    <w:rsid w:val="00AA26A9"/>
    <w:rsid w:val="00AA293C"/>
    <w:rsid w:val="00AB207A"/>
    <w:rsid w:val="00AB7B71"/>
    <w:rsid w:val="00AC4FD6"/>
    <w:rsid w:val="00AC563D"/>
    <w:rsid w:val="00AE498A"/>
    <w:rsid w:val="00AF2EEA"/>
    <w:rsid w:val="00AF60D8"/>
    <w:rsid w:val="00B02604"/>
    <w:rsid w:val="00B046C7"/>
    <w:rsid w:val="00B07E25"/>
    <w:rsid w:val="00B12DBD"/>
    <w:rsid w:val="00B13E9B"/>
    <w:rsid w:val="00B150C0"/>
    <w:rsid w:val="00B176E2"/>
    <w:rsid w:val="00B17869"/>
    <w:rsid w:val="00B30179"/>
    <w:rsid w:val="00B31F48"/>
    <w:rsid w:val="00B32D7F"/>
    <w:rsid w:val="00B339A7"/>
    <w:rsid w:val="00B40E39"/>
    <w:rsid w:val="00B50685"/>
    <w:rsid w:val="00B56567"/>
    <w:rsid w:val="00B56E4A"/>
    <w:rsid w:val="00B56E9C"/>
    <w:rsid w:val="00B64B1F"/>
    <w:rsid w:val="00B64C8E"/>
    <w:rsid w:val="00B6553F"/>
    <w:rsid w:val="00B663B3"/>
    <w:rsid w:val="00B66E5E"/>
    <w:rsid w:val="00B70DCE"/>
    <w:rsid w:val="00B74807"/>
    <w:rsid w:val="00B77D05"/>
    <w:rsid w:val="00B8033B"/>
    <w:rsid w:val="00B81206"/>
    <w:rsid w:val="00B81E12"/>
    <w:rsid w:val="00B9067B"/>
    <w:rsid w:val="00B908C8"/>
    <w:rsid w:val="00B90FAB"/>
    <w:rsid w:val="00B96F4D"/>
    <w:rsid w:val="00B97172"/>
    <w:rsid w:val="00BA115D"/>
    <w:rsid w:val="00BA404C"/>
    <w:rsid w:val="00BC0B39"/>
    <w:rsid w:val="00BC2C23"/>
    <w:rsid w:val="00BC74E9"/>
    <w:rsid w:val="00BD7486"/>
    <w:rsid w:val="00BE180D"/>
    <w:rsid w:val="00BF0EB6"/>
    <w:rsid w:val="00BF307B"/>
    <w:rsid w:val="00BF68A8"/>
    <w:rsid w:val="00BF7D19"/>
    <w:rsid w:val="00C0117F"/>
    <w:rsid w:val="00C03E6C"/>
    <w:rsid w:val="00C06070"/>
    <w:rsid w:val="00C11A03"/>
    <w:rsid w:val="00C13A8A"/>
    <w:rsid w:val="00C13D04"/>
    <w:rsid w:val="00C24F21"/>
    <w:rsid w:val="00C347CE"/>
    <w:rsid w:val="00C42310"/>
    <w:rsid w:val="00C463DD"/>
    <w:rsid w:val="00C4724C"/>
    <w:rsid w:val="00C5357A"/>
    <w:rsid w:val="00C55BEA"/>
    <w:rsid w:val="00C56EF7"/>
    <w:rsid w:val="00C629A0"/>
    <w:rsid w:val="00C717F3"/>
    <w:rsid w:val="00C734DC"/>
    <w:rsid w:val="00C745C3"/>
    <w:rsid w:val="00C874F8"/>
    <w:rsid w:val="00C92D93"/>
    <w:rsid w:val="00C94626"/>
    <w:rsid w:val="00CA19D2"/>
    <w:rsid w:val="00CA4A58"/>
    <w:rsid w:val="00CA6C4D"/>
    <w:rsid w:val="00CC2850"/>
    <w:rsid w:val="00CC2919"/>
    <w:rsid w:val="00CD05DB"/>
    <w:rsid w:val="00CD08DC"/>
    <w:rsid w:val="00CD5914"/>
    <w:rsid w:val="00CE4A8F"/>
    <w:rsid w:val="00CE59BC"/>
    <w:rsid w:val="00D00FDE"/>
    <w:rsid w:val="00D02E12"/>
    <w:rsid w:val="00D03C5E"/>
    <w:rsid w:val="00D12008"/>
    <w:rsid w:val="00D1730E"/>
    <w:rsid w:val="00D17D94"/>
    <w:rsid w:val="00D2031B"/>
    <w:rsid w:val="00D20B12"/>
    <w:rsid w:val="00D24749"/>
    <w:rsid w:val="00D24D67"/>
    <w:rsid w:val="00D25FE2"/>
    <w:rsid w:val="00D30297"/>
    <w:rsid w:val="00D40F50"/>
    <w:rsid w:val="00D41AF7"/>
    <w:rsid w:val="00D43252"/>
    <w:rsid w:val="00D45AB4"/>
    <w:rsid w:val="00D47EEA"/>
    <w:rsid w:val="00D50CC6"/>
    <w:rsid w:val="00D53B96"/>
    <w:rsid w:val="00D56132"/>
    <w:rsid w:val="00D63BC0"/>
    <w:rsid w:val="00D63BEB"/>
    <w:rsid w:val="00D7357F"/>
    <w:rsid w:val="00D77CB5"/>
    <w:rsid w:val="00D85444"/>
    <w:rsid w:val="00D85F18"/>
    <w:rsid w:val="00D95303"/>
    <w:rsid w:val="00D978C6"/>
    <w:rsid w:val="00DA3111"/>
    <w:rsid w:val="00DA3C1C"/>
    <w:rsid w:val="00DA670E"/>
    <w:rsid w:val="00DB0C79"/>
    <w:rsid w:val="00DB6D6A"/>
    <w:rsid w:val="00DC3FE5"/>
    <w:rsid w:val="00DC7C1A"/>
    <w:rsid w:val="00DD03E8"/>
    <w:rsid w:val="00DD594D"/>
    <w:rsid w:val="00DD69A7"/>
    <w:rsid w:val="00DE2E77"/>
    <w:rsid w:val="00DE4084"/>
    <w:rsid w:val="00DE5C83"/>
    <w:rsid w:val="00E144AD"/>
    <w:rsid w:val="00E15B0C"/>
    <w:rsid w:val="00E2161B"/>
    <w:rsid w:val="00E24736"/>
    <w:rsid w:val="00E2672C"/>
    <w:rsid w:val="00E27346"/>
    <w:rsid w:val="00E27D3A"/>
    <w:rsid w:val="00E355E8"/>
    <w:rsid w:val="00E474F3"/>
    <w:rsid w:val="00E476E2"/>
    <w:rsid w:val="00E5640A"/>
    <w:rsid w:val="00E56DAC"/>
    <w:rsid w:val="00E575C7"/>
    <w:rsid w:val="00E71BC8"/>
    <w:rsid w:val="00E7260F"/>
    <w:rsid w:val="00E7759E"/>
    <w:rsid w:val="00E779FC"/>
    <w:rsid w:val="00E85B13"/>
    <w:rsid w:val="00E87A89"/>
    <w:rsid w:val="00E90964"/>
    <w:rsid w:val="00E944A8"/>
    <w:rsid w:val="00E965B7"/>
    <w:rsid w:val="00E96630"/>
    <w:rsid w:val="00EA391F"/>
    <w:rsid w:val="00EA5245"/>
    <w:rsid w:val="00EA7068"/>
    <w:rsid w:val="00EB055D"/>
    <w:rsid w:val="00EB0A6A"/>
    <w:rsid w:val="00EB13D3"/>
    <w:rsid w:val="00EB2581"/>
    <w:rsid w:val="00EB4012"/>
    <w:rsid w:val="00ED7A2A"/>
    <w:rsid w:val="00EE2B3D"/>
    <w:rsid w:val="00EF1D7F"/>
    <w:rsid w:val="00EF4F12"/>
    <w:rsid w:val="00F04251"/>
    <w:rsid w:val="00F1464B"/>
    <w:rsid w:val="00F17564"/>
    <w:rsid w:val="00F20C3D"/>
    <w:rsid w:val="00F43E9E"/>
    <w:rsid w:val="00F445CC"/>
    <w:rsid w:val="00F45526"/>
    <w:rsid w:val="00F5372A"/>
    <w:rsid w:val="00F569A0"/>
    <w:rsid w:val="00F601B7"/>
    <w:rsid w:val="00F61ACB"/>
    <w:rsid w:val="00F64FAD"/>
    <w:rsid w:val="00F70273"/>
    <w:rsid w:val="00F74C3B"/>
    <w:rsid w:val="00F81F83"/>
    <w:rsid w:val="00F8433D"/>
    <w:rsid w:val="00F9057C"/>
    <w:rsid w:val="00F906D7"/>
    <w:rsid w:val="00F92DFC"/>
    <w:rsid w:val="00F93781"/>
    <w:rsid w:val="00F93FFE"/>
    <w:rsid w:val="00F959A3"/>
    <w:rsid w:val="00FB03E6"/>
    <w:rsid w:val="00FB494E"/>
    <w:rsid w:val="00FB613B"/>
    <w:rsid w:val="00FC2521"/>
    <w:rsid w:val="00FC3632"/>
    <w:rsid w:val="00FC68B7"/>
    <w:rsid w:val="00FD5337"/>
    <w:rsid w:val="00FD5BEB"/>
    <w:rsid w:val="00FE106A"/>
    <w:rsid w:val="00FE3779"/>
    <w:rsid w:val="00FE41E9"/>
    <w:rsid w:val="00FF42A8"/>
    <w:rsid w:val="00FF46F3"/>
    <w:rsid w:val="00FF52D2"/>
    <w:rsid w:val="00FF540B"/>
    <w:rsid w:val="00FF612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2B3"/>
    <w:pPr>
      <w:suppressAutoHyphens/>
      <w:spacing w:line="240" w:lineRule="atLeast"/>
    </w:pPr>
    <w:rPr>
      <w:sz w:val="20"/>
      <w:szCs w:val="20"/>
      <w:lang w:val="en-GB" w:eastAsia="en-US"/>
    </w:rPr>
  </w:style>
  <w:style w:type="paragraph" w:styleId="Nagwek1">
    <w:name w:val="heading 1"/>
    <w:aliases w:val="Table_G"/>
    <w:basedOn w:val="SingleTxtG"/>
    <w:next w:val="SingleTxtG"/>
    <w:link w:val="Nagwek1Znak"/>
    <w:uiPriority w:val="99"/>
    <w:qFormat/>
    <w:rsid w:val="000272B3"/>
    <w:pPr>
      <w:tabs>
        <w:tab w:val="num" w:pos="926"/>
      </w:tabs>
      <w:spacing w:after="0" w:line="240" w:lineRule="auto"/>
      <w:ind w:left="926" w:right="0" w:hanging="360"/>
      <w:jc w:val="left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0272B3"/>
    <w:pPr>
      <w:numPr>
        <w:ilvl w:val="1"/>
        <w:numId w:val="1"/>
      </w:numPr>
      <w:tabs>
        <w:tab w:val="clear" w:pos="928"/>
        <w:tab w:val="num" w:pos="926"/>
      </w:tabs>
      <w:spacing w:line="240" w:lineRule="auto"/>
      <w:ind w:left="926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0272B3"/>
    <w:pPr>
      <w:numPr>
        <w:ilvl w:val="2"/>
        <w:numId w:val="1"/>
      </w:numPr>
      <w:tabs>
        <w:tab w:val="clear" w:pos="928"/>
        <w:tab w:val="num" w:pos="926"/>
      </w:tabs>
      <w:spacing w:line="240" w:lineRule="auto"/>
      <w:ind w:left="926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0272B3"/>
    <w:pPr>
      <w:numPr>
        <w:ilvl w:val="3"/>
        <w:numId w:val="1"/>
      </w:numPr>
      <w:tabs>
        <w:tab w:val="clear" w:pos="928"/>
        <w:tab w:val="num" w:pos="926"/>
      </w:tabs>
      <w:spacing w:line="240" w:lineRule="auto"/>
      <w:ind w:left="926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0272B3"/>
    <w:pPr>
      <w:numPr>
        <w:ilvl w:val="4"/>
        <w:numId w:val="1"/>
      </w:numPr>
      <w:tabs>
        <w:tab w:val="clear" w:pos="928"/>
        <w:tab w:val="num" w:pos="926"/>
      </w:tabs>
      <w:spacing w:line="240" w:lineRule="auto"/>
      <w:ind w:left="926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0272B3"/>
    <w:pPr>
      <w:numPr>
        <w:ilvl w:val="5"/>
        <w:numId w:val="1"/>
      </w:numPr>
      <w:tabs>
        <w:tab w:val="clear" w:pos="928"/>
        <w:tab w:val="num" w:pos="926"/>
      </w:tabs>
      <w:spacing w:line="240" w:lineRule="auto"/>
      <w:ind w:left="926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0272B3"/>
    <w:pPr>
      <w:numPr>
        <w:ilvl w:val="6"/>
        <w:numId w:val="1"/>
      </w:numPr>
      <w:tabs>
        <w:tab w:val="clear" w:pos="928"/>
        <w:tab w:val="num" w:pos="926"/>
      </w:tabs>
      <w:spacing w:line="240" w:lineRule="auto"/>
      <w:ind w:left="92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272B3"/>
    <w:pPr>
      <w:numPr>
        <w:ilvl w:val="7"/>
        <w:numId w:val="1"/>
      </w:numPr>
      <w:tabs>
        <w:tab w:val="clear" w:pos="928"/>
        <w:tab w:val="num" w:pos="926"/>
      </w:tabs>
      <w:spacing w:line="240" w:lineRule="auto"/>
      <w:ind w:left="926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0272B3"/>
    <w:pPr>
      <w:numPr>
        <w:ilvl w:val="8"/>
        <w:numId w:val="4"/>
      </w:numPr>
      <w:tabs>
        <w:tab w:val="clear" w:pos="1209"/>
        <w:tab w:val="num" w:pos="926"/>
      </w:tabs>
      <w:spacing w:line="240" w:lineRule="auto"/>
      <w:ind w:left="926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able_G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cs="Times New Roman"/>
      <w:sz w:val="20"/>
      <w:szCs w:val="20"/>
      <w:lang w:val="en-GB" w:eastAsia="en-US"/>
    </w:rPr>
  </w:style>
  <w:style w:type="paragraph" w:customStyle="1" w:styleId="SingleTxtG">
    <w:name w:val="_ Single Txt_G"/>
    <w:basedOn w:val="Normalny"/>
    <w:link w:val="SingleTxtGChar"/>
    <w:rsid w:val="000272B3"/>
    <w:pPr>
      <w:spacing w:after="120"/>
      <w:ind w:left="1134" w:right="1134"/>
      <w:jc w:val="both"/>
    </w:pPr>
    <w:rPr>
      <w:lang w:val="de-DE"/>
    </w:rPr>
  </w:style>
  <w:style w:type="paragraph" w:customStyle="1" w:styleId="HMG">
    <w:name w:val="_ H __M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ny"/>
    <w:next w:val="Normalny"/>
    <w:link w:val="HChGChar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Nagwek">
    <w:name w:val="header"/>
    <w:aliases w:val="6_G"/>
    <w:basedOn w:val="Normalny"/>
    <w:link w:val="NagwekZnak"/>
    <w:uiPriority w:val="99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NagwekZnak">
    <w:name w:val="Nagłówek Znak"/>
    <w:aliases w:val="6_G Znak"/>
    <w:basedOn w:val="Domylnaczcionkaakapitu"/>
    <w:link w:val="Nagwek"/>
    <w:uiPriority w:val="99"/>
    <w:semiHidden/>
    <w:locked/>
    <w:rPr>
      <w:rFonts w:cs="Times New Roman"/>
      <w:sz w:val="20"/>
      <w:szCs w:val="20"/>
      <w:lang w:val="en-GB" w:eastAsia="en-US"/>
    </w:rPr>
  </w:style>
  <w:style w:type="table" w:styleId="Tabela-Siatka">
    <w:name w:val="Table Grid"/>
    <w:basedOn w:val="Standardowy"/>
    <w:uiPriority w:val="99"/>
    <w:semiHidden/>
    <w:rsid w:val="000272B3"/>
    <w:pPr>
      <w:suppressAutoHyphens/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rsid w:val="000272B3"/>
    <w:rPr>
      <w:rFonts w:cs="Times New Roman"/>
      <w:color w:val="auto"/>
      <w:u w:val="none"/>
    </w:rPr>
  </w:style>
  <w:style w:type="character" w:styleId="UyteHipercze">
    <w:name w:val="FollowedHyperlink"/>
    <w:basedOn w:val="Domylnaczcionkaakapitu"/>
    <w:uiPriority w:val="99"/>
    <w:semiHidden/>
    <w:rsid w:val="000272B3"/>
    <w:rPr>
      <w:rFonts w:cs="Times New Roman"/>
      <w:color w:val="auto"/>
      <w:u w:val="none"/>
    </w:rPr>
  </w:style>
  <w:style w:type="paragraph" w:styleId="Tekstprzypisudolnego">
    <w:name w:val="footnote text"/>
    <w:aliases w:val="5_G"/>
    <w:basedOn w:val="Normalny"/>
    <w:link w:val="TekstprzypisudolnegoZnak"/>
    <w:uiPriority w:val="99"/>
    <w:rsid w:val="000272B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TekstprzypisudolnegoZnak">
    <w:name w:val="Tekst przypisu dolnego Znak"/>
    <w:aliases w:val="5_G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Tekstprzypisukocowego">
    <w:name w:val="endnote text"/>
    <w:aliases w:val="2_G"/>
    <w:basedOn w:val="Tekstprzypisudolnego"/>
    <w:link w:val="TekstprzypisukocowegoZnak"/>
    <w:uiPriority w:val="99"/>
    <w:rsid w:val="000272B3"/>
  </w:style>
  <w:style w:type="character" w:customStyle="1" w:styleId="TekstprzypisukocowegoZnak">
    <w:name w:val="Tekst przypisu końcowego Znak"/>
    <w:aliases w:val="2_G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SMG">
    <w:name w:val="__S_M_G"/>
    <w:basedOn w:val="Normalny"/>
    <w:next w:val="Normalny"/>
    <w:uiPriority w:val="99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ny"/>
    <w:next w:val="Normalny"/>
    <w:uiPriority w:val="99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ny"/>
    <w:next w:val="Normalny"/>
    <w:uiPriority w:val="99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Odwoanieprzypisukocowego">
    <w:name w:val="endnote reference"/>
    <w:aliases w:val="1_G"/>
    <w:basedOn w:val="Odwoanieprzypisudolnego"/>
    <w:uiPriority w:val="99"/>
    <w:rsid w:val="000272B3"/>
    <w:rPr>
      <w:rFonts w:ascii="Times New Roman" w:hAnsi="Times New Roman" w:cs="Times New Roman"/>
      <w:sz w:val="18"/>
      <w:vertAlign w:val="superscript"/>
    </w:rPr>
  </w:style>
  <w:style w:type="character" w:styleId="Odwoanieprzypisudolnego">
    <w:name w:val="footnote reference"/>
    <w:aliases w:val="4_G,4_G Zchn Zchn,Footnote Zchn Zchn,callout Zchn Zchn,Footnote Refernece Zchn Zchn,Footnote Reference Number Zchn Zchn,Fußnotenzeichen_Raxen Zchn Zchn,BVI fnr Zchn Zchn,Fago Fußnotenzeichen Zchn Zchn,Footnotes refss Zchn Zchn"/>
    <w:basedOn w:val="Domylnaczcionkaakapitu"/>
    <w:link w:val="4GZchn"/>
    <w:locked/>
    <w:rsid w:val="000272B3"/>
    <w:rPr>
      <w:rFonts w:ascii="Times New Roman" w:hAnsi="Times New Roman" w:cs="Times New Roman"/>
      <w:sz w:val="18"/>
      <w:vertAlign w:val="superscript"/>
    </w:rPr>
  </w:style>
  <w:style w:type="character" w:styleId="Numerstrony">
    <w:name w:val="page number"/>
    <w:aliases w:val="7_G"/>
    <w:basedOn w:val="Domylnaczcionkaakapitu"/>
    <w:uiPriority w:val="99"/>
    <w:rsid w:val="000272B3"/>
    <w:rPr>
      <w:rFonts w:ascii="Times New Roman" w:hAnsi="Times New Roman" w:cs="Times New Roman"/>
      <w:b/>
      <w:sz w:val="18"/>
    </w:rPr>
  </w:style>
  <w:style w:type="paragraph" w:customStyle="1" w:styleId="XLargeG">
    <w:name w:val="__XLarge_G"/>
    <w:basedOn w:val="Normalny"/>
    <w:next w:val="Normalny"/>
    <w:uiPriority w:val="99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ny"/>
    <w:uiPriority w:val="99"/>
    <w:rsid w:val="000272B3"/>
    <w:pPr>
      <w:numPr>
        <w:numId w:val="30"/>
      </w:numPr>
      <w:spacing w:after="120"/>
      <w:ind w:right="1134"/>
      <w:jc w:val="both"/>
    </w:pPr>
  </w:style>
  <w:style w:type="paragraph" w:styleId="Stopka">
    <w:name w:val="footer"/>
    <w:aliases w:val="3_G"/>
    <w:basedOn w:val="Normalny"/>
    <w:link w:val="StopkaZnak"/>
    <w:uiPriority w:val="99"/>
    <w:rsid w:val="000272B3"/>
    <w:pPr>
      <w:spacing w:line="240" w:lineRule="auto"/>
    </w:pPr>
    <w:rPr>
      <w:sz w:val="16"/>
    </w:rPr>
  </w:style>
  <w:style w:type="character" w:customStyle="1" w:styleId="StopkaZnak">
    <w:name w:val="Stopka Znak"/>
    <w:aliases w:val="3_G Znak"/>
    <w:basedOn w:val="Domylnaczcionkaakapitu"/>
    <w:link w:val="Stopk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Bullet2G">
    <w:name w:val="_Bullet 2_G"/>
    <w:basedOn w:val="Normalny"/>
    <w:uiPriority w:val="99"/>
    <w:rsid w:val="000272B3"/>
    <w:pPr>
      <w:numPr>
        <w:numId w:val="31"/>
      </w:numPr>
      <w:spacing w:after="120"/>
      <w:ind w:right="1134"/>
      <w:jc w:val="both"/>
    </w:pPr>
  </w:style>
  <w:style w:type="paragraph" w:customStyle="1" w:styleId="H1G">
    <w:name w:val="_ H_1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ny"/>
    <w:next w:val="Normalny"/>
    <w:link w:val="H23GChar"/>
    <w:uiPriority w:val="99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de-DE"/>
    </w:rPr>
  </w:style>
  <w:style w:type="paragraph" w:customStyle="1" w:styleId="H4G">
    <w:name w:val="_ H_4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aNoG">
    <w:name w:val="_ParaNo._G"/>
    <w:basedOn w:val="SingleTxtG"/>
    <w:uiPriority w:val="99"/>
    <w:rsid w:val="00BA404C"/>
  </w:style>
  <w:style w:type="paragraph" w:styleId="Zwykytekst">
    <w:name w:val="Plain Text"/>
    <w:basedOn w:val="Normalny"/>
    <w:link w:val="ZwykytekstZnak"/>
    <w:uiPriority w:val="99"/>
    <w:rsid w:val="00BA404C"/>
    <w:rPr>
      <w:rFonts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A404C"/>
    <w:rPr>
      <w:rFonts w:cs="Courier New"/>
      <w:lang w:eastAsia="en-US"/>
    </w:rPr>
  </w:style>
  <w:style w:type="paragraph" w:styleId="Tekstpodstawowy">
    <w:name w:val="Body Text"/>
    <w:basedOn w:val="Normalny"/>
    <w:next w:val="Normalny"/>
    <w:link w:val="TekstpodstawowyZnak"/>
    <w:uiPriority w:val="99"/>
    <w:rsid w:val="00BA404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A404C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A40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A404C"/>
    <w:rPr>
      <w:rFonts w:cs="Times New Roman"/>
      <w:lang w:eastAsia="en-US"/>
    </w:rPr>
  </w:style>
  <w:style w:type="paragraph" w:styleId="Tekstblokowy">
    <w:name w:val="Block Text"/>
    <w:basedOn w:val="Normalny"/>
    <w:uiPriority w:val="99"/>
    <w:rsid w:val="00BA404C"/>
    <w:pPr>
      <w:ind w:left="1440" w:right="1440"/>
    </w:pPr>
  </w:style>
  <w:style w:type="character" w:styleId="Odwoaniedokomentarza">
    <w:name w:val="annotation reference"/>
    <w:basedOn w:val="Domylnaczcionkaakapitu"/>
    <w:uiPriority w:val="99"/>
    <w:rsid w:val="00BA404C"/>
    <w:rPr>
      <w:rFonts w:cs="Times New Roman"/>
      <w:sz w:val="6"/>
    </w:rPr>
  </w:style>
  <w:style w:type="paragraph" w:styleId="Tekstkomentarza">
    <w:name w:val="annotation text"/>
    <w:basedOn w:val="Normalny"/>
    <w:link w:val="TekstkomentarzaZnak"/>
    <w:uiPriority w:val="99"/>
    <w:rsid w:val="00BA404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A404C"/>
    <w:rPr>
      <w:rFonts w:cs="Times New Roman"/>
      <w:lang w:eastAsia="en-US"/>
    </w:rPr>
  </w:style>
  <w:style w:type="character" w:styleId="Numerwiersza">
    <w:name w:val="line number"/>
    <w:basedOn w:val="Domylnaczcionkaakapitu"/>
    <w:uiPriority w:val="99"/>
    <w:rsid w:val="00BA404C"/>
    <w:rPr>
      <w:rFonts w:cs="Times New Roman"/>
      <w:sz w:val="14"/>
    </w:rPr>
  </w:style>
  <w:style w:type="paragraph" w:styleId="Tekstpodstawowy2">
    <w:name w:val="Body Text 2"/>
    <w:basedOn w:val="Normalny"/>
    <w:link w:val="Tekstpodstawowy2Znak"/>
    <w:uiPriority w:val="99"/>
    <w:rsid w:val="00BA40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A404C"/>
    <w:rPr>
      <w:rFonts w:cs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A40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A404C"/>
    <w:rPr>
      <w:rFonts w:cs="Times New Roman"/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A404C"/>
    <w:pPr>
      <w:spacing w:after="120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BA404C"/>
    <w:rPr>
      <w:rFonts w:cs="Times New Roman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A404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BA404C"/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A40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A404C"/>
    <w:rPr>
      <w:rFonts w:cs="Times New Roman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BA40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A404C"/>
    <w:rPr>
      <w:rFonts w:cs="Times New Roman"/>
      <w:sz w:val="16"/>
      <w:szCs w:val="16"/>
      <w:lang w:eastAsia="en-US"/>
    </w:rPr>
  </w:style>
  <w:style w:type="paragraph" w:styleId="Zwrotpoegnalny">
    <w:name w:val="Closing"/>
    <w:basedOn w:val="Normalny"/>
    <w:link w:val="ZwrotpoegnalnyZnak"/>
    <w:uiPriority w:val="99"/>
    <w:rsid w:val="00BA404C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BA404C"/>
    <w:rPr>
      <w:rFonts w:cs="Times New Roman"/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BA404C"/>
  </w:style>
  <w:style w:type="character" w:customStyle="1" w:styleId="DataZnak">
    <w:name w:val="Data Znak"/>
    <w:basedOn w:val="Domylnaczcionkaakapitu"/>
    <w:link w:val="Data"/>
    <w:uiPriority w:val="99"/>
    <w:locked/>
    <w:rsid w:val="00BA404C"/>
    <w:rPr>
      <w:rFonts w:cs="Times New Roman"/>
      <w:lang w:eastAsia="en-US"/>
    </w:rPr>
  </w:style>
  <w:style w:type="paragraph" w:styleId="Podpise-mail">
    <w:name w:val="E-mail Signature"/>
    <w:basedOn w:val="Normalny"/>
    <w:link w:val="Podpise-mailZnak"/>
    <w:uiPriority w:val="99"/>
    <w:rsid w:val="00BA404C"/>
  </w:style>
  <w:style w:type="character" w:customStyle="1" w:styleId="Podpise-mailZnak">
    <w:name w:val="Podpis e-mail Znak"/>
    <w:basedOn w:val="Domylnaczcionkaakapitu"/>
    <w:link w:val="Podpise-mail"/>
    <w:uiPriority w:val="99"/>
    <w:locked/>
    <w:rsid w:val="00BA404C"/>
    <w:rPr>
      <w:rFonts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BA404C"/>
    <w:rPr>
      <w:rFonts w:cs="Times New Roman"/>
      <w:i/>
    </w:rPr>
  </w:style>
  <w:style w:type="paragraph" w:styleId="Adreszwrotnynakopercie">
    <w:name w:val="envelope return"/>
    <w:basedOn w:val="Normalny"/>
    <w:uiPriority w:val="99"/>
    <w:rsid w:val="00BA404C"/>
    <w:rPr>
      <w:rFonts w:ascii="Arial" w:hAnsi="Arial" w:cs="Arial"/>
    </w:rPr>
  </w:style>
  <w:style w:type="character" w:styleId="HTML-akronim">
    <w:name w:val="HTML Acronym"/>
    <w:basedOn w:val="Domylnaczcionkaakapitu"/>
    <w:uiPriority w:val="99"/>
    <w:rsid w:val="00BA404C"/>
    <w:rPr>
      <w:rFonts w:cs="Times New Roman"/>
    </w:rPr>
  </w:style>
  <w:style w:type="paragraph" w:styleId="HTML-adres">
    <w:name w:val="HTML Address"/>
    <w:basedOn w:val="Normalny"/>
    <w:link w:val="HTML-adresZnak"/>
    <w:uiPriority w:val="99"/>
    <w:rsid w:val="00BA404C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locked/>
    <w:rsid w:val="00BA404C"/>
    <w:rPr>
      <w:rFonts w:cs="Times New Roman"/>
      <w:i/>
      <w:iCs/>
      <w:lang w:eastAsia="en-US"/>
    </w:rPr>
  </w:style>
  <w:style w:type="character" w:styleId="HTML-cytat">
    <w:name w:val="HTML Cite"/>
    <w:basedOn w:val="Domylnaczcionkaakapitu"/>
    <w:uiPriority w:val="99"/>
    <w:rsid w:val="00BA404C"/>
    <w:rPr>
      <w:rFonts w:cs="Times New Roman"/>
      <w:i/>
    </w:rPr>
  </w:style>
  <w:style w:type="character" w:styleId="HTML-kod">
    <w:name w:val="HTML Code"/>
    <w:basedOn w:val="Domylnaczcionkaakapitu"/>
    <w:uiPriority w:val="99"/>
    <w:rsid w:val="00BA404C"/>
    <w:rPr>
      <w:rFonts w:ascii="Courier New" w:hAnsi="Courier New" w:cs="Times New Roman"/>
      <w:sz w:val="20"/>
    </w:rPr>
  </w:style>
  <w:style w:type="character" w:styleId="HTML-definicja">
    <w:name w:val="HTML Definition"/>
    <w:basedOn w:val="Domylnaczcionkaakapitu"/>
    <w:uiPriority w:val="99"/>
    <w:rsid w:val="00BA404C"/>
    <w:rPr>
      <w:rFonts w:cs="Times New Roman"/>
      <w:i/>
    </w:rPr>
  </w:style>
  <w:style w:type="character" w:styleId="HTML-klawiatura">
    <w:name w:val="HTML Keyboard"/>
    <w:basedOn w:val="Domylnaczcionkaakapitu"/>
    <w:uiPriority w:val="99"/>
    <w:rsid w:val="00BA404C"/>
    <w:rPr>
      <w:rFonts w:ascii="Courier New" w:hAnsi="Courier New"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BA404C"/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A404C"/>
    <w:rPr>
      <w:rFonts w:ascii="Courier New" w:hAnsi="Courier New" w:cs="Courier New"/>
      <w:lang w:eastAsia="en-US"/>
    </w:rPr>
  </w:style>
  <w:style w:type="character" w:styleId="HTML-przykad">
    <w:name w:val="HTML Sample"/>
    <w:basedOn w:val="Domylnaczcionkaakapitu"/>
    <w:uiPriority w:val="99"/>
    <w:rsid w:val="00BA404C"/>
    <w:rPr>
      <w:rFonts w:ascii="Courier New" w:hAnsi="Courier New" w:cs="Times New Roman"/>
    </w:rPr>
  </w:style>
  <w:style w:type="character" w:styleId="HTML-staaszeroko">
    <w:name w:val="HTML Typewriter"/>
    <w:basedOn w:val="Domylnaczcionkaakapitu"/>
    <w:uiPriority w:val="99"/>
    <w:rsid w:val="00BA404C"/>
    <w:rPr>
      <w:rFonts w:ascii="Courier New" w:hAnsi="Courier New" w:cs="Times New Roman"/>
      <w:sz w:val="20"/>
    </w:rPr>
  </w:style>
  <w:style w:type="character" w:styleId="HTML-zmienna">
    <w:name w:val="HTML Variable"/>
    <w:basedOn w:val="Domylnaczcionkaakapitu"/>
    <w:uiPriority w:val="99"/>
    <w:rsid w:val="00BA404C"/>
    <w:rPr>
      <w:rFonts w:cs="Times New Roman"/>
      <w:i/>
    </w:rPr>
  </w:style>
  <w:style w:type="paragraph" w:styleId="Lista">
    <w:name w:val="List"/>
    <w:basedOn w:val="Normalny"/>
    <w:uiPriority w:val="99"/>
    <w:rsid w:val="00BA404C"/>
    <w:pPr>
      <w:ind w:left="283" w:hanging="283"/>
    </w:pPr>
  </w:style>
  <w:style w:type="paragraph" w:styleId="Lista2">
    <w:name w:val="List 2"/>
    <w:basedOn w:val="Normalny"/>
    <w:uiPriority w:val="99"/>
    <w:rsid w:val="00BA404C"/>
    <w:pPr>
      <w:ind w:left="566" w:hanging="283"/>
    </w:pPr>
  </w:style>
  <w:style w:type="paragraph" w:styleId="Lista3">
    <w:name w:val="List 3"/>
    <w:basedOn w:val="Normalny"/>
    <w:uiPriority w:val="99"/>
    <w:rsid w:val="00BA404C"/>
    <w:pPr>
      <w:ind w:left="849" w:hanging="283"/>
    </w:pPr>
  </w:style>
  <w:style w:type="paragraph" w:styleId="Lista4">
    <w:name w:val="List 4"/>
    <w:basedOn w:val="Normalny"/>
    <w:uiPriority w:val="99"/>
    <w:rsid w:val="00BA404C"/>
    <w:pPr>
      <w:ind w:left="1132" w:hanging="283"/>
    </w:pPr>
  </w:style>
  <w:style w:type="paragraph" w:styleId="Lista5">
    <w:name w:val="List 5"/>
    <w:basedOn w:val="Normalny"/>
    <w:uiPriority w:val="99"/>
    <w:rsid w:val="00BA404C"/>
    <w:pPr>
      <w:ind w:left="1415" w:hanging="283"/>
    </w:pPr>
  </w:style>
  <w:style w:type="paragraph" w:styleId="Listapunktowana">
    <w:name w:val="List Bullet"/>
    <w:basedOn w:val="Normalny"/>
    <w:uiPriority w:val="99"/>
    <w:rsid w:val="00BA404C"/>
    <w:pPr>
      <w:numPr>
        <w:numId w:val="17"/>
      </w:numPr>
      <w:tabs>
        <w:tab w:val="clear" w:pos="643"/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BA404C"/>
    <w:pPr>
      <w:numPr>
        <w:numId w:val="18"/>
      </w:numPr>
      <w:tabs>
        <w:tab w:val="clear" w:pos="926"/>
        <w:tab w:val="num" w:pos="643"/>
      </w:tabs>
      <w:ind w:left="643"/>
    </w:pPr>
  </w:style>
  <w:style w:type="paragraph" w:styleId="Listapunktowana3">
    <w:name w:val="List Bullet 3"/>
    <w:basedOn w:val="Normalny"/>
    <w:uiPriority w:val="99"/>
    <w:rsid w:val="00BA404C"/>
    <w:pPr>
      <w:numPr>
        <w:numId w:val="19"/>
      </w:numPr>
      <w:tabs>
        <w:tab w:val="clear" w:pos="1209"/>
        <w:tab w:val="num" w:pos="926"/>
      </w:tabs>
      <w:ind w:left="926"/>
    </w:pPr>
  </w:style>
  <w:style w:type="paragraph" w:styleId="Listapunktowana4">
    <w:name w:val="List Bullet 4"/>
    <w:basedOn w:val="Normalny"/>
    <w:uiPriority w:val="99"/>
    <w:rsid w:val="00BA404C"/>
    <w:pPr>
      <w:tabs>
        <w:tab w:val="num" w:pos="1209"/>
      </w:tabs>
      <w:ind w:left="1209" w:hanging="360"/>
    </w:pPr>
  </w:style>
  <w:style w:type="paragraph" w:styleId="Listapunktowana5">
    <w:name w:val="List Bullet 5"/>
    <w:basedOn w:val="Normalny"/>
    <w:uiPriority w:val="99"/>
    <w:rsid w:val="00BA404C"/>
    <w:pPr>
      <w:tabs>
        <w:tab w:val="num" w:pos="1492"/>
      </w:tabs>
      <w:ind w:left="1492" w:hanging="360"/>
    </w:pPr>
  </w:style>
  <w:style w:type="paragraph" w:styleId="Lista-kontynuacja">
    <w:name w:val="List Continue"/>
    <w:basedOn w:val="Normalny"/>
    <w:uiPriority w:val="99"/>
    <w:rsid w:val="00BA404C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A404C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BA404C"/>
    <w:pPr>
      <w:spacing w:after="120"/>
      <w:ind w:left="849"/>
    </w:pPr>
  </w:style>
  <w:style w:type="paragraph" w:styleId="Lista-kontynuacja4">
    <w:name w:val="List Continue 4"/>
    <w:basedOn w:val="Normalny"/>
    <w:uiPriority w:val="99"/>
    <w:rsid w:val="00BA404C"/>
    <w:pPr>
      <w:spacing w:after="120"/>
      <w:ind w:left="1132"/>
    </w:pPr>
  </w:style>
  <w:style w:type="paragraph" w:styleId="Lista-kontynuacja5">
    <w:name w:val="List Continue 5"/>
    <w:basedOn w:val="Normalny"/>
    <w:uiPriority w:val="99"/>
    <w:rsid w:val="00BA404C"/>
    <w:pPr>
      <w:spacing w:after="120"/>
      <w:ind w:left="1415"/>
    </w:pPr>
  </w:style>
  <w:style w:type="paragraph" w:styleId="Listanumerowana">
    <w:name w:val="List Number"/>
    <w:basedOn w:val="Normalny"/>
    <w:uiPriority w:val="99"/>
    <w:rsid w:val="00BA404C"/>
    <w:pPr>
      <w:numPr>
        <w:numId w:val="16"/>
      </w:numPr>
    </w:pPr>
  </w:style>
  <w:style w:type="paragraph" w:styleId="Listanumerowana2">
    <w:name w:val="List Number 2"/>
    <w:basedOn w:val="Normalny"/>
    <w:uiPriority w:val="99"/>
    <w:rsid w:val="00BA404C"/>
    <w:pPr>
      <w:numPr>
        <w:numId w:val="15"/>
      </w:numPr>
      <w:tabs>
        <w:tab w:val="clear" w:pos="1492"/>
        <w:tab w:val="num" w:pos="643"/>
      </w:tabs>
      <w:ind w:left="643"/>
    </w:pPr>
  </w:style>
  <w:style w:type="paragraph" w:styleId="Listanumerowana3">
    <w:name w:val="List Number 3"/>
    <w:basedOn w:val="Normalny"/>
    <w:uiPriority w:val="99"/>
    <w:rsid w:val="00BA404C"/>
    <w:pPr>
      <w:tabs>
        <w:tab w:val="num" w:pos="926"/>
      </w:tabs>
      <w:ind w:left="926" w:hanging="360"/>
    </w:pPr>
  </w:style>
  <w:style w:type="paragraph" w:styleId="Listanumerowana4">
    <w:name w:val="List Number 4"/>
    <w:basedOn w:val="Normalny"/>
    <w:uiPriority w:val="99"/>
    <w:rsid w:val="00BA404C"/>
    <w:pPr>
      <w:numPr>
        <w:numId w:val="12"/>
      </w:numPr>
      <w:tabs>
        <w:tab w:val="clear" w:pos="643"/>
        <w:tab w:val="num" w:pos="1209"/>
      </w:tabs>
      <w:ind w:left="1209"/>
    </w:pPr>
  </w:style>
  <w:style w:type="paragraph" w:styleId="Listanumerowana5">
    <w:name w:val="List Number 5"/>
    <w:basedOn w:val="Normalny"/>
    <w:uiPriority w:val="99"/>
    <w:rsid w:val="00BA404C"/>
    <w:pPr>
      <w:numPr>
        <w:numId w:val="13"/>
      </w:numPr>
      <w:tabs>
        <w:tab w:val="clear" w:pos="926"/>
        <w:tab w:val="num" w:pos="1492"/>
      </w:tabs>
      <w:ind w:left="1492"/>
    </w:pPr>
  </w:style>
  <w:style w:type="paragraph" w:styleId="Nagwekwiadomoci">
    <w:name w:val="Message Header"/>
    <w:basedOn w:val="Normalny"/>
    <w:link w:val="NagwekwiadomociZnak"/>
    <w:uiPriority w:val="99"/>
    <w:rsid w:val="00BA40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locked/>
    <w:rsid w:val="00BA404C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nyWeb">
    <w:name w:val="Normal (Web)"/>
    <w:basedOn w:val="Normalny"/>
    <w:uiPriority w:val="99"/>
    <w:rsid w:val="00BA404C"/>
    <w:rPr>
      <w:sz w:val="24"/>
      <w:szCs w:val="24"/>
    </w:rPr>
  </w:style>
  <w:style w:type="paragraph" w:styleId="Wcicienormalne">
    <w:name w:val="Normal Indent"/>
    <w:basedOn w:val="Normalny"/>
    <w:uiPriority w:val="99"/>
    <w:rsid w:val="00BA404C"/>
    <w:pPr>
      <w:ind w:left="567"/>
    </w:pPr>
  </w:style>
  <w:style w:type="paragraph" w:styleId="Nagweknotatki">
    <w:name w:val="Note Heading"/>
    <w:basedOn w:val="Normalny"/>
    <w:next w:val="Normalny"/>
    <w:link w:val="NagweknotatkiZnak"/>
    <w:uiPriority w:val="99"/>
    <w:rsid w:val="00BA404C"/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BA404C"/>
    <w:rPr>
      <w:rFonts w:cs="Times New Roman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A404C"/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BA404C"/>
    <w:rPr>
      <w:rFonts w:cs="Times New Roman"/>
      <w:lang w:eastAsia="en-US"/>
    </w:rPr>
  </w:style>
  <w:style w:type="paragraph" w:styleId="Podpis">
    <w:name w:val="Signature"/>
    <w:basedOn w:val="Normalny"/>
    <w:link w:val="PodpisZnak"/>
    <w:uiPriority w:val="99"/>
    <w:rsid w:val="00BA404C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locked/>
    <w:rsid w:val="00BA404C"/>
    <w:rPr>
      <w:rFonts w:cs="Times New Roman"/>
      <w:lang w:eastAsia="en-US"/>
    </w:rPr>
  </w:style>
  <w:style w:type="character" w:styleId="Pogrubienie">
    <w:name w:val="Strong"/>
    <w:basedOn w:val="Domylnaczcionkaakapitu"/>
    <w:uiPriority w:val="99"/>
    <w:qFormat/>
    <w:rsid w:val="00BA404C"/>
    <w:rPr>
      <w:rFonts w:cs="Times New Roman"/>
      <w:b/>
    </w:rPr>
  </w:style>
  <w:style w:type="paragraph" w:styleId="Podtytu">
    <w:name w:val="Subtitle"/>
    <w:basedOn w:val="Normalny"/>
    <w:link w:val="PodtytuZnak"/>
    <w:uiPriority w:val="99"/>
    <w:qFormat/>
    <w:rsid w:val="00BA40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A404C"/>
    <w:rPr>
      <w:rFonts w:ascii="Arial" w:hAnsi="Arial" w:cs="Arial"/>
      <w:sz w:val="24"/>
      <w:szCs w:val="24"/>
      <w:lang w:eastAsia="en-US"/>
    </w:rPr>
  </w:style>
  <w:style w:type="table" w:styleId="Tabela-Efekty3W1">
    <w:name w:val="Table 3D effects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BA404C"/>
    <w:pPr>
      <w:suppressAutoHyphens/>
      <w:spacing w:line="240" w:lineRule="atLeast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rsid w:val="00BA404C"/>
    <w:pPr>
      <w:suppressAutoHyphens/>
      <w:spacing w:line="240" w:lineRule="atLeast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-Wspczesny">
    <w:name w:val="Table Contemporary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BA40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A404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dresnakopercie">
    <w:name w:val="envelope address"/>
    <w:basedOn w:val="Normalny"/>
    <w:uiPriority w:val="99"/>
    <w:rsid w:val="00BA404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SingleTxtGChar">
    <w:name w:val="_ Single Txt_G Char"/>
    <w:link w:val="SingleTxtG"/>
    <w:locked/>
    <w:rsid w:val="00BA404C"/>
    <w:rPr>
      <w:lang w:eastAsia="en-US"/>
    </w:rPr>
  </w:style>
  <w:style w:type="paragraph" w:styleId="Tekstdymka">
    <w:name w:val="Balloon Text"/>
    <w:basedOn w:val="Normalny"/>
    <w:link w:val="TekstdymkaZnak"/>
    <w:uiPriority w:val="99"/>
    <w:rsid w:val="00BA4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A404C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A404C"/>
    <w:rPr>
      <w:rFonts w:cs="Times New Roman"/>
      <w:b/>
      <w:bCs/>
      <w:lang w:eastAsia="en-US"/>
    </w:rPr>
  </w:style>
  <w:style w:type="character" w:customStyle="1" w:styleId="sessionsubtitle">
    <w:name w:val="sessionsubtitle"/>
    <w:uiPriority w:val="99"/>
    <w:rsid w:val="00BA404C"/>
  </w:style>
  <w:style w:type="paragraph" w:customStyle="1" w:styleId="4GZchn">
    <w:name w:val="4_G Zchn"/>
    <w:aliases w:val="Footnote Zchn,callout Zchn,Footnote Refernece Zchn,Footnote Reference Number Zchn,Fußnotenzeichen_Raxen Zchn,BVI fnr Zchn,Fago Fußnotenzeichen Zchn,Footnotes refss Zchn,Style 10 Zchn,ftref Zchn,16 Point Zchn,Ref Zchn"/>
    <w:basedOn w:val="Normalny"/>
    <w:link w:val="Odwoanieprzypisudolnego"/>
    <w:uiPriority w:val="99"/>
    <w:rsid w:val="00BA404C"/>
    <w:pPr>
      <w:suppressAutoHyphens w:val="0"/>
      <w:spacing w:after="160" w:line="240" w:lineRule="exact"/>
    </w:pPr>
    <w:rPr>
      <w:sz w:val="18"/>
      <w:vertAlign w:val="superscript"/>
      <w:lang w:val="de-DE" w:eastAsia="de-DE"/>
    </w:rPr>
  </w:style>
  <w:style w:type="character" w:customStyle="1" w:styleId="H23GChar">
    <w:name w:val="_ H_2/3_G Char"/>
    <w:link w:val="H23G"/>
    <w:uiPriority w:val="99"/>
    <w:locked/>
    <w:rsid w:val="00BA404C"/>
    <w:rPr>
      <w:b/>
      <w:lang w:eastAsia="en-US"/>
    </w:rPr>
  </w:style>
  <w:style w:type="numbering" w:styleId="Artykusekcja">
    <w:name w:val="Outline List 3"/>
    <w:basedOn w:val="Bezlisty"/>
    <w:uiPriority w:val="99"/>
    <w:semiHidden/>
    <w:unhideWhenUsed/>
    <w:rsid w:val="00B70165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B70165"/>
    <w:pPr>
      <w:numPr>
        <w:numId w:val="33"/>
      </w:numPr>
    </w:pPr>
  </w:style>
  <w:style w:type="numbering" w:styleId="111111">
    <w:name w:val="Outline List 2"/>
    <w:basedOn w:val="Bezlisty"/>
    <w:uiPriority w:val="99"/>
    <w:semiHidden/>
    <w:unhideWhenUsed/>
    <w:rsid w:val="00B70165"/>
    <w:pPr>
      <w:numPr>
        <w:numId w:val="32"/>
      </w:numPr>
    </w:pPr>
  </w:style>
  <w:style w:type="character" w:customStyle="1" w:styleId="HChGChar">
    <w:name w:val="_ H _Ch_G Char"/>
    <w:link w:val="HChG"/>
    <w:rsid w:val="003C0D55"/>
    <w:rPr>
      <w:b/>
      <w:sz w:val="28"/>
      <w:szCs w:val="20"/>
      <w:lang w:val="en-GB" w:eastAsia="en-US"/>
    </w:rPr>
  </w:style>
  <w:style w:type="character" w:customStyle="1" w:styleId="apple-converted-space">
    <w:name w:val="apple-converted-space"/>
    <w:basedOn w:val="Domylnaczcionkaakapitu"/>
    <w:rsid w:val="00953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2B3"/>
    <w:pPr>
      <w:suppressAutoHyphens/>
      <w:spacing w:line="240" w:lineRule="atLeast"/>
    </w:pPr>
    <w:rPr>
      <w:sz w:val="20"/>
      <w:szCs w:val="20"/>
      <w:lang w:val="en-GB" w:eastAsia="en-US"/>
    </w:rPr>
  </w:style>
  <w:style w:type="paragraph" w:styleId="Nagwek1">
    <w:name w:val="heading 1"/>
    <w:aliases w:val="Table_G"/>
    <w:basedOn w:val="SingleTxtG"/>
    <w:next w:val="SingleTxtG"/>
    <w:link w:val="Nagwek1Znak"/>
    <w:uiPriority w:val="99"/>
    <w:qFormat/>
    <w:rsid w:val="000272B3"/>
    <w:pPr>
      <w:tabs>
        <w:tab w:val="num" w:pos="926"/>
      </w:tabs>
      <w:spacing w:after="0" w:line="240" w:lineRule="auto"/>
      <w:ind w:left="926" w:right="0" w:hanging="360"/>
      <w:jc w:val="left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0272B3"/>
    <w:pPr>
      <w:numPr>
        <w:ilvl w:val="1"/>
        <w:numId w:val="1"/>
      </w:numPr>
      <w:tabs>
        <w:tab w:val="clear" w:pos="928"/>
        <w:tab w:val="num" w:pos="926"/>
      </w:tabs>
      <w:spacing w:line="240" w:lineRule="auto"/>
      <w:ind w:left="926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0272B3"/>
    <w:pPr>
      <w:numPr>
        <w:ilvl w:val="2"/>
        <w:numId w:val="1"/>
      </w:numPr>
      <w:tabs>
        <w:tab w:val="clear" w:pos="928"/>
        <w:tab w:val="num" w:pos="926"/>
      </w:tabs>
      <w:spacing w:line="240" w:lineRule="auto"/>
      <w:ind w:left="926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0272B3"/>
    <w:pPr>
      <w:numPr>
        <w:ilvl w:val="3"/>
        <w:numId w:val="1"/>
      </w:numPr>
      <w:tabs>
        <w:tab w:val="clear" w:pos="928"/>
        <w:tab w:val="num" w:pos="926"/>
      </w:tabs>
      <w:spacing w:line="240" w:lineRule="auto"/>
      <w:ind w:left="926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0272B3"/>
    <w:pPr>
      <w:numPr>
        <w:ilvl w:val="4"/>
        <w:numId w:val="1"/>
      </w:numPr>
      <w:tabs>
        <w:tab w:val="clear" w:pos="928"/>
        <w:tab w:val="num" w:pos="926"/>
      </w:tabs>
      <w:spacing w:line="240" w:lineRule="auto"/>
      <w:ind w:left="926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0272B3"/>
    <w:pPr>
      <w:numPr>
        <w:ilvl w:val="5"/>
        <w:numId w:val="1"/>
      </w:numPr>
      <w:tabs>
        <w:tab w:val="clear" w:pos="928"/>
        <w:tab w:val="num" w:pos="926"/>
      </w:tabs>
      <w:spacing w:line="240" w:lineRule="auto"/>
      <w:ind w:left="926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0272B3"/>
    <w:pPr>
      <w:numPr>
        <w:ilvl w:val="6"/>
        <w:numId w:val="1"/>
      </w:numPr>
      <w:tabs>
        <w:tab w:val="clear" w:pos="928"/>
        <w:tab w:val="num" w:pos="926"/>
      </w:tabs>
      <w:spacing w:line="240" w:lineRule="auto"/>
      <w:ind w:left="92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272B3"/>
    <w:pPr>
      <w:numPr>
        <w:ilvl w:val="7"/>
        <w:numId w:val="1"/>
      </w:numPr>
      <w:tabs>
        <w:tab w:val="clear" w:pos="928"/>
        <w:tab w:val="num" w:pos="926"/>
      </w:tabs>
      <w:spacing w:line="240" w:lineRule="auto"/>
      <w:ind w:left="926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0272B3"/>
    <w:pPr>
      <w:numPr>
        <w:ilvl w:val="8"/>
        <w:numId w:val="4"/>
      </w:numPr>
      <w:tabs>
        <w:tab w:val="clear" w:pos="1209"/>
        <w:tab w:val="num" w:pos="926"/>
      </w:tabs>
      <w:spacing w:line="240" w:lineRule="auto"/>
      <w:ind w:left="926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able_G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cs="Times New Roman"/>
      <w:sz w:val="20"/>
      <w:szCs w:val="20"/>
      <w:lang w:val="en-GB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cs="Times New Roman"/>
      <w:sz w:val="20"/>
      <w:szCs w:val="20"/>
      <w:lang w:val="en-GB" w:eastAsia="en-US"/>
    </w:rPr>
  </w:style>
  <w:style w:type="paragraph" w:customStyle="1" w:styleId="SingleTxtG">
    <w:name w:val="_ Single Txt_G"/>
    <w:basedOn w:val="Normalny"/>
    <w:link w:val="SingleTxtGChar"/>
    <w:rsid w:val="000272B3"/>
    <w:pPr>
      <w:spacing w:after="120"/>
      <w:ind w:left="1134" w:right="1134"/>
      <w:jc w:val="both"/>
    </w:pPr>
    <w:rPr>
      <w:lang w:val="de-DE"/>
    </w:rPr>
  </w:style>
  <w:style w:type="paragraph" w:customStyle="1" w:styleId="HMG">
    <w:name w:val="_ H __M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ny"/>
    <w:next w:val="Normalny"/>
    <w:link w:val="HChGChar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Nagwek">
    <w:name w:val="header"/>
    <w:aliases w:val="6_G"/>
    <w:basedOn w:val="Normalny"/>
    <w:link w:val="NagwekZnak"/>
    <w:uiPriority w:val="99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NagwekZnak">
    <w:name w:val="Nagłówek Znak"/>
    <w:aliases w:val="6_G Znak"/>
    <w:basedOn w:val="Domylnaczcionkaakapitu"/>
    <w:link w:val="Nagwek"/>
    <w:uiPriority w:val="99"/>
    <w:semiHidden/>
    <w:locked/>
    <w:rPr>
      <w:rFonts w:cs="Times New Roman"/>
      <w:sz w:val="20"/>
      <w:szCs w:val="20"/>
      <w:lang w:val="en-GB" w:eastAsia="en-US"/>
    </w:rPr>
  </w:style>
  <w:style w:type="table" w:styleId="Tabela-Siatka">
    <w:name w:val="Table Grid"/>
    <w:basedOn w:val="Standardowy"/>
    <w:uiPriority w:val="99"/>
    <w:semiHidden/>
    <w:rsid w:val="000272B3"/>
    <w:pPr>
      <w:suppressAutoHyphens/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rsid w:val="000272B3"/>
    <w:rPr>
      <w:rFonts w:cs="Times New Roman"/>
      <w:color w:val="auto"/>
      <w:u w:val="none"/>
    </w:rPr>
  </w:style>
  <w:style w:type="character" w:styleId="UyteHipercze">
    <w:name w:val="FollowedHyperlink"/>
    <w:basedOn w:val="Domylnaczcionkaakapitu"/>
    <w:uiPriority w:val="99"/>
    <w:semiHidden/>
    <w:rsid w:val="000272B3"/>
    <w:rPr>
      <w:rFonts w:cs="Times New Roman"/>
      <w:color w:val="auto"/>
      <w:u w:val="none"/>
    </w:rPr>
  </w:style>
  <w:style w:type="paragraph" w:styleId="Tekstprzypisudolnego">
    <w:name w:val="footnote text"/>
    <w:aliases w:val="5_G"/>
    <w:basedOn w:val="Normalny"/>
    <w:link w:val="TekstprzypisudolnegoZnak"/>
    <w:uiPriority w:val="99"/>
    <w:rsid w:val="000272B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TekstprzypisudolnegoZnak">
    <w:name w:val="Tekst przypisu dolnego Znak"/>
    <w:aliases w:val="5_G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Tekstprzypisukocowego">
    <w:name w:val="endnote text"/>
    <w:aliases w:val="2_G"/>
    <w:basedOn w:val="Tekstprzypisudolnego"/>
    <w:link w:val="TekstprzypisukocowegoZnak"/>
    <w:uiPriority w:val="99"/>
    <w:rsid w:val="000272B3"/>
  </w:style>
  <w:style w:type="character" w:customStyle="1" w:styleId="TekstprzypisukocowegoZnak">
    <w:name w:val="Tekst przypisu końcowego Znak"/>
    <w:aliases w:val="2_G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SMG">
    <w:name w:val="__S_M_G"/>
    <w:basedOn w:val="Normalny"/>
    <w:next w:val="Normalny"/>
    <w:uiPriority w:val="99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ny"/>
    <w:next w:val="Normalny"/>
    <w:uiPriority w:val="99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ny"/>
    <w:next w:val="Normalny"/>
    <w:uiPriority w:val="99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Odwoanieprzypisukocowego">
    <w:name w:val="endnote reference"/>
    <w:aliases w:val="1_G"/>
    <w:basedOn w:val="Odwoanieprzypisudolnego"/>
    <w:uiPriority w:val="99"/>
    <w:rsid w:val="000272B3"/>
    <w:rPr>
      <w:rFonts w:ascii="Times New Roman" w:hAnsi="Times New Roman" w:cs="Times New Roman"/>
      <w:sz w:val="18"/>
      <w:vertAlign w:val="superscript"/>
    </w:rPr>
  </w:style>
  <w:style w:type="character" w:styleId="Odwoanieprzypisudolnego">
    <w:name w:val="footnote reference"/>
    <w:aliases w:val="4_G,4_G Zchn Zchn,Footnote Zchn Zchn,callout Zchn Zchn,Footnote Refernece Zchn Zchn,Footnote Reference Number Zchn Zchn,Fußnotenzeichen_Raxen Zchn Zchn,BVI fnr Zchn Zchn,Fago Fußnotenzeichen Zchn Zchn,Footnotes refss Zchn Zchn"/>
    <w:basedOn w:val="Domylnaczcionkaakapitu"/>
    <w:link w:val="4GZchn"/>
    <w:locked/>
    <w:rsid w:val="000272B3"/>
    <w:rPr>
      <w:rFonts w:ascii="Times New Roman" w:hAnsi="Times New Roman" w:cs="Times New Roman"/>
      <w:sz w:val="18"/>
      <w:vertAlign w:val="superscript"/>
    </w:rPr>
  </w:style>
  <w:style w:type="character" w:styleId="Numerstrony">
    <w:name w:val="page number"/>
    <w:aliases w:val="7_G"/>
    <w:basedOn w:val="Domylnaczcionkaakapitu"/>
    <w:uiPriority w:val="99"/>
    <w:rsid w:val="000272B3"/>
    <w:rPr>
      <w:rFonts w:ascii="Times New Roman" w:hAnsi="Times New Roman" w:cs="Times New Roman"/>
      <w:b/>
      <w:sz w:val="18"/>
    </w:rPr>
  </w:style>
  <w:style w:type="paragraph" w:customStyle="1" w:styleId="XLargeG">
    <w:name w:val="__XLarge_G"/>
    <w:basedOn w:val="Normalny"/>
    <w:next w:val="Normalny"/>
    <w:uiPriority w:val="99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ny"/>
    <w:uiPriority w:val="99"/>
    <w:rsid w:val="000272B3"/>
    <w:pPr>
      <w:numPr>
        <w:numId w:val="30"/>
      </w:numPr>
      <w:spacing w:after="120"/>
      <w:ind w:right="1134"/>
      <w:jc w:val="both"/>
    </w:pPr>
  </w:style>
  <w:style w:type="paragraph" w:styleId="Stopka">
    <w:name w:val="footer"/>
    <w:aliases w:val="3_G"/>
    <w:basedOn w:val="Normalny"/>
    <w:link w:val="StopkaZnak"/>
    <w:uiPriority w:val="99"/>
    <w:rsid w:val="000272B3"/>
    <w:pPr>
      <w:spacing w:line="240" w:lineRule="auto"/>
    </w:pPr>
    <w:rPr>
      <w:sz w:val="16"/>
    </w:rPr>
  </w:style>
  <w:style w:type="character" w:customStyle="1" w:styleId="StopkaZnak">
    <w:name w:val="Stopka Znak"/>
    <w:aliases w:val="3_G Znak"/>
    <w:basedOn w:val="Domylnaczcionkaakapitu"/>
    <w:link w:val="Stopk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Bullet2G">
    <w:name w:val="_Bullet 2_G"/>
    <w:basedOn w:val="Normalny"/>
    <w:uiPriority w:val="99"/>
    <w:rsid w:val="000272B3"/>
    <w:pPr>
      <w:numPr>
        <w:numId w:val="31"/>
      </w:numPr>
      <w:spacing w:after="120"/>
      <w:ind w:right="1134"/>
      <w:jc w:val="both"/>
    </w:pPr>
  </w:style>
  <w:style w:type="paragraph" w:customStyle="1" w:styleId="H1G">
    <w:name w:val="_ H_1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ny"/>
    <w:next w:val="Normalny"/>
    <w:link w:val="H23GChar"/>
    <w:uiPriority w:val="99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de-DE"/>
    </w:rPr>
  </w:style>
  <w:style w:type="paragraph" w:customStyle="1" w:styleId="H4G">
    <w:name w:val="_ H_4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ny"/>
    <w:next w:val="Normalny"/>
    <w:uiPriority w:val="99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aNoG">
    <w:name w:val="_ParaNo._G"/>
    <w:basedOn w:val="SingleTxtG"/>
    <w:uiPriority w:val="99"/>
    <w:rsid w:val="00BA404C"/>
  </w:style>
  <w:style w:type="paragraph" w:styleId="Zwykytekst">
    <w:name w:val="Plain Text"/>
    <w:basedOn w:val="Normalny"/>
    <w:link w:val="ZwykytekstZnak"/>
    <w:uiPriority w:val="99"/>
    <w:rsid w:val="00BA404C"/>
    <w:rPr>
      <w:rFonts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A404C"/>
    <w:rPr>
      <w:rFonts w:cs="Courier New"/>
      <w:lang w:eastAsia="en-US"/>
    </w:rPr>
  </w:style>
  <w:style w:type="paragraph" w:styleId="Tekstpodstawowy">
    <w:name w:val="Body Text"/>
    <w:basedOn w:val="Normalny"/>
    <w:next w:val="Normalny"/>
    <w:link w:val="TekstpodstawowyZnak"/>
    <w:uiPriority w:val="99"/>
    <w:rsid w:val="00BA404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A404C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A40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A404C"/>
    <w:rPr>
      <w:rFonts w:cs="Times New Roman"/>
      <w:lang w:eastAsia="en-US"/>
    </w:rPr>
  </w:style>
  <w:style w:type="paragraph" w:styleId="Tekstblokowy">
    <w:name w:val="Block Text"/>
    <w:basedOn w:val="Normalny"/>
    <w:uiPriority w:val="99"/>
    <w:rsid w:val="00BA404C"/>
    <w:pPr>
      <w:ind w:left="1440" w:right="1440"/>
    </w:pPr>
  </w:style>
  <w:style w:type="character" w:styleId="Odwoaniedokomentarza">
    <w:name w:val="annotation reference"/>
    <w:basedOn w:val="Domylnaczcionkaakapitu"/>
    <w:uiPriority w:val="99"/>
    <w:rsid w:val="00BA404C"/>
    <w:rPr>
      <w:rFonts w:cs="Times New Roman"/>
      <w:sz w:val="6"/>
    </w:rPr>
  </w:style>
  <w:style w:type="paragraph" w:styleId="Tekstkomentarza">
    <w:name w:val="annotation text"/>
    <w:basedOn w:val="Normalny"/>
    <w:link w:val="TekstkomentarzaZnak"/>
    <w:uiPriority w:val="99"/>
    <w:rsid w:val="00BA404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A404C"/>
    <w:rPr>
      <w:rFonts w:cs="Times New Roman"/>
      <w:lang w:eastAsia="en-US"/>
    </w:rPr>
  </w:style>
  <w:style w:type="character" w:styleId="Numerwiersza">
    <w:name w:val="line number"/>
    <w:basedOn w:val="Domylnaczcionkaakapitu"/>
    <w:uiPriority w:val="99"/>
    <w:rsid w:val="00BA404C"/>
    <w:rPr>
      <w:rFonts w:cs="Times New Roman"/>
      <w:sz w:val="14"/>
    </w:rPr>
  </w:style>
  <w:style w:type="paragraph" w:styleId="Tekstpodstawowy2">
    <w:name w:val="Body Text 2"/>
    <w:basedOn w:val="Normalny"/>
    <w:link w:val="Tekstpodstawowy2Znak"/>
    <w:uiPriority w:val="99"/>
    <w:rsid w:val="00BA40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A404C"/>
    <w:rPr>
      <w:rFonts w:cs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A40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A404C"/>
    <w:rPr>
      <w:rFonts w:cs="Times New Roman"/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A404C"/>
    <w:pPr>
      <w:spacing w:after="120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BA404C"/>
    <w:rPr>
      <w:rFonts w:cs="Times New Roman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A404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BA404C"/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A40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A404C"/>
    <w:rPr>
      <w:rFonts w:cs="Times New Roman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BA40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A404C"/>
    <w:rPr>
      <w:rFonts w:cs="Times New Roman"/>
      <w:sz w:val="16"/>
      <w:szCs w:val="16"/>
      <w:lang w:eastAsia="en-US"/>
    </w:rPr>
  </w:style>
  <w:style w:type="paragraph" w:styleId="Zwrotpoegnalny">
    <w:name w:val="Closing"/>
    <w:basedOn w:val="Normalny"/>
    <w:link w:val="ZwrotpoegnalnyZnak"/>
    <w:uiPriority w:val="99"/>
    <w:rsid w:val="00BA404C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BA404C"/>
    <w:rPr>
      <w:rFonts w:cs="Times New Roman"/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BA404C"/>
  </w:style>
  <w:style w:type="character" w:customStyle="1" w:styleId="DataZnak">
    <w:name w:val="Data Znak"/>
    <w:basedOn w:val="Domylnaczcionkaakapitu"/>
    <w:link w:val="Data"/>
    <w:uiPriority w:val="99"/>
    <w:locked/>
    <w:rsid w:val="00BA404C"/>
    <w:rPr>
      <w:rFonts w:cs="Times New Roman"/>
      <w:lang w:eastAsia="en-US"/>
    </w:rPr>
  </w:style>
  <w:style w:type="paragraph" w:styleId="Podpise-mail">
    <w:name w:val="E-mail Signature"/>
    <w:basedOn w:val="Normalny"/>
    <w:link w:val="Podpise-mailZnak"/>
    <w:uiPriority w:val="99"/>
    <w:rsid w:val="00BA404C"/>
  </w:style>
  <w:style w:type="character" w:customStyle="1" w:styleId="Podpise-mailZnak">
    <w:name w:val="Podpis e-mail Znak"/>
    <w:basedOn w:val="Domylnaczcionkaakapitu"/>
    <w:link w:val="Podpise-mail"/>
    <w:uiPriority w:val="99"/>
    <w:locked/>
    <w:rsid w:val="00BA404C"/>
    <w:rPr>
      <w:rFonts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BA404C"/>
    <w:rPr>
      <w:rFonts w:cs="Times New Roman"/>
      <w:i/>
    </w:rPr>
  </w:style>
  <w:style w:type="paragraph" w:styleId="Adreszwrotnynakopercie">
    <w:name w:val="envelope return"/>
    <w:basedOn w:val="Normalny"/>
    <w:uiPriority w:val="99"/>
    <w:rsid w:val="00BA404C"/>
    <w:rPr>
      <w:rFonts w:ascii="Arial" w:hAnsi="Arial" w:cs="Arial"/>
    </w:rPr>
  </w:style>
  <w:style w:type="character" w:styleId="HTML-akronim">
    <w:name w:val="HTML Acronym"/>
    <w:basedOn w:val="Domylnaczcionkaakapitu"/>
    <w:uiPriority w:val="99"/>
    <w:rsid w:val="00BA404C"/>
    <w:rPr>
      <w:rFonts w:cs="Times New Roman"/>
    </w:rPr>
  </w:style>
  <w:style w:type="paragraph" w:styleId="HTML-adres">
    <w:name w:val="HTML Address"/>
    <w:basedOn w:val="Normalny"/>
    <w:link w:val="HTML-adresZnak"/>
    <w:uiPriority w:val="99"/>
    <w:rsid w:val="00BA404C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locked/>
    <w:rsid w:val="00BA404C"/>
    <w:rPr>
      <w:rFonts w:cs="Times New Roman"/>
      <w:i/>
      <w:iCs/>
      <w:lang w:eastAsia="en-US"/>
    </w:rPr>
  </w:style>
  <w:style w:type="character" w:styleId="HTML-cytat">
    <w:name w:val="HTML Cite"/>
    <w:basedOn w:val="Domylnaczcionkaakapitu"/>
    <w:uiPriority w:val="99"/>
    <w:rsid w:val="00BA404C"/>
    <w:rPr>
      <w:rFonts w:cs="Times New Roman"/>
      <w:i/>
    </w:rPr>
  </w:style>
  <w:style w:type="character" w:styleId="HTML-kod">
    <w:name w:val="HTML Code"/>
    <w:basedOn w:val="Domylnaczcionkaakapitu"/>
    <w:uiPriority w:val="99"/>
    <w:rsid w:val="00BA404C"/>
    <w:rPr>
      <w:rFonts w:ascii="Courier New" w:hAnsi="Courier New" w:cs="Times New Roman"/>
      <w:sz w:val="20"/>
    </w:rPr>
  </w:style>
  <w:style w:type="character" w:styleId="HTML-definicja">
    <w:name w:val="HTML Definition"/>
    <w:basedOn w:val="Domylnaczcionkaakapitu"/>
    <w:uiPriority w:val="99"/>
    <w:rsid w:val="00BA404C"/>
    <w:rPr>
      <w:rFonts w:cs="Times New Roman"/>
      <w:i/>
    </w:rPr>
  </w:style>
  <w:style w:type="character" w:styleId="HTML-klawiatura">
    <w:name w:val="HTML Keyboard"/>
    <w:basedOn w:val="Domylnaczcionkaakapitu"/>
    <w:uiPriority w:val="99"/>
    <w:rsid w:val="00BA404C"/>
    <w:rPr>
      <w:rFonts w:ascii="Courier New" w:hAnsi="Courier New"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BA404C"/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A404C"/>
    <w:rPr>
      <w:rFonts w:ascii="Courier New" w:hAnsi="Courier New" w:cs="Courier New"/>
      <w:lang w:eastAsia="en-US"/>
    </w:rPr>
  </w:style>
  <w:style w:type="character" w:styleId="HTML-przykad">
    <w:name w:val="HTML Sample"/>
    <w:basedOn w:val="Domylnaczcionkaakapitu"/>
    <w:uiPriority w:val="99"/>
    <w:rsid w:val="00BA404C"/>
    <w:rPr>
      <w:rFonts w:ascii="Courier New" w:hAnsi="Courier New" w:cs="Times New Roman"/>
    </w:rPr>
  </w:style>
  <w:style w:type="character" w:styleId="HTML-staaszeroko">
    <w:name w:val="HTML Typewriter"/>
    <w:basedOn w:val="Domylnaczcionkaakapitu"/>
    <w:uiPriority w:val="99"/>
    <w:rsid w:val="00BA404C"/>
    <w:rPr>
      <w:rFonts w:ascii="Courier New" w:hAnsi="Courier New" w:cs="Times New Roman"/>
      <w:sz w:val="20"/>
    </w:rPr>
  </w:style>
  <w:style w:type="character" w:styleId="HTML-zmienna">
    <w:name w:val="HTML Variable"/>
    <w:basedOn w:val="Domylnaczcionkaakapitu"/>
    <w:uiPriority w:val="99"/>
    <w:rsid w:val="00BA404C"/>
    <w:rPr>
      <w:rFonts w:cs="Times New Roman"/>
      <w:i/>
    </w:rPr>
  </w:style>
  <w:style w:type="paragraph" w:styleId="Lista">
    <w:name w:val="List"/>
    <w:basedOn w:val="Normalny"/>
    <w:uiPriority w:val="99"/>
    <w:rsid w:val="00BA404C"/>
    <w:pPr>
      <w:ind w:left="283" w:hanging="283"/>
    </w:pPr>
  </w:style>
  <w:style w:type="paragraph" w:styleId="Lista2">
    <w:name w:val="List 2"/>
    <w:basedOn w:val="Normalny"/>
    <w:uiPriority w:val="99"/>
    <w:rsid w:val="00BA404C"/>
    <w:pPr>
      <w:ind w:left="566" w:hanging="283"/>
    </w:pPr>
  </w:style>
  <w:style w:type="paragraph" w:styleId="Lista3">
    <w:name w:val="List 3"/>
    <w:basedOn w:val="Normalny"/>
    <w:uiPriority w:val="99"/>
    <w:rsid w:val="00BA404C"/>
    <w:pPr>
      <w:ind w:left="849" w:hanging="283"/>
    </w:pPr>
  </w:style>
  <w:style w:type="paragraph" w:styleId="Lista4">
    <w:name w:val="List 4"/>
    <w:basedOn w:val="Normalny"/>
    <w:uiPriority w:val="99"/>
    <w:rsid w:val="00BA404C"/>
    <w:pPr>
      <w:ind w:left="1132" w:hanging="283"/>
    </w:pPr>
  </w:style>
  <w:style w:type="paragraph" w:styleId="Lista5">
    <w:name w:val="List 5"/>
    <w:basedOn w:val="Normalny"/>
    <w:uiPriority w:val="99"/>
    <w:rsid w:val="00BA404C"/>
    <w:pPr>
      <w:ind w:left="1415" w:hanging="283"/>
    </w:pPr>
  </w:style>
  <w:style w:type="paragraph" w:styleId="Listapunktowana">
    <w:name w:val="List Bullet"/>
    <w:basedOn w:val="Normalny"/>
    <w:uiPriority w:val="99"/>
    <w:rsid w:val="00BA404C"/>
    <w:pPr>
      <w:numPr>
        <w:numId w:val="17"/>
      </w:numPr>
      <w:tabs>
        <w:tab w:val="clear" w:pos="643"/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BA404C"/>
    <w:pPr>
      <w:numPr>
        <w:numId w:val="18"/>
      </w:numPr>
      <w:tabs>
        <w:tab w:val="clear" w:pos="926"/>
        <w:tab w:val="num" w:pos="643"/>
      </w:tabs>
      <w:ind w:left="643"/>
    </w:pPr>
  </w:style>
  <w:style w:type="paragraph" w:styleId="Listapunktowana3">
    <w:name w:val="List Bullet 3"/>
    <w:basedOn w:val="Normalny"/>
    <w:uiPriority w:val="99"/>
    <w:rsid w:val="00BA404C"/>
    <w:pPr>
      <w:numPr>
        <w:numId w:val="19"/>
      </w:numPr>
      <w:tabs>
        <w:tab w:val="clear" w:pos="1209"/>
        <w:tab w:val="num" w:pos="926"/>
      </w:tabs>
      <w:ind w:left="926"/>
    </w:pPr>
  </w:style>
  <w:style w:type="paragraph" w:styleId="Listapunktowana4">
    <w:name w:val="List Bullet 4"/>
    <w:basedOn w:val="Normalny"/>
    <w:uiPriority w:val="99"/>
    <w:rsid w:val="00BA404C"/>
    <w:pPr>
      <w:tabs>
        <w:tab w:val="num" w:pos="1209"/>
      </w:tabs>
      <w:ind w:left="1209" w:hanging="360"/>
    </w:pPr>
  </w:style>
  <w:style w:type="paragraph" w:styleId="Listapunktowana5">
    <w:name w:val="List Bullet 5"/>
    <w:basedOn w:val="Normalny"/>
    <w:uiPriority w:val="99"/>
    <w:rsid w:val="00BA404C"/>
    <w:pPr>
      <w:tabs>
        <w:tab w:val="num" w:pos="1492"/>
      </w:tabs>
      <w:ind w:left="1492" w:hanging="360"/>
    </w:pPr>
  </w:style>
  <w:style w:type="paragraph" w:styleId="Lista-kontynuacja">
    <w:name w:val="List Continue"/>
    <w:basedOn w:val="Normalny"/>
    <w:uiPriority w:val="99"/>
    <w:rsid w:val="00BA404C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A404C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BA404C"/>
    <w:pPr>
      <w:spacing w:after="120"/>
      <w:ind w:left="849"/>
    </w:pPr>
  </w:style>
  <w:style w:type="paragraph" w:styleId="Lista-kontynuacja4">
    <w:name w:val="List Continue 4"/>
    <w:basedOn w:val="Normalny"/>
    <w:uiPriority w:val="99"/>
    <w:rsid w:val="00BA404C"/>
    <w:pPr>
      <w:spacing w:after="120"/>
      <w:ind w:left="1132"/>
    </w:pPr>
  </w:style>
  <w:style w:type="paragraph" w:styleId="Lista-kontynuacja5">
    <w:name w:val="List Continue 5"/>
    <w:basedOn w:val="Normalny"/>
    <w:uiPriority w:val="99"/>
    <w:rsid w:val="00BA404C"/>
    <w:pPr>
      <w:spacing w:after="120"/>
      <w:ind w:left="1415"/>
    </w:pPr>
  </w:style>
  <w:style w:type="paragraph" w:styleId="Listanumerowana">
    <w:name w:val="List Number"/>
    <w:basedOn w:val="Normalny"/>
    <w:uiPriority w:val="99"/>
    <w:rsid w:val="00BA404C"/>
    <w:pPr>
      <w:numPr>
        <w:numId w:val="16"/>
      </w:numPr>
    </w:pPr>
  </w:style>
  <w:style w:type="paragraph" w:styleId="Listanumerowana2">
    <w:name w:val="List Number 2"/>
    <w:basedOn w:val="Normalny"/>
    <w:uiPriority w:val="99"/>
    <w:rsid w:val="00BA404C"/>
    <w:pPr>
      <w:numPr>
        <w:numId w:val="15"/>
      </w:numPr>
      <w:tabs>
        <w:tab w:val="clear" w:pos="1492"/>
        <w:tab w:val="num" w:pos="643"/>
      </w:tabs>
      <w:ind w:left="643"/>
    </w:pPr>
  </w:style>
  <w:style w:type="paragraph" w:styleId="Listanumerowana3">
    <w:name w:val="List Number 3"/>
    <w:basedOn w:val="Normalny"/>
    <w:uiPriority w:val="99"/>
    <w:rsid w:val="00BA404C"/>
    <w:pPr>
      <w:tabs>
        <w:tab w:val="num" w:pos="926"/>
      </w:tabs>
      <w:ind w:left="926" w:hanging="360"/>
    </w:pPr>
  </w:style>
  <w:style w:type="paragraph" w:styleId="Listanumerowana4">
    <w:name w:val="List Number 4"/>
    <w:basedOn w:val="Normalny"/>
    <w:uiPriority w:val="99"/>
    <w:rsid w:val="00BA404C"/>
    <w:pPr>
      <w:numPr>
        <w:numId w:val="12"/>
      </w:numPr>
      <w:tabs>
        <w:tab w:val="clear" w:pos="643"/>
        <w:tab w:val="num" w:pos="1209"/>
      </w:tabs>
      <w:ind w:left="1209"/>
    </w:pPr>
  </w:style>
  <w:style w:type="paragraph" w:styleId="Listanumerowana5">
    <w:name w:val="List Number 5"/>
    <w:basedOn w:val="Normalny"/>
    <w:uiPriority w:val="99"/>
    <w:rsid w:val="00BA404C"/>
    <w:pPr>
      <w:numPr>
        <w:numId w:val="13"/>
      </w:numPr>
      <w:tabs>
        <w:tab w:val="clear" w:pos="926"/>
        <w:tab w:val="num" w:pos="1492"/>
      </w:tabs>
      <w:ind w:left="1492"/>
    </w:pPr>
  </w:style>
  <w:style w:type="paragraph" w:styleId="Nagwekwiadomoci">
    <w:name w:val="Message Header"/>
    <w:basedOn w:val="Normalny"/>
    <w:link w:val="NagwekwiadomociZnak"/>
    <w:uiPriority w:val="99"/>
    <w:rsid w:val="00BA40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locked/>
    <w:rsid w:val="00BA404C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nyWeb">
    <w:name w:val="Normal (Web)"/>
    <w:basedOn w:val="Normalny"/>
    <w:uiPriority w:val="99"/>
    <w:rsid w:val="00BA404C"/>
    <w:rPr>
      <w:sz w:val="24"/>
      <w:szCs w:val="24"/>
    </w:rPr>
  </w:style>
  <w:style w:type="paragraph" w:styleId="Wcicienormalne">
    <w:name w:val="Normal Indent"/>
    <w:basedOn w:val="Normalny"/>
    <w:uiPriority w:val="99"/>
    <w:rsid w:val="00BA404C"/>
    <w:pPr>
      <w:ind w:left="567"/>
    </w:pPr>
  </w:style>
  <w:style w:type="paragraph" w:styleId="Nagweknotatki">
    <w:name w:val="Note Heading"/>
    <w:basedOn w:val="Normalny"/>
    <w:next w:val="Normalny"/>
    <w:link w:val="NagweknotatkiZnak"/>
    <w:uiPriority w:val="99"/>
    <w:rsid w:val="00BA404C"/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BA404C"/>
    <w:rPr>
      <w:rFonts w:cs="Times New Roman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A404C"/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BA404C"/>
    <w:rPr>
      <w:rFonts w:cs="Times New Roman"/>
      <w:lang w:eastAsia="en-US"/>
    </w:rPr>
  </w:style>
  <w:style w:type="paragraph" w:styleId="Podpis">
    <w:name w:val="Signature"/>
    <w:basedOn w:val="Normalny"/>
    <w:link w:val="PodpisZnak"/>
    <w:uiPriority w:val="99"/>
    <w:rsid w:val="00BA404C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locked/>
    <w:rsid w:val="00BA404C"/>
    <w:rPr>
      <w:rFonts w:cs="Times New Roman"/>
      <w:lang w:eastAsia="en-US"/>
    </w:rPr>
  </w:style>
  <w:style w:type="character" w:styleId="Pogrubienie">
    <w:name w:val="Strong"/>
    <w:basedOn w:val="Domylnaczcionkaakapitu"/>
    <w:uiPriority w:val="99"/>
    <w:qFormat/>
    <w:rsid w:val="00BA404C"/>
    <w:rPr>
      <w:rFonts w:cs="Times New Roman"/>
      <w:b/>
    </w:rPr>
  </w:style>
  <w:style w:type="paragraph" w:styleId="Podtytu">
    <w:name w:val="Subtitle"/>
    <w:basedOn w:val="Normalny"/>
    <w:link w:val="PodtytuZnak"/>
    <w:uiPriority w:val="99"/>
    <w:qFormat/>
    <w:rsid w:val="00BA40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A404C"/>
    <w:rPr>
      <w:rFonts w:ascii="Arial" w:hAnsi="Arial" w:cs="Arial"/>
      <w:sz w:val="24"/>
      <w:szCs w:val="24"/>
      <w:lang w:eastAsia="en-US"/>
    </w:rPr>
  </w:style>
  <w:style w:type="table" w:styleId="Tabela-Efekty3W1">
    <w:name w:val="Table 3D effects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BA404C"/>
    <w:pPr>
      <w:suppressAutoHyphens/>
      <w:spacing w:line="240" w:lineRule="atLeast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rsid w:val="00BA404C"/>
    <w:pPr>
      <w:suppressAutoHyphens/>
      <w:spacing w:line="240" w:lineRule="atLeast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-Wspczesny">
    <w:name w:val="Table Contemporary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BA404C"/>
    <w:pPr>
      <w:suppressAutoHyphens/>
      <w:spacing w:line="240" w:lineRule="atLeast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BA404C"/>
    <w:pPr>
      <w:suppressAutoHyphens/>
      <w:spacing w:line="240" w:lineRule="atLeast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BA40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A404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dresnakopercie">
    <w:name w:val="envelope address"/>
    <w:basedOn w:val="Normalny"/>
    <w:uiPriority w:val="99"/>
    <w:rsid w:val="00BA404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SingleTxtGChar">
    <w:name w:val="_ Single Txt_G Char"/>
    <w:link w:val="SingleTxtG"/>
    <w:locked/>
    <w:rsid w:val="00BA404C"/>
    <w:rPr>
      <w:lang w:eastAsia="en-US"/>
    </w:rPr>
  </w:style>
  <w:style w:type="paragraph" w:styleId="Tekstdymka">
    <w:name w:val="Balloon Text"/>
    <w:basedOn w:val="Normalny"/>
    <w:link w:val="TekstdymkaZnak"/>
    <w:uiPriority w:val="99"/>
    <w:rsid w:val="00BA4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A404C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A404C"/>
    <w:rPr>
      <w:rFonts w:cs="Times New Roman"/>
      <w:b/>
      <w:bCs/>
      <w:lang w:eastAsia="en-US"/>
    </w:rPr>
  </w:style>
  <w:style w:type="character" w:customStyle="1" w:styleId="sessionsubtitle">
    <w:name w:val="sessionsubtitle"/>
    <w:uiPriority w:val="99"/>
    <w:rsid w:val="00BA404C"/>
  </w:style>
  <w:style w:type="paragraph" w:customStyle="1" w:styleId="4GZchn">
    <w:name w:val="4_G Zchn"/>
    <w:aliases w:val="Footnote Zchn,callout Zchn,Footnote Refernece Zchn,Footnote Reference Number Zchn,Fußnotenzeichen_Raxen Zchn,BVI fnr Zchn,Fago Fußnotenzeichen Zchn,Footnotes refss Zchn,Style 10 Zchn,ftref Zchn,16 Point Zchn,Ref Zchn"/>
    <w:basedOn w:val="Normalny"/>
    <w:link w:val="Odwoanieprzypisudolnego"/>
    <w:uiPriority w:val="99"/>
    <w:rsid w:val="00BA404C"/>
    <w:pPr>
      <w:suppressAutoHyphens w:val="0"/>
      <w:spacing w:after="160" w:line="240" w:lineRule="exact"/>
    </w:pPr>
    <w:rPr>
      <w:sz w:val="18"/>
      <w:vertAlign w:val="superscript"/>
      <w:lang w:val="de-DE" w:eastAsia="de-DE"/>
    </w:rPr>
  </w:style>
  <w:style w:type="character" w:customStyle="1" w:styleId="H23GChar">
    <w:name w:val="_ H_2/3_G Char"/>
    <w:link w:val="H23G"/>
    <w:uiPriority w:val="99"/>
    <w:locked/>
    <w:rsid w:val="00BA404C"/>
    <w:rPr>
      <w:b/>
      <w:lang w:eastAsia="en-US"/>
    </w:rPr>
  </w:style>
  <w:style w:type="numbering" w:styleId="Artykusekcja">
    <w:name w:val="Outline List 3"/>
    <w:basedOn w:val="Bezlisty"/>
    <w:uiPriority w:val="99"/>
    <w:semiHidden/>
    <w:unhideWhenUsed/>
    <w:rsid w:val="00B70165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B70165"/>
    <w:pPr>
      <w:numPr>
        <w:numId w:val="33"/>
      </w:numPr>
    </w:pPr>
  </w:style>
  <w:style w:type="numbering" w:styleId="111111">
    <w:name w:val="Outline List 2"/>
    <w:basedOn w:val="Bezlisty"/>
    <w:uiPriority w:val="99"/>
    <w:semiHidden/>
    <w:unhideWhenUsed/>
    <w:rsid w:val="00B70165"/>
    <w:pPr>
      <w:numPr>
        <w:numId w:val="32"/>
      </w:numPr>
    </w:pPr>
  </w:style>
  <w:style w:type="character" w:customStyle="1" w:styleId="HChGChar">
    <w:name w:val="_ H _Ch_G Char"/>
    <w:link w:val="HChG"/>
    <w:rsid w:val="003C0D55"/>
    <w:rPr>
      <w:b/>
      <w:sz w:val="28"/>
      <w:szCs w:val="20"/>
      <w:lang w:val="en-GB" w:eastAsia="en-US"/>
    </w:rPr>
  </w:style>
  <w:style w:type="character" w:customStyle="1" w:styleId="apple-converted-space">
    <w:name w:val="apple-converted-space"/>
    <w:basedOn w:val="Domylnaczcionkaakapitu"/>
    <w:rsid w:val="0095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3460</Words>
  <Characters>23709</Characters>
  <Application>Microsoft Office Word</Application>
  <DocSecurity>4</DocSecurity>
  <Lines>415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2016-11-07T08:54:00Z</dcterms:created>
  <dcterms:modified xsi:type="dcterms:W3CDTF">2016-11-07T08:54:00Z</dcterms:modified>
</cp:coreProperties>
</file>