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26" w:rsidRPr="003B3FEC" w:rsidRDefault="003B3FEC" w:rsidP="004B7050">
      <w:pPr>
        <w:spacing w:after="0" w:line="360" w:lineRule="auto"/>
        <w:contextualSpacing/>
        <w:rPr>
          <w:rFonts w:ascii="Times New Roman" w:hAnsi="Times New Roman" w:cs="Times New Roman"/>
          <w:sz w:val="24"/>
          <w:szCs w:val="24"/>
        </w:rPr>
      </w:pPr>
      <w:bookmarkStart w:id="0" w:name="_GoBack"/>
      <w:bookmarkEnd w:id="0"/>
      <w:r w:rsidRPr="003B3FEC">
        <w:rPr>
          <w:rFonts w:ascii="Times New Roman" w:hAnsi="Times New Roman" w:cs="Times New Roman"/>
          <w:sz w:val="24"/>
          <w:szCs w:val="24"/>
        </w:rPr>
        <w:t>Marcin Kusy</w:t>
      </w:r>
    </w:p>
    <w:p w:rsidR="003B3FEC" w:rsidRPr="003B3FEC" w:rsidRDefault="003B3FEC" w:rsidP="004B7050">
      <w:pPr>
        <w:spacing w:after="0" w:line="360" w:lineRule="auto"/>
        <w:contextualSpacing/>
        <w:rPr>
          <w:rFonts w:ascii="Times New Roman" w:hAnsi="Times New Roman" w:cs="Times New Roman"/>
          <w:sz w:val="24"/>
          <w:szCs w:val="24"/>
        </w:rPr>
      </w:pPr>
      <w:r w:rsidRPr="003B3FEC">
        <w:rPr>
          <w:rFonts w:ascii="Times New Roman" w:hAnsi="Times New Roman" w:cs="Times New Roman"/>
          <w:sz w:val="24"/>
          <w:szCs w:val="24"/>
        </w:rPr>
        <w:t>Zespół „Krajowy Mechanizm Prewencji”</w:t>
      </w:r>
    </w:p>
    <w:p w:rsidR="003B3FEC" w:rsidRPr="003B3FEC" w:rsidRDefault="003B3FEC" w:rsidP="004B7050">
      <w:pPr>
        <w:spacing w:after="0" w:line="360" w:lineRule="auto"/>
        <w:contextualSpacing/>
        <w:rPr>
          <w:rFonts w:ascii="Times New Roman" w:hAnsi="Times New Roman" w:cs="Times New Roman"/>
          <w:sz w:val="24"/>
          <w:szCs w:val="24"/>
        </w:rPr>
      </w:pPr>
    </w:p>
    <w:p w:rsidR="003B3FEC" w:rsidRDefault="003B3FEC" w:rsidP="004B7050">
      <w:pPr>
        <w:spacing w:after="0" w:line="360" w:lineRule="auto"/>
        <w:contextualSpacing/>
        <w:jc w:val="center"/>
        <w:rPr>
          <w:rFonts w:ascii="Times New Roman" w:hAnsi="Times New Roman" w:cs="Times New Roman"/>
          <w:b/>
          <w:sz w:val="24"/>
          <w:szCs w:val="24"/>
        </w:rPr>
      </w:pPr>
      <w:r w:rsidRPr="003B3FEC">
        <w:rPr>
          <w:rFonts w:ascii="Times New Roman" w:hAnsi="Times New Roman" w:cs="Times New Roman"/>
          <w:b/>
          <w:sz w:val="24"/>
          <w:szCs w:val="24"/>
        </w:rPr>
        <w:t>Notatka ze spotkania przedstawicieli Krajowych Mechanizmów Prewencji w Brnie,</w:t>
      </w:r>
    </w:p>
    <w:p w:rsidR="003B3FEC" w:rsidRDefault="003B3FEC" w:rsidP="004B7050">
      <w:pPr>
        <w:spacing w:after="0" w:line="360" w:lineRule="auto"/>
        <w:contextualSpacing/>
        <w:jc w:val="center"/>
        <w:rPr>
          <w:rFonts w:ascii="Times New Roman" w:hAnsi="Times New Roman" w:cs="Times New Roman"/>
          <w:b/>
          <w:sz w:val="24"/>
          <w:szCs w:val="24"/>
        </w:rPr>
      </w:pPr>
      <w:r w:rsidRPr="003B3FEC">
        <w:rPr>
          <w:rFonts w:ascii="Times New Roman" w:hAnsi="Times New Roman" w:cs="Times New Roman"/>
          <w:b/>
          <w:sz w:val="24"/>
          <w:szCs w:val="24"/>
        </w:rPr>
        <w:t xml:space="preserve"> w dniach 27-28 listopada 2014 r.</w:t>
      </w:r>
    </w:p>
    <w:p w:rsidR="003B3FEC" w:rsidRPr="00EB0FEF" w:rsidRDefault="003B3FEC" w:rsidP="004B7050">
      <w:pPr>
        <w:spacing w:after="0" w:line="360" w:lineRule="auto"/>
        <w:contextualSpacing/>
        <w:jc w:val="both"/>
        <w:rPr>
          <w:rFonts w:ascii="Times New Roman" w:hAnsi="Times New Roman" w:cs="Times New Roman"/>
          <w:b/>
          <w:sz w:val="24"/>
          <w:szCs w:val="24"/>
        </w:rPr>
      </w:pPr>
    </w:p>
    <w:p w:rsidR="003B3FEC" w:rsidRDefault="003B3FEC" w:rsidP="004B7050">
      <w:pPr>
        <w:spacing w:after="0" w:line="360" w:lineRule="auto"/>
        <w:ind w:firstLine="708"/>
        <w:contextualSpacing/>
        <w:jc w:val="both"/>
        <w:rPr>
          <w:rFonts w:ascii="Times New Roman" w:hAnsi="Times New Roman" w:cs="Times New Roman"/>
          <w:sz w:val="24"/>
          <w:szCs w:val="24"/>
        </w:rPr>
      </w:pPr>
      <w:r w:rsidRPr="00EB0FEF">
        <w:rPr>
          <w:rFonts w:ascii="Times New Roman" w:hAnsi="Times New Roman" w:cs="Times New Roman"/>
          <w:sz w:val="24"/>
          <w:szCs w:val="24"/>
        </w:rPr>
        <w:t xml:space="preserve">W dniach 27-28 listopada 2014 r. wziąłem udział w roboczym spotkaniu przedstawicieli instytucji pełniących funkcję krajowych mechanizmów prewencji (KMP). Zostało ono zorganizowane przez biuro czeskiego Ombudsmana, w Brnie. W spotkaniu udział wzięli przedstawiciele KMP z Czech (w tym </w:t>
      </w:r>
      <w:r w:rsidRPr="00EB0FEF">
        <w:rPr>
          <w:rFonts w:ascii="Times New Roman" w:hAnsi="Times New Roman" w:cs="Times New Roman"/>
          <w:sz w:val="24"/>
          <w:szCs w:val="24"/>
          <w:lang w:val="en-GB"/>
        </w:rPr>
        <w:t xml:space="preserve">Anna Šabatová - </w:t>
      </w:r>
      <w:r w:rsidRPr="00EB0FEF">
        <w:rPr>
          <w:rFonts w:ascii="Times New Roman" w:hAnsi="Times New Roman" w:cs="Times New Roman"/>
          <w:sz w:val="24"/>
          <w:szCs w:val="24"/>
        </w:rPr>
        <w:t xml:space="preserve">Rzecznik Praw Obywatelskich oraz </w:t>
      </w:r>
      <w:r w:rsidR="00EB0FEF" w:rsidRPr="00EB0FEF">
        <w:rPr>
          <w:rFonts w:ascii="Times New Roman" w:hAnsi="Times New Roman" w:cs="Times New Roman"/>
          <w:sz w:val="24"/>
          <w:szCs w:val="24"/>
          <w:lang w:val="en-GB"/>
        </w:rPr>
        <w:t>Stanislav Křeček – Zastępca Rzecznika)</w:t>
      </w:r>
      <w:r w:rsidRPr="00EB0FEF">
        <w:rPr>
          <w:rFonts w:ascii="Times New Roman" w:hAnsi="Times New Roman" w:cs="Times New Roman"/>
          <w:sz w:val="24"/>
          <w:szCs w:val="24"/>
        </w:rPr>
        <w:t>, Słowacji, Francji, Węgier, Słowenii, Gruzji oraz Polski</w:t>
      </w:r>
      <w:r w:rsidR="00EB0FEF">
        <w:rPr>
          <w:rFonts w:ascii="Times New Roman" w:hAnsi="Times New Roman" w:cs="Times New Roman"/>
          <w:sz w:val="24"/>
          <w:szCs w:val="24"/>
        </w:rPr>
        <w:t>.</w:t>
      </w:r>
    </w:p>
    <w:p w:rsidR="00EB0FEF" w:rsidRDefault="00EB0FEF" w:rsidP="004B705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 pierwszym dniu spotkania poruszone zostały następujące tematy:</w:t>
      </w:r>
    </w:p>
    <w:p w:rsidR="00EB0FEF" w:rsidRDefault="00EB0FEF" w:rsidP="004B7050">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Problemy i </w:t>
      </w:r>
      <w:r w:rsidR="00F02E35">
        <w:rPr>
          <w:rFonts w:ascii="Times New Roman" w:hAnsi="Times New Roman" w:cs="Times New Roman"/>
          <w:sz w:val="24"/>
          <w:szCs w:val="24"/>
        </w:rPr>
        <w:t>plany</w:t>
      </w:r>
      <w:r>
        <w:rPr>
          <w:rFonts w:ascii="Times New Roman" w:hAnsi="Times New Roman" w:cs="Times New Roman"/>
          <w:sz w:val="24"/>
          <w:szCs w:val="24"/>
        </w:rPr>
        <w:t xml:space="preserve"> krajowych mechanizmów prewencji</w:t>
      </w:r>
    </w:p>
    <w:p w:rsidR="00EB0FEF" w:rsidRDefault="00EB0FEF" w:rsidP="004B7050">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Przygotowania do przeprowadzenia wizytacji</w:t>
      </w:r>
    </w:p>
    <w:p w:rsidR="00EB0FEF" w:rsidRDefault="00EB0FEF" w:rsidP="004B7050">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Przeprowadzanie wizytacji prewencyjnych</w:t>
      </w:r>
    </w:p>
    <w:p w:rsidR="00EB0FEF" w:rsidRDefault="00EB0FEF" w:rsidP="004B7050">
      <w:pPr>
        <w:pStyle w:val="Akapitzlist"/>
        <w:spacing w:after="0" w:line="360" w:lineRule="auto"/>
        <w:ind w:left="1068"/>
        <w:jc w:val="both"/>
        <w:rPr>
          <w:rFonts w:ascii="Times New Roman" w:hAnsi="Times New Roman" w:cs="Times New Roman"/>
          <w:sz w:val="24"/>
          <w:szCs w:val="24"/>
        </w:rPr>
      </w:pPr>
    </w:p>
    <w:p w:rsidR="00EB0FEF" w:rsidRPr="00F02E35" w:rsidRDefault="00EB0FEF" w:rsidP="004B7050">
      <w:pPr>
        <w:spacing w:after="0" w:line="360" w:lineRule="auto"/>
        <w:contextualSpacing/>
        <w:jc w:val="both"/>
        <w:rPr>
          <w:rFonts w:ascii="Times New Roman" w:hAnsi="Times New Roman" w:cs="Times New Roman"/>
          <w:sz w:val="24"/>
          <w:szCs w:val="24"/>
        </w:rPr>
      </w:pPr>
      <w:r w:rsidRPr="00F02E35">
        <w:rPr>
          <w:rFonts w:ascii="Times New Roman" w:hAnsi="Times New Roman" w:cs="Times New Roman"/>
          <w:sz w:val="24"/>
          <w:szCs w:val="24"/>
        </w:rPr>
        <w:t xml:space="preserve">Ad.1. </w:t>
      </w:r>
    </w:p>
    <w:p w:rsidR="00F02E35" w:rsidRDefault="002771E5" w:rsidP="004B705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Przedstawicielka czeskiego KMP</w:t>
      </w:r>
      <w:r w:rsidR="00EB0FEF" w:rsidRPr="00F02E35">
        <w:rPr>
          <w:rFonts w:ascii="Times New Roman" w:hAnsi="Times New Roman" w:cs="Times New Roman"/>
          <w:sz w:val="24"/>
          <w:szCs w:val="24"/>
        </w:rPr>
        <w:t xml:space="preserve"> </w:t>
      </w:r>
      <w:r w:rsidR="008957EB" w:rsidRPr="00F02E35">
        <w:rPr>
          <w:rFonts w:ascii="Times New Roman" w:hAnsi="Times New Roman" w:cs="Times New Roman"/>
          <w:sz w:val="24"/>
          <w:szCs w:val="24"/>
        </w:rPr>
        <w:t>poinformowała</w:t>
      </w:r>
      <w:r>
        <w:rPr>
          <w:rFonts w:ascii="Times New Roman" w:hAnsi="Times New Roman" w:cs="Times New Roman"/>
          <w:sz w:val="24"/>
          <w:szCs w:val="24"/>
        </w:rPr>
        <w:t>,</w:t>
      </w:r>
      <w:r w:rsidR="008957EB" w:rsidRPr="00F02E35">
        <w:rPr>
          <w:rFonts w:ascii="Times New Roman" w:hAnsi="Times New Roman" w:cs="Times New Roman"/>
          <w:sz w:val="24"/>
          <w:szCs w:val="24"/>
        </w:rPr>
        <w:t xml:space="preserve"> </w:t>
      </w:r>
      <w:r w:rsidR="00EB0FEF" w:rsidRPr="00F02E35">
        <w:rPr>
          <w:rFonts w:ascii="Times New Roman" w:hAnsi="Times New Roman" w:cs="Times New Roman"/>
          <w:sz w:val="24"/>
          <w:szCs w:val="24"/>
        </w:rPr>
        <w:t xml:space="preserve">iż w roku 2014 r. wizytowali wyłącznie jednostki penitencjarne oraz, w ramach </w:t>
      </w:r>
      <w:proofErr w:type="spellStart"/>
      <w:r>
        <w:rPr>
          <w:rFonts w:ascii="Times New Roman" w:hAnsi="Times New Roman" w:cs="Times New Roman"/>
          <w:sz w:val="24"/>
          <w:szCs w:val="24"/>
        </w:rPr>
        <w:t>rewizytacji</w:t>
      </w:r>
      <w:proofErr w:type="spellEnd"/>
      <w:r>
        <w:rPr>
          <w:rFonts w:ascii="Times New Roman" w:hAnsi="Times New Roman" w:cs="Times New Roman"/>
          <w:sz w:val="24"/>
          <w:szCs w:val="24"/>
        </w:rPr>
        <w:t>, izbę</w:t>
      </w:r>
      <w:r w:rsidR="00EB0FEF" w:rsidRPr="00F02E35">
        <w:rPr>
          <w:rFonts w:ascii="Times New Roman" w:hAnsi="Times New Roman" w:cs="Times New Roman"/>
          <w:sz w:val="24"/>
          <w:szCs w:val="24"/>
        </w:rPr>
        <w:t xml:space="preserve"> wytrzeźwie</w:t>
      </w:r>
      <w:r w:rsidR="008957EB" w:rsidRPr="00F02E35">
        <w:rPr>
          <w:rFonts w:ascii="Times New Roman" w:hAnsi="Times New Roman" w:cs="Times New Roman"/>
          <w:sz w:val="24"/>
          <w:szCs w:val="24"/>
        </w:rPr>
        <w:t xml:space="preserve">ń. Ponadto, </w:t>
      </w:r>
      <w:r>
        <w:rPr>
          <w:rFonts w:ascii="Times New Roman" w:hAnsi="Times New Roman" w:cs="Times New Roman"/>
          <w:sz w:val="24"/>
          <w:szCs w:val="24"/>
        </w:rPr>
        <w:t>w przygotowaniu są</w:t>
      </w:r>
      <w:r w:rsidR="008957EB" w:rsidRPr="00F02E35">
        <w:rPr>
          <w:rFonts w:ascii="Times New Roman" w:hAnsi="Times New Roman" w:cs="Times New Roman"/>
          <w:sz w:val="24"/>
          <w:szCs w:val="24"/>
        </w:rPr>
        <w:t xml:space="preserve"> raporty tematyczne </w:t>
      </w:r>
      <w:r w:rsidR="00EB0FEF" w:rsidRPr="00F02E35">
        <w:rPr>
          <w:rFonts w:ascii="Times New Roman" w:hAnsi="Times New Roman" w:cs="Times New Roman"/>
          <w:sz w:val="24"/>
          <w:szCs w:val="24"/>
        </w:rPr>
        <w:t xml:space="preserve">z wizytacji: </w:t>
      </w:r>
      <w:proofErr w:type="spellStart"/>
      <w:r w:rsidR="00EB0FEF" w:rsidRPr="00F02E35">
        <w:rPr>
          <w:rFonts w:ascii="Times New Roman" w:hAnsi="Times New Roman" w:cs="Times New Roman"/>
          <w:sz w:val="24"/>
          <w:szCs w:val="24"/>
        </w:rPr>
        <w:t>niezarejstrowanych</w:t>
      </w:r>
      <w:proofErr w:type="spellEnd"/>
      <w:r w:rsidR="00EB0FEF" w:rsidRPr="00F02E35">
        <w:rPr>
          <w:rFonts w:ascii="Times New Roman" w:hAnsi="Times New Roman" w:cs="Times New Roman"/>
          <w:sz w:val="24"/>
          <w:szCs w:val="24"/>
        </w:rPr>
        <w:t xml:space="preserve"> (prywatnych) domów opieki</w:t>
      </w:r>
      <w:r w:rsidR="00EB0FEF">
        <w:rPr>
          <w:rStyle w:val="Odwoanieprzypisudolnego"/>
          <w:rFonts w:ascii="Times New Roman" w:hAnsi="Times New Roman" w:cs="Times New Roman"/>
          <w:sz w:val="24"/>
          <w:szCs w:val="24"/>
        </w:rPr>
        <w:footnoteReference w:id="1"/>
      </w:r>
      <w:r w:rsidR="008957EB" w:rsidRPr="00F02E35">
        <w:rPr>
          <w:rFonts w:ascii="Times New Roman" w:hAnsi="Times New Roman" w:cs="Times New Roman"/>
          <w:sz w:val="24"/>
          <w:szCs w:val="24"/>
        </w:rPr>
        <w:t xml:space="preserve"> oraz jednostek policyjnych. </w:t>
      </w:r>
    </w:p>
    <w:p w:rsidR="008957EB" w:rsidRDefault="008957EB" w:rsidP="004B7050">
      <w:pPr>
        <w:spacing w:after="0" w:line="360" w:lineRule="auto"/>
        <w:ind w:firstLine="708"/>
        <w:contextualSpacing/>
        <w:jc w:val="both"/>
        <w:rPr>
          <w:rFonts w:ascii="Times New Roman" w:hAnsi="Times New Roman" w:cs="Times New Roman"/>
          <w:sz w:val="24"/>
          <w:szCs w:val="24"/>
        </w:rPr>
      </w:pPr>
      <w:r w:rsidRPr="00F02E35">
        <w:rPr>
          <w:rFonts w:ascii="Times New Roman" w:hAnsi="Times New Roman" w:cs="Times New Roman"/>
          <w:sz w:val="24"/>
          <w:szCs w:val="24"/>
        </w:rPr>
        <w:t>Francuski Mechanizm przeprowadził 150</w:t>
      </w:r>
      <w:r>
        <w:rPr>
          <w:rStyle w:val="Odwoanieprzypisudolnego"/>
          <w:rFonts w:ascii="Times New Roman" w:hAnsi="Times New Roman" w:cs="Times New Roman"/>
          <w:sz w:val="24"/>
          <w:szCs w:val="24"/>
        </w:rPr>
        <w:footnoteReference w:id="2"/>
      </w:r>
      <w:r w:rsidRPr="00F02E35">
        <w:rPr>
          <w:rFonts w:ascii="Times New Roman" w:hAnsi="Times New Roman" w:cs="Times New Roman"/>
          <w:sz w:val="24"/>
          <w:szCs w:val="24"/>
        </w:rPr>
        <w:t xml:space="preserve"> wizytacji, przy liczbie</w:t>
      </w:r>
      <w:r w:rsidR="002771E5">
        <w:rPr>
          <w:rFonts w:ascii="Times New Roman" w:hAnsi="Times New Roman" w:cs="Times New Roman"/>
          <w:sz w:val="24"/>
          <w:szCs w:val="24"/>
        </w:rPr>
        <w:t xml:space="preserve"> 45 pracowników. Priorytetem</w:t>
      </w:r>
      <w:r w:rsidRPr="00F02E35">
        <w:rPr>
          <w:rFonts w:ascii="Times New Roman" w:hAnsi="Times New Roman" w:cs="Times New Roman"/>
          <w:sz w:val="24"/>
          <w:szCs w:val="24"/>
        </w:rPr>
        <w:t xml:space="preserve"> są jednostki penitencjarne oraz szpitale psychiatryczne. Do dnia spotkania </w:t>
      </w:r>
      <w:r w:rsidR="002771E5">
        <w:rPr>
          <w:rFonts w:ascii="Times New Roman" w:hAnsi="Times New Roman" w:cs="Times New Roman"/>
          <w:sz w:val="24"/>
          <w:szCs w:val="24"/>
        </w:rPr>
        <w:t xml:space="preserve">w </w:t>
      </w:r>
      <w:r w:rsidRPr="00F02E35">
        <w:rPr>
          <w:rFonts w:ascii="Times New Roman" w:hAnsi="Times New Roman" w:cs="Times New Roman"/>
          <w:sz w:val="24"/>
          <w:szCs w:val="24"/>
        </w:rPr>
        <w:t xml:space="preserve">Brnie nie </w:t>
      </w:r>
      <w:r w:rsidR="002771E5">
        <w:rPr>
          <w:rFonts w:ascii="Times New Roman" w:hAnsi="Times New Roman" w:cs="Times New Roman"/>
          <w:sz w:val="24"/>
          <w:szCs w:val="24"/>
        </w:rPr>
        <w:t>we Francji nie prowadzano</w:t>
      </w:r>
      <w:r w:rsidRPr="00F02E35">
        <w:rPr>
          <w:rFonts w:ascii="Times New Roman" w:hAnsi="Times New Roman" w:cs="Times New Roman"/>
          <w:sz w:val="24"/>
          <w:szCs w:val="24"/>
        </w:rPr>
        <w:t xml:space="preserve"> </w:t>
      </w:r>
      <w:proofErr w:type="spellStart"/>
      <w:r w:rsidRPr="00F02E35">
        <w:rPr>
          <w:rFonts w:ascii="Times New Roman" w:hAnsi="Times New Roman" w:cs="Times New Roman"/>
          <w:sz w:val="24"/>
          <w:szCs w:val="24"/>
        </w:rPr>
        <w:t>rekontroli</w:t>
      </w:r>
      <w:proofErr w:type="spellEnd"/>
      <w:r w:rsidRPr="00F02E35">
        <w:rPr>
          <w:rFonts w:ascii="Times New Roman" w:hAnsi="Times New Roman" w:cs="Times New Roman"/>
          <w:sz w:val="24"/>
          <w:szCs w:val="24"/>
        </w:rPr>
        <w:t xml:space="preserve"> zwiz</w:t>
      </w:r>
      <w:r w:rsidR="002771E5">
        <w:rPr>
          <w:rFonts w:ascii="Times New Roman" w:hAnsi="Times New Roman" w:cs="Times New Roman"/>
          <w:sz w:val="24"/>
          <w:szCs w:val="24"/>
        </w:rPr>
        <w:t>ytowanych miejsc. Przeprowadzono natomiast</w:t>
      </w:r>
      <w:r w:rsidRPr="00F02E35">
        <w:rPr>
          <w:rFonts w:ascii="Times New Roman" w:hAnsi="Times New Roman" w:cs="Times New Roman"/>
          <w:sz w:val="24"/>
          <w:szCs w:val="24"/>
        </w:rPr>
        <w:t xml:space="preserve"> monitoring</w:t>
      </w:r>
      <w:r w:rsidR="00F02E35" w:rsidRPr="00F02E35">
        <w:rPr>
          <w:rFonts w:ascii="Times New Roman" w:hAnsi="Times New Roman" w:cs="Times New Roman"/>
          <w:sz w:val="24"/>
          <w:szCs w:val="24"/>
        </w:rPr>
        <w:t xml:space="preserve"> jednego lotu deportacyjnego</w:t>
      </w:r>
      <w:r w:rsidR="002771E5">
        <w:rPr>
          <w:rFonts w:ascii="Times New Roman" w:hAnsi="Times New Roman" w:cs="Times New Roman"/>
          <w:sz w:val="24"/>
          <w:szCs w:val="24"/>
        </w:rPr>
        <w:t>.</w:t>
      </w:r>
    </w:p>
    <w:p w:rsidR="00F02E35" w:rsidRPr="000A7C5A" w:rsidRDefault="00F02E35" w:rsidP="004B705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Gruziński uczestnik </w:t>
      </w:r>
      <w:r w:rsidR="002771E5">
        <w:rPr>
          <w:rFonts w:ascii="Times New Roman" w:hAnsi="Times New Roman" w:cs="Times New Roman"/>
          <w:sz w:val="24"/>
          <w:szCs w:val="24"/>
        </w:rPr>
        <w:t xml:space="preserve">spotkania </w:t>
      </w:r>
      <w:r>
        <w:rPr>
          <w:rFonts w:ascii="Times New Roman" w:hAnsi="Times New Roman" w:cs="Times New Roman"/>
          <w:sz w:val="24"/>
          <w:szCs w:val="24"/>
        </w:rPr>
        <w:t xml:space="preserve">poinformował, iż w 2014 r., mając zatrudnionych 5 stałych pracowników oraz współpracując z 40 ekspertami, Mechanizm przeprowadził 100 wizytacji, przy czym były to wyłącznie jednostki penitencjarne oraz szpitale psychiatryczne. Wskazał on ponadto, że do 2013 r. przedstawiciele KMP rozpatrywali indywidualne skargi, </w:t>
      </w:r>
      <w:r>
        <w:rPr>
          <w:rFonts w:ascii="Times New Roman" w:hAnsi="Times New Roman" w:cs="Times New Roman"/>
          <w:sz w:val="24"/>
          <w:szCs w:val="24"/>
        </w:rPr>
        <w:lastRenderedPageBreak/>
        <w:t xml:space="preserve">co </w:t>
      </w:r>
      <w:r w:rsidRPr="000A7C5A">
        <w:rPr>
          <w:rFonts w:ascii="Times New Roman" w:hAnsi="Times New Roman" w:cs="Times New Roman"/>
          <w:sz w:val="24"/>
          <w:szCs w:val="24"/>
        </w:rPr>
        <w:t>zmieniło się po wizycie przedstawicieli CPT oraz wydanymi w tym zakresie rekomendacjami.</w:t>
      </w:r>
    </w:p>
    <w:p w:rsidR="000A7C5A" w:rsidRPr="002771E5" w:rsidRDefault="00F02E35" w:rsidP="004B7050">
      <w:pPr>
        <w:spacing w:after="0" w:line="360" w:lineRule="auto"/>
        <w:contextualSpacing/>
        <w:jc w:val="both"/>
        <w:rPr>
          <w:rFonts w:ascii="Times New Roman" w:hAnsi="Times New Roman" w:cs="Times New Roman"/>
          <w:sz w:val="24"/>
          <w:szCs w:val="24"/>
        </w:rPr>
      </w:pPr>
      <w:r w:rsidRPr="002771E5">
        <w:rPr>
          <w:rFonts w:ascii="Times New Roman" w:hAnsi="Times New Roman" w:cs="Times New Roman"/>
          <w:sz w:val="24"/>
          <w:szCs w:val="24"/>
        </w:rPr>
        <w:tab/>
        <w:t xml:space="preserve">Przedstawicielka </w:t>
      </w:r>
      <w:r w:rsidR="000A7C5A" w:rsidRPr="002771E5">
        <w:rPr>
          <w:rFonts w:ascii="Times New Roman" w:hAnsi="Times New Roman" w:cs="Times New Roman"/>
          <w:sz w:val="24"/>
          <w:szCs w:val="24"/>
        </w:rPr>
        <w:t xml:space="preserve">biura węgierskiego Ombudsmana wskazała, iż obecnie </w:t>
      </w:r>
      <w:r w:rsidR="002771E5">
        <w:rPr>
          <w:rFonts w:ascii="Times New Roman" w:hAnsi="Times New Roman" w:cs="Times New Roman"/>
          <w:sz w:val="24"/>
          <w:szCs w:val="24"/>
        </w:rPr>
        <w:t>w jej Biurze nie funkcjonuje mechanizm p</w:t>
      </w:r>
      <w:r w:rsidR="000A7C5A" w:rsidRPr="002771E5">
        <w:rPr>
          <w:rFonts w:ascii="Times New Roman" w:hAnsi="Times New Roman" w:cs="Times New Roman"/>
          <w:sz w:val="24"/>
          <w:szCs w:val="24"/>
        </w:rPr>
        <w:t xml:space="preserve">rewencji, zaś trwają prace mające na celu </w:t>
      </w:r>
      <w:r w:rsidR="002771E5">
        <w:rPr>
          <w:rFonts w:ascii="Times New Roman" w:hAnsi="Times New Roman" w:cs="Times New Roman"/>
          <w:sz w:val="24"/>
          <w:szCs w:val="24"/>
        </w:rPr>
        <w:t>rozpoczęcie realizowania</w:t>
      </w:r>
      <w:r w:rsidR="000A7C5A" w:rsidRPr="002771E5">
        <w:rPr>
          <w:rFonts w:ascii="Times New Roman" w:hAnsi="Times New Roman" w:cs="Times New Roman"/>
          <w:sz w:val="24"/>
          <w:szCs w:val="24"/>
        </w:rPr>
        <w:t xml:space="preserve"> funkcji prewencyjnej przez Rzecznika od 2015</w:t>
      </w:r>
      <w:r w:rsidR="002771E5">
        <w:rPr>
          <w:rFonts w:ascii="Times New Roman" w:hAnsi="Times New Roman" w:cs="Times New Roman"/>
          <w:sz w:val="24"/>
          <w:szCs w:val="24"/>
        </w:rPr>
        <w:t xml:space="preserve"> r</w:t>
      </w:r>
      <w:r w:rsidR="000A7C5A" w:rsidRPr="002771E5">
        <w:rPr>
          <w:rFonts w:ascii="Times New Roman" w:hAnsi="Times New Roman" w:cs="Times New Roman"/>
          <w:sz w:val="24"/>
          <w:szCs w:val="24"/>
        </w:rPr>
        <w:t xml:space="preserve">. </w:t>
      </w:r>
    </w:p>
    <w:p w:rsidR="00F02E35" w:rsidRDefault="002771E5" w:rsidP="004B7050">
      <w:pPr>
        <w:spacing w:after="0" w:line="360" w:lineRule="auto"/>
        <w:contextualSpacing/>
        <w:jc w:val="both"/>
        <w:rPr>
          <w:rStyle w:val="st"/>
        </w:rPr>
      </w:pPr>
      <w:r>
        <w:rPr>
          <w:rFonts w:ascii="Times New Roman" w:hAnsi="Times New Roman" w:cs="Times New Roman"/>
          <w:sz w:val="24"/>
          <w:szCs w:val="24"/>
        </w:rPr>
        <w:tab/>
        <w:t>Pracownik słowackiego b</w:t>
      </w:r>
      <w:r w:rsidR="000A7C5A">
        <w:rPr>
          <w:rFonts w:ascii="Times New Roman" w:hAnsi="Times New Roman" w:cs="Times New Roman"/>
          <w:sz w:val="24"/>
          <w:szCs w:val="24"/>
        </w:rPr>
        <w:t xml:space="preserve">iura Ombudsmana poinformował, iż Słowacja wciąż nie </w:t>
      </w:r>
      <w:r w:rsidR="000A7C5A" w:rsidRPr="002771E5">
        <w:rPr>
          <w:rFonts w:ascii="Times New Roman" w:hAnsi="Times New Roman" w:cs="Times New Roman"/>
          <w:sz w:val="24"/>
          <w:szCs w:val="24"/>
        </w:rPr>
        <w:t xml:space="preserve">ratyfikowała </w:t>
      </w:r>
      <w:r w:rsidRPr="002771E5">
        <w:rPr>
          <w:rStyle w:val="Uwydatnienie"/>
          <w:rFonts w:ascii="Times New Roman" w:hAnsi="Times New Roman" w:cs="Times New Roman"/>
          <w:i w:val="0"/>
          <w:sz w:val="24"/>
          <w:szCs w:val="24"/>
        </w:rPr>
        <w:t>Protoko</w:t>
      </w:r>
      <w:r w:rsidR="006D7249" w:rsidRPr="002771E5">
        <w:rPr>
          <w:rStyle w:val="Uwydatnienie"/>
          <w:rFonts w:ascii="Times New Roman" w:hAnsi="Times New Roman" w:cs="Times New Roman"/>
          <w:i w:val="0"/>
          <w:sz w:val="24"/>
          <w:szCs w:val="24"/>
        </w:rPr>
        <w:t>łu Fakultatywnego</w:t>
      </w:r>
      <w:r w:rsidR="006D7249" w:rsidRPr="002771E5">
        <w:rPr>
          <w:rStyle w:val="st"/>
          <w:rFonts w:ascii="Times New Roman" w:hAnsi="Times New Roman" w:cs="Times New Roman"/>
          <w:i/>
          <w:sz w:val="24"/>
          <w:szCs w:val="24"/>
        </w:rPr>
        <w:t xml:space="preserve"> do </w:t>
      </w:r>
      <w:r w:rsidR="006D7249" w:rsidRPr="002771E5">
        <w:rPr>
          <w:rStyle w:val="Uwydatnienie"/>
          <w:rFonts w:ascii="Times New Roman" w:hAnsi="Times New Roman" w:cs="Times New Roman"/>
          <w:i w:val="0"/>
          <w:sz w:val="24"/>
          <w:szCs w:val="24"/>
        </w:rPr>
        <w:t>Konwencji</w:t>
      </w:r>
      <w:r w:rsidR="006D7249" w:rsidRPr="002771E5">
        <w:rPr>
          <w:rStyle w:val="st"/>
          <w:rFonts w:ascii="Times New Roman" w:hAnsi="Times New Roman" w:cs="Times New Roman"/>
          <w:i/>
          <w:sz w:val="24"/>
          <w:szCs w:val="24"/>
        </w:rPr>
        <w:t xml:space="preserve"> w </w:t>
      </w:r>
      <w:r w:rsidR="006D7249" w:rsidRPr="002771E5">
        <w:rPr>
          <w:rStyle w:val="Uwydatnienie"/>
          <w:rFonts w:ascii="Times New Roman" w:hAnsi="Times New Roman" w:cs="Times New Roman"/>
          <w:i w:val="0"/>
          <w:sz w:val="24"/>
          <w:szCs w:val="24"/>
        </w:rPr>
        <w:t>sprawie zakazu stosowania tortur</w:t>
      </w:r>
      <w:r w:rsidR="006D7249" w:rsidRPr="002771E5">
        <w:rPr>
          <w:rStyle w:val="st"/>
          <w:rFonts w:ascii="Times New Roman" w:hAnsi="Times New Roman" w:cs="Times New Roman"/>
          <w:sz w:val="24"/>
          <w:szCs w:val="24"/>
        </w:rPr>
        <w:t xml:space="preserve"> oraz innego okrutnego, nieludzkiego lub poniżającego traktowania, a pracownicy biura przeprowadzają wizytacje „quasi” prewencyjne.</w:t>
      </w:r>
      <w:r w:rsidR="006D7249">
        <w:rPr>
          <w:rStyle w:val="st"/>
        </w:rPr>
        <w:t xml:space="preserve"> </w:t>
      </w:r>
    </w:p>
    <w:p w:rsidR="006D7249" w:rsidRPr="004B7050" w:rsidRDefault="006D7249" w:rsidP="004B7050">
      <w:pPr>
        <w:spacing w:after="0" w:line="360" w:lineRule="auto"/>
        <w:contextualSpacing/>
        <w:jc w:val="both"/>
        <w:rPr>
          <w:rFonts w:ascii="Times New Roman" w:hAnsi="Times New Roman" w:cs="Times New Roman"/>
          <w:sz w:val="24"/>
          <w:szCs w:val="24"/>
        </w:rPr>
      </w:pPr>
      <w:r>
        <w:rPr>
          <w:rStyle w:val="st"/>
        </w:rPr>
        <w:tab/>
      </w:r>
      <w:r w:rsidRPr="002771E5">
        <w:rPr>
          <w:rStyle w:val="st"/>
          <w:rFonts w:ascii="Times New Roman" w:hAnsi="Times New Roman" w:cs="Times New Roman"/>
        </w:rPr>
        <w:t>Słoweńcy przeprowadzili natomiast 50 wizytacji, głównie jednostek penitencjarnych. Prze</w:t>
      </w:r>
      <w:r w:rsidR="002771E5">
        <w:rPr>
          <w:rStyle w:val="st"/>
          <w:rFonts w:ascii="Times New Roman" w:hAnsi="Times New Roman" w:cs="Times New Roman"/>
        </w:rPr>
        <w:t>dstawiciel biura wskazał</w:t>
      </w:r>
      <w:r w:rsidRPr="002771E5">
        <w:rPr>
          <w:rStyle w:val="st"/>
          <w:rFonts w:ascii="Times New Roman" w:hAnsi="Times New Roman" w:cs="Times New Roman"/>
        </w:rPr>
        <w:t xml:space="preserve">, iż jako KMP, nie chcą oni pozbywać się kompetencji rozpatrywania indywidulanych skarg, gdyż stanowią one źródło wiedzy o sytuacji osób pozbawionych </w:t>
      </w:r>
      <w:r w:rsidRPr="002771E5">
        <w:rPr>
          <w:rStyle w:val="st"/>
          <w:rFonts w:ascii="Times New Roman" w:hAnsi="Times New Roman" w:cs="Times New Roman"/>
          <w:sz w:val="24"/>
          <w:szCs w:val="24"/>
        </w:rPr>
        <w:t>wolności. Ponadto mówił o trudn</w:t>
      </w:r>
      <w:r w:rsidRPr="004B7050">
        <w:rPr>
          <w:rStyle w:val="st"/>
          <w:rFonts w:ascii="Times New Roman" w:hAnsi="Times New Roman" w:cs="Times New Roman"/>
          <w:sz w:val="24"/>
          <w:szCs w:val="24"/>
        </w:rPr>
        <w:t xml:space="preserve">ościach w funkcjonowaniu mechanizmu o modelu Ombudsman +. </w:t>
      </w:r>
    </w:p>
    <w:p w:rsidR="004B7050" w:rsidRDefault="006D7249" w:rsidP="00DB2893">
      <w:pPr>
        <w:spacing w:after="0" w:line="360" w:lineRule="auto"/>
        <w:ind w:firstLine="708"/>
        <w:contextualSpacing/>
        <w:jc w:val="both"/>
        <w:rPr>
          <w:rFonts w:ascii="Times New Roman" w:hAnsi="Times New Roman" w:cs="Times New Roman"/>
          <w:sz w:val="24"/>
          <w:szCs w:val="24"/>
        </w:rPr>
      </w:pPr>
      <w:r w:rsidRPr="004B7050">
        <w:rPr>
          <w:rFonts w:ascii="Times New Roman" w:hAnsi="Times New Roman" w:cs="Times New Roman"/>
          <w:sz w:val="24"/>
          <w:szCs w:val="24"/>
        </w:rPr>
        <w:t>Poinformowałem uczestnikó</w:t>
      </w:r>
      <w:r w:rsidR="002771E5">
        <w:rPr>
          <w:rFonts w:ascii="Times New Roman" w:hAnsi="Times New Roman" w:cs="Times New Roman"/>
          <w:sz w:val="24"/>
          <w:szCs w:val="24"/>
        </w:rPr>
        <w:t>w, iż polski mechanizm</w:t>
      </w:r>
      <w:r w:rsidRPr="004B7050">
        <w:rPr>
          <w:rFonts w:ascii="Times New Roman" w:hAnsi="Times New Roman" w:cs="Times New Roman"/>
          <w:sz w:val="24"/>
          <w:szCs w:val="24"/>
        </w:rPr>
        <w:t xml:space="preserve"> w 2013 r. przeprowadził ok 120 wizytacji, przy </w:t>
      </w:r>
      <w:r w:rsidR="002771E5">
        <w:rPr>
          <w:rFonts w:ascii="Times New Roman" w:hAnsi="Times New Roman" w:cs="Times New Roman"/>
          <w:sz w:val="24"/>
          <w:szCs w:val="24"/>
        </w:rPr>
        <w:t>zatrudnieniu 12 osób. Wskazałem</w:t>
      </w:r>
      <w:r w:rsidRPr="004B7050">
        <w:rPr>
          <w:rFonts w:ascii="Times New Roman" w:hAnsi="Times New Roman" w:cs="Times New Roman"/>
          <w:sz w:val="24"/>
          <w:szCs w:val="24"/>
        </w:rPr>
        <w:t xml:space="preserve"> przy tym iż zbyt mała liczba osób wykonujących zadania Mechanizmu przy dużej liczbie miejsc pozbawienia wolności powoduje, iż nie są spełniane standardy międzynarodowe dotyczące frekwencji wizyt prewencyjnych. Ponadto poinformowałem, iż podczas wizytacji nie natknęliśmy się na tortury, jednakże analiza wyroków sądowych w tym zakresie dokonana przez KMP, wskazuje, że mają one miejsce.</w:t>
      </w:r>
    </w:p>
    <w:p w:rsidR="002771E5" w:rsidRDefault="002771E5" w:rsidP="00DB2893">
      <w:pPr>
        <w:spacing w:after="0" w:line="360" w:lineRule="auto"/>
        <w:ind w:firstLine="708"/>
        <w:contextualSpacing/>
        <w:jc w:val="both"/>
        <w:rPr>
          <w:rFonts w:ascii="Times New Roman" w:hAnsi="Times New Roman" w:cs="Times New Roman"/>
          <w:sz w:val="24"/>
          <w:szCs w:val="24"/>
        </w:rPr>
      </w:pPr>
    </w:p>
    <w:p w:rsidR="004B7050" w:rsidRDefault="004B7050" w:rsidP="004B705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Ad.2.</w:t>
      </w:r>
    </w:p>
    <w:p w:rsidR="00DB2893" w:rsidRDefault="004B7050" w:rsidP="00DB2893">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 tym punkcie spotkania omówione zostały zakresy przeprowadzanych czynności. Wszyscy wskazali również na konieczność odstąpienia od stosowania kwestionariuszy/ankiet podczas rozmów indywidulanych. Dodatkowo wskazałem, iż w przypadku rozmów z osobami z grup wrażliwych, szczególnie z pacjentami szpitali psychiatrycznych, warto przeprowadzać je w parach, tak aby jedna osoba rozmawiała z pacjentem, a druga robiła notatki.</w:t>
      </w:r>
    </w:p>
    <w:p w:rsidR="002771E5" w:rsidRDefault="002771E5" w:rsidP="00DB2893">
      <w:pPr>
        <w:spacing w:after="0" w:line="360" w:lineRule="auto"/>
        <w:ind w:firstLine="708"/>
        <w:contextualSpacing/>
        <w:jc w:val="both"/>
        <w:rPr>
          <w:rFonts w:ascii="Times New Roman" w:hAnsi="Times New Roman" w:cs="Times New Roman"/>
          <w:sz w:val="24"/>
          <w:szCs w:val="24"/>
        </w:rPr>
      </w:pPr>
    </w:p>
    <w:p w:rsidR="00DB2893" w:rsidRDefault="00DB2893" w:rsidP="004B705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Ad3.</w:t>
      </w:r>
    </w:p>
    <w:p w:rsidR="00DB2893" w:rsidRDefault="00DB2893" w:rsidP="004B705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Strona czeska wskazała na konieczność dokumentowania fotograficznego warunków w miejscach pozbawienia wolności. Ponadto poinformowała, iż w </w:t>
      </w:r>
      <w:proofErr w:type="spellStart"/>
      <w:r>
        <w:rPr>
          <w:rFonts w:ascii="Times New Roman" w:hAnsi="Times New Roman" w:cs="Times New Roman"/>
          <w:sz w:val="24"/>
          <w:szCs w:val="24"/>
        </w:rPr>
        <w:t>niezarejstrowanych</w:t>
      </w:r>
      <w:proofErr w:type="spellEnd"/>
      <w:r>
        <w:rPr>
          <w:rFonts w:ascii="Times New Roman" w:hAnsi="Times New Roman" w:cs="Times New Roman"/>
          <w:sz w:val="24"/>
          <w:szCs w:val="24"/>
        </w:rPr>
        <w:t xml:space="preserve"> domach opieki wizytacje prewencyjne przeprowadzane były w godzinach porannych, tak aby sprawdzić jak wygląda wybudzanie pacjentów oraz przekazanie zmiany.</w:t>
      </w:r>
    </w:p>
    <w:p w:rsidR="00261594" w:rsidRDefault="00261594" w:rsidP="0026159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W Francji</w:t>
      </w:r>
      <w:r w:rsidR="00DB2893">
        <w:rPr>
          <w:rFonts w:ascii="Times New Roman" w:hAnsi="Times New Roman" w:cs="Times New Roman"/>
          <w:sz w:val="24"/>
          <w:szCs w:val="24"/>
        </w:rPr>
        <w:t xml:space="preserve"> KMP przeprowadza wizytacje zapowiedziane, jak i niezapowiedziane. Decyzja w tym przedmiocie zależy od wielkości jednostki. </w:t>
      </w:r>
      <w:r>
        <w:rPr>
          <w:rFonts w:ascii="Times New Roman" w:hAnsi="Times New Roman" w:cs="Times New Roman"/>
          <w:sz w:val="24"/>
          <w:szCs w:val="24"/>
        </w:rPr>
        <w:t xml:space="preserve">W Gruzji natomiast wszystkie wizytacje są zapowiedziane. </w:t>
      </w:r>
    </w:p>
    <w:p w:rsidR="00261594" w:rsidRDefault="00261594" w:rsidP="0026159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W tym punkcie spotkania wskazałem, iż upoważnienie przedstawicieli KMP do fotografowania miejsc pozbawienia wolności zostało wpisane w ustawę o Rzeczniku Praw Obywatelskich. Podkreśliłem też konieczność weryfikacji nagrań z monitoringu w miejscach detencji, gdyż stanowią one ważne źródło informacji. </w:t>
      </w:r>
    </w:p>
    <w:p w:rsidR="00261594" w:rsidRDefault="00261594" w:rsidP="00261594">
      <w:pPr>
        <w:spacing w:after="0" w:line="360" w:lineRule="auto"/>
        <w:ind w:firstLine="708"/>
        <w:contextualSpacing/>
        <w:jc w:val="both"/>
        <w:rPr>
          <w:rFonts w:ascii="Times New Roman" w:hAnsi="Times New Roman" w:cs="Times New Roman"/>
          <w:sz w:val="24"/>
          <w:szCs w:val="24"/>
        </w:rPr>
      </w:pPr>
    </w:p>
    <w:p w:rsidR="00261594" w:rsidRDefault="00261594" w:rsidP="0026159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 drugim dniu spotkania poruszone zostały następujące tematy:</w:t>
      </w:r>
    </w:p>
    <w:p w:rsidR="00261594" w:rsidRDefault="00261594" w:rsidP="00261594">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Przygotowanie raportu powizytacyjnego</w:t>
      </w:r>
    </w:p>
    <w:p w:rsidR="00261594" w:rsidRDefault="00261594" w:rsidP="00261594">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Czynności podejmowane po przygotowaniu raportu powizytacyjnego</w:t>
      </w:r>
    </w:p>
    <w:p w:rsidR="002771E5" w:rsidRDefault="002771E5" w:rsidP="00261594">
      <w:pPr>
        <w:pStyle w:val="Akapitzlist"/>
        <w:numPr>
          <w:ilvl w:val="0"/>
          <w:numId w:val="3"/>
        </w:numPr>
        <w:spacing w:after="0" w:line="360" w:lineRule="auto"/>
        <w:jc w:val="both"/>
        <w:rPr>
          <w:rFonts w:ascii="Times New Roman" w:hAnsi="Times New Roman" w:cs="Times New Roman"/>
          <w:sz w:val="24"/>
          <w:szCs w:val="24"/>
        </w:rPr>
      </w:pPr>
    </w:p>
    <w:p w:rsidR="00261594" w:rsidRDefault="00261594" w:rsidP="002615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Ad.1.</w:t>
      </w:r>
    </w:p>
    <w:p w:rsidR="00261594" w:rsidRDefault="00261594"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Czeski KMP raporty powizytacyjne przygotowuje do 3 miesięcy od zakończenia wizytacji, zaś ich treść dotyczy wyłącznie napotkanych nieprawidłowości. </w:t>
      </w:r>
      <w:r w:rsidR="00DB1F45">
        <w:rPr>
          <w:rFonts w:ascii="Times New Roman" w:hAnsi="Times New Roman" w:cs="Times New Roman"/>
          <w:sz w:val="24"/>
          <w:szCs w:val="24"/>
        </w:rPr>
        <w:t xml:space="preserve">Raporty są tajne i zostają upubliczniane wyłącznie, gdy władze jednostki odmawiają realizowania wydanych zaleceń. Upubliczniane są natomiast raporty tematyczne oraz roczne, zawierające analizę wszystkich zebranych informacji, bez wskazywania konkretnych jednostek. W przypadku uzyskania informacji </w:t>
      </w:r>
      <w:r w:rsidR="001A739B">
        <w:rPr>
          <w:rFonts w:ascii="Times New Roman" w:hAnsi="Times New Roman" w:cs="Times New Roman"/>
          <w:sz w:val="24"/>
          <w:szCs w:val="24"/>
        </w:rPr>
        <w:t>świadczących o możliwości popełnienia przestępstwa na osobie pozbawionej wolności, każdorazowo decyzję w tej sprawie podejmuje Rzecznik Praw Obywatelskich.</w:t>
      </w:r>
    </w:p>
    <w:p w:rsidR="00DB1F45" w:rsidRDefault="00DB1F45"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We Francji raport powizytacyjny przygotowywany jest w okresie do 1 roku od zakończenia wizytacji i zawiera ok 100 stron. Przed jego upublicznieniem raport wysyłany jest do władz zwizytowanej jednostki w celu weryfikacji przedstawionych informacji. </w:t>
      </w:r>
      <w:r w:rsidR="001A739B">
        <w:rPr>
          <w:rFonts w:ascii="Times New Roman" w:hAnsi="Times New Roman" w:cs="Times New Roman"/>
          <w:sz w:val="24"/>
          <w:szCs w:val="24"/>
        </w:rPr>
        <w:t>W kwestii zawiadamiania odpowiednich organów o możliwości popełnienia przestępstwa, na podstawie informacji uzyskanych od osób pozbawionych wolności, przedstawiciel KMP poinformował, iż zgodnie z obowiązkiem wynikającym z przepisów krajowych, czynią to każdorazowo.</w:t>
      </w:r>
    </w:p>
    <w:p w:rsidR="001A739B" w:rsidRDefault="001A739B"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Gruzińskie KMP informuje media o wynikach przeprowadzonej wizytacji, zanim jeszcze raport powizytacyjny zostaje upubliczniony</w:t>
      </w:r>
      <w:r w:rsidR="00CF1842">
        <w:rPr>
          <w:rFonts w:ascii="Times New Roman" w:hAnsi="Times New Roman" w:cs="Times New Roman"/>
          <w:sz w:val="24"/>
          <w:szCs w:val="24"/>
        </w:rPr>
        <w:t>.</w:t>
      </w:r>
    </w:p>
    <w:p w:rsidR="00CF1842" w:rsidRDefault="00CF1842"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Podczas swojego wystąpienia w tym temacie, zwró</w:t>
      </w:r>
      <w:r w:rsidR="002771E5">
        <w:rPr>
          <w:rFonts w:ascii="Times New Roman" w:hAnsi="Times New Roman" w:cs="Times New Roman"/>
          <w:sz w:val="24"/>
          <w:szCs w:val="24"/>
        </w:rPr>
        <w:t>ciłem uwagę, iż w raporcie wi</w:t>
      </w:r>
      <w:r w:rsidR="000E302A">
        <w:rPr>
          <w:rFonts w:ascii="Times New Roman" w:hAnsi="Times New Roman" w:cs="Times New Roman"/>
          <w:sz w:val="24"/>
          <w:szCs w:val="24"/>
        </w:rPr>
        <w:t xml:space="preserve">nien </w:t>
      </w:r>
      <w:r w:rsidR="002771E5">
        <w:rPr>
          <w:rFonts w:ascii="Times New Roman" w:hAnsi="Times New Roman" w:cs="Times New Roman"/>
          <w:sz w:val="24"/>
          <w:szCs w:val="24"/>
        </w:rPr>
        <w:t>z</w:t>
      </w:r>
      <w:r>
        <w:rPr>
          <w:rFonts w:ascii="Times New Roman" w:hAnsi="Times New Roman" w:cs="Times New Roman"/>
          <w:sz w:val="24"/>
          <w:szCs w:val="24"/>
        </w:rPr>
        <w:t>naleźć się również opis dobrych praktyk w miejscach detencji, gdyż KMP nie powinno ograniczać się tylko do krytykowania władz.</w:t>
      </w:r>
      <w:r w:rsidR="000E302A">
        <w:rPr>
          <w:rFonts w:ascii="Times New Roman" w:hAnsi="Times New Roman" w:cs="Times New Roman"/>
          <w:sz w:val="24"/>
          <w:szCs w:val="24"/>
        </w:rPr>
        <w:t xml:space="preserve"> Ponadto mówiłem o konieczności zachowania ostrożności w wydawaniu konkretnych zaleceń powizytacyjnych, gdyż Mechanizm ponosi </w:t>
      </w:r>
      <w:r w:rsidR="000E302A">
        <w:rPr>
          <w:rFonts w:ascii="Times New Roman" w:hAnsi="Times New Roman" w:cs="Times New Roman"/>
          <w:sz w:val="24"/>
          <w:szCs w:val="24"/>
        </w:rPr>
        <w:lastRenderedPageBreak/>
        <w:t>odpowiedzialność w następstwie ich realizacji. Poruszając kwestię wizyt „ad hoc” podniosłem kwestię trudności w rozróż</w:t>
      </w:r>
      <w:r w:rsidR="00FD75D0">
        <w:rPr>
          <w:rFonts w:ascii="Times New Roman" w:hAnsi="Times New Roman" w:cs="Times New Roman"/>
          <w:sz w:val="24"/>
          <w:szCs w:val="24"/>
        </w:rPr>
        <w:t>nieniu tego rodzaju wizytacji od</w:t>
      </w:r>
      <w:r w:rsidR="000E302A">
        <w:rPr>
          <w:rFonts w:ascii="Times New Roman" w:hAnsi="Times New Roman" w:cs="Times New Roman"/>
          <w:sz w:val="24"/>
          <w:szCs w:val="24"/>
        </w:rPr>
        <w:t xml:space="preserve"> wizytacji „reakcyj</w:t>
      </w:r>
      <w:r w:rsidR="00FD75D0">
        <w:rPr>
          <w:rFonts w:ascii="Times New Roman" w:hAnsi="Times New Roman" w:cs="Times New Roman"/>
          <w:sz w:val="24"/>
          <w:szCs w:val="24"/>
        </w:rPr>
        <w:t>nych”. Bowiem nie każda wizyta „</w:t>
      </w:r>
      <w:r w:rsidR="000E302A">
        <w:rPr>
          <w:rFonts w:ascii="Times New Roman" w:hAnsi="Times New Roman" w:cs="Times New Roman"/>
          <w:sz w:val="24"/>
          <w:szCs w:val="24"/>
        </w:rPr>
        <w:t>ad hoc” jest reakcyjna, natomiast każda reakcyjna jest „ad hoc”.</w:t>
      </w:r>
    </w:p>
    <w:p w:rsidR="000E302A" w:rsidRDefault="000E302A" w:rsidP="00261594">
      <w:pPr>
        <w:spacing w:after="0" w:line="360" w:lineRule="auto"/>
        <w:ind w:firstLine="708"/>
        <w:jc w:val="both"/>
        <w:rPr>
          <w:rFonts w:ascii="Times New Roman" w:hAnsi="Times New Roman" w:cs="Times New Roman"/>
          <w:sz w:val="24"/>
          <w:szCs w:val="24"/>
        </w:rPr>
      </w:pPr>
    </w:p>
    <w:p w:rsidR="000E302A" w:rsidRDefault="000E302A"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Ad.2</w:t>
      </w:r>
    </w:p>
    <w:p w:rsidR="000E302A" w:rsidRDefault="000E302A"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Wszyscy uczestniczy spotkania zgodzili się z postawioną tezą, iż to </w:t>
      </w:r>
      <w:proofErr w:type="spellStart"/>
      <w:r>
        <w:rPr>
          <w:rFonts w:ascii="Times New Roman" w:hAnsi="Times New Roman" w:cs="Times New Roman"/>
          <w:sz w:val="24"/>
          <w:szCs w:val="24"/>
        </w:rPr>
        <w:t>rewizytacje</w:t>
      </w:r>
      <w:proofErr w:type="spellEnd"/>
      <w:r>
        <w:rPr>
          <w:rFonts w:ascii="Times New Roman" w:hAnsi="Times New Roman" w:cs="Times New Roman"/>
          <w:sz w:val="24"/>
          <w:szCs w:val="24"/>
        </w:rPr>
        <w:t xml:space="preserve"> stanowią jedynie skuteczny sposób sprawdzenia sposobu realizacji wydanych zaleceń. </w:t>
      </w:r>
      <w:r w:rsidR="001F75DF">
        <w:rPr>
          <w:rFonts w:ascii="Times New Roman" w:hAnsi="Times New Roman" w:cs="Times New Roman"/>
          <w:sz w:val="24"/>
          <w:szCs w:val="24"/>
        </w:rPr>
        <w:t>Jednakże nie są one realizowane na taką skale jak być powinny, zarówno z powodów finansowych, jak i braku czasu.</w:t>
      </w:r>
    </w:p>
    <w:p w:rsidR="000E302A" w:rsidRDefault="000E302A" w:rsidP="00261594">
      <w:pPr>
        <w:spacing w:after="0" w:line="360" w:lineRule="auto"/>
        <w:ind w:firstLine="708"/>
        <w:jc w:val="both"/>
        <w:rPr>
          <w:rFonts w:ascii="Times New Roman" w:hAnsi="Times New Roman" w:cs="Times New Roman"/>
          <w:sz w:val="24"/>
          <w:szCs w:val="24"/>
        </w:rPr>
      </w:pPr>
    </w:p>
    <w:p w:rsidR="00FD75D0" w:rsidRDefault="00FD75D0" w:rsidP="00261594">
      <w:pPr>
        <w:spacing w:after="0" w:line="360" w:lineRule="auto"/>
        <w:ind w:firstLine="708"/>
        <w:jc w:val="both"/>
        <w:rPr>
          <w:rFonts w:ascii="Times New Roman" w:hAnsi="Times New Roman" w:cs="Times New Roman"/>
          <w:sz w:val="24"/>
          <w:szCs w:val="24"/>
        </w:rPr>
      </w:pPr>
    </w:p>
    <w:p w:rsidR="00FD75D0" w:rsidRPr="00261594" w:rsidRDefault="00FD75D0" w:rsidP="002615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Sporządził: Marcin Kusy</w:t>
      </w:r>
    </w:p>
    <w:sectPr w:rsidR="00FD75D0" w:rsidRPr="00261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B9" w:rsidRDefault="001B3CB9" w:rsidP="00EB0FEF">
      <w:pPr>
        <w:spacing w:after="0" w:line="240" w:lineRule="auto"/>
      </w:pPr>
      <w:r>
        <w:separator/>
      </w:r>
    </w:p>
  </w:endnote>
  <w:endnote w:type="continuationSeparator" w:id="0">
    <w:p w:rsidR="001B3CB9" w:rsidRDefault="001B3CB9" w:rsidP="00EB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B9" w:rsidRDefault="001B3CB9" w:rsidP="00EB0FEF">
      <w:pPr>
        <w:spacing w:after="0" w:line="240" w:lineRule="auto"/>
      </w:pPr>
      <w:r>
        <w:separator/>
      </w:r>
    </w:p>
  </w:footnote>
  <w:footnote w:type="continuationSeparator" w:id="0">
    <w:p w:rsidR="001B3CB9" w:rsidRDefault="001B3CB9" w:rsidP="00EB0FEF">
      <w:pPr>
        <w:spacing w:after="0" w:line="240" w:lineRule="auto"/>
      </w:pPr>
      <w:r>
        <w:continuationSeparator/>
      </w:r>
    </w:p>
  </w:footnote>
  <w:footnote w:id="1">
    <w:p w:rsidR="00EB0FEF" w:rsidRDefault="00EB0FEF">
      <w:pPr>
        <w:pStyle w:val="Tekstprzypisudolnego"/>
      </w:pPr>
      <w:r>
        <w:rPr>
          <w:rStyle w:val="Odwoanieprzypisudolnego"/>
        </w:rPr>
        <w:footnoteRef/>
      </w:r>
      <w:r>
        <w:t xml:space="preserve"> Zgodnie z czeską ustawą o Rzeczniku Praw Obywatelskich, m</w:t>
      </w:r>
      <w:r w:rsidR="008957EB">
        <w:t>anda</w:t>
      </w:r>
      <w:r>
        <w:t>t czeskiego KMP jest szerszy niż przewiduje OPCAT</w:t>
      </w:r>
    </w:p>
  </w:footnote>
  <w:footnote w:id="2">
    <w:p w:rsidR="008957EB" w:rsidRDefault="008957EB">
      <w:pPr>
        <w:pStyle w:val="Tekstprzypisudolnego"/>
      </w:pPr>
      <w:r>
        <w:rPr>
          <w:rStyle w:val="Odwoanieprzypisudolnego"/>
        </w:rPr>
        <w:footnoteRef/>
      </w:r>
      <w:r>
        <w:t xml:space="preserve"> W 2015 r. przewidują obniżenie liczby wizytowanych miejsc do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CEC"/>
    <w:multiLevelType w:val="hybridMultilevel"/>
    <w:tmpl w:val="CBBC8FBC"/>
    <w:lvl w:ilvl="0" w:tplc="1570C8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BB86F9F"/>
    <w:multiLevelType w:val="hybridMultilevel"/>
    <w:tmpl w:val="F16665EA"/>
    <w:lvl w:ilvl="0" w:tplc="2A961166">
      <w:start w:val="1"/>
      <w:numFmt w:val="bullet"/>
      <w:lvlText w:val=""/>
      <w:lvlJc w:val="left"/>
      <w:pPr>
        <w:ind w:left="765" w:hanging="360"/>
      </w:pPr>
      <w:rPr>
        <w:rFonts w:ascii="Symbol" w:hAnsi="Symbol" w:hint="default"/>
        <w:color w:val="006666"/>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
    <w:nsid w:val="77245FA2"/>
    <w:multiLevelType w:val="hybridMultilevel"/>
    <w:tmpl w:val="08286B78"/>
    <w:lvl w:ilvl="0" w:tplc="D06A25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EC"/>
    <w:rsid w:val="000A7C5A"/>
    <w:rsid w:val="000E302A"/>
    <w:rsid w:val="000F4F26"/>
    <w:rsid w:val="001A739B"/>
    <w:rsid w:val="001B3CB9"/>
    <w:rsid w:val="001F75DF"/>
    <w:rsid w:val="00261594"/>
    <w:rsid w:val="002771E5"/>
    <w:rsid w:val="00291D08"/>
    <w:rsid w:val="003B3FEC"/>
    <w:rsid w:val="004B7050"/>
    <w:rsid w:val="00642396"/>
    <w:rsid w:val="006D7249"/>
    <w:rsid w:val="008957EB"/>
    <w:rsid w:val="009C0E3D"/>
    <w:rsid w:val="00B85903"/>
    <w:rsid w:val="00CF1842"/>
    <w:rsid w:val="00DB1F45"/>
    <w:rsid w:val="00DB2893"/>
    <w:rsid w:val="00EB0FEF"/>
    <w:rsid w:val="00F02E35"/>
    <w:rsid w:val="00FD7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EF"/>
    <w:pPr>
      <w:ind w:left="720"/>
      <w:contextualSpacing/>
    </w:pPr>
  </w:style>
  <w:style w:type="paragraph" w:styleId="Tekstprzypisudolnego">
    <w:name w:val="footnote text"/>
    <w:basedOn w:val="Normalny"/>
    <w:link w:val="TekstprzypisudolnegoZnak"/>
    <w:uiPriority w:val="99"/>
    <w:semiHidden/>
    <w:unhideWhenUsed/>
    <w:rsid w:val="00EB0FE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0FEF"/>
    <w:rPr>
      <w:sz w:val="20"/>
      <w:szCs w:val="20"/>
    </w:rPr>
  </w:style>
  <w:style w:type="character" w:styleId="Odwoanieprzypisudolnego">
    <w:name w:val="footnote reference"/>
    <w:basedOn w:val="Domylnaczcionkaakapitu"/>
    <w:uiPriority w:val="99"/>
    <w:semiHidden/>
    <w:unhideWhenUsed/>
    <w:rsid w:val="00EB0FEF"/>
    <w:rPr>
      <w:vertAlign w:val="superscript"/>
    </w:rPr>
  </w:style>
  <w:style w:type="character" w:customStyle="1" w:styleId="st">
    <w:name w:val="st"/>
    <w:basedOn w:val="Domylnaczcionkaakapitu"/>
    <w:rsid w:val="006D7249"/>
  </w:style>
  <w:style w:type="character" w:styleId="Uwydatnienie">
    <w:name w:val="Emphasis"/>
    <w:basedOn w:val="Domylnaczcionkaakapitu"/>
    <w:uiPriority w:val="20"/>
    <w:qFormat/>
    <w:rsid w:val="006D72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EF"/>
    <w:pPr>
      <w:ind w:left="720"/>
      <w:contextualSpacing/>
    </w:pPr>
  </w:style>
  <w:style w:type="paragraph" w:styleId="Tekstprzypisudolnego">
    <w:name w:val="footnote text"/>
    <w:basedOn w:val="Normalny"/>
    <w:link w:val="TekstprzypisudolnegoZnak"/>
    <w:uiPriority w:val="99"/>
    <w:semiHidden/>
    <w:unhideWhenUsed/>
    <w:rsid w:val="00EB0FE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0FEF"/>
    <w:rPr>
      <w:sz w:val="20"/>
      <w:szCs w:val="20"/>
    </w:rPr>
  </w:style>
  <w:style w:type="character" w:styleId="Odwoanieprzypisudolnego">
    <w:name w:val="footnote reference"/>
    <w:basedOn w:val="Domylnaczcionkaakapitu"/>
    <w:uiPriority w:val="99"/>
    <w:semiHidden/>
    <w:unhideWhenUsed/>
    <w:rsid w:val="00EB0FEF"/>
    <w:rPr>
      <w:vertAlign w:val="superscript"/>
    </w:rPr>
  </w:style>
  <w:style w:type="character" w:customStyle="1" w:styleId="st">
    <w:name w:val="st"/>
    <w:basedOn w:val="Domylnaczcionkaakapitu"/>
    <w:rsid w:val="006D7249"/>
  </w:style>
  <w:style w:type="character" w:styleId="Uwydatnienie">
    <w:name w:val="Emphasis"/>
    <w:basedOn w:val="Domylnaczcionkaakapitu"/>
    <w:uiPriority w:val="20"/>
    <w:qFormat/>
    <w:rsid w:val="006D7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9690">
      <w:bodyDiv w:val="1"/>
      <w:marLeft w:val="0"/>
      <w:marRight w:val="0"/>
      <w:marTop w:val="0"/>
      <w:marBottom w:val="0"/>
      <w:divBdr>
        <w:top w:val="none" w:sz="0" w:space="0" w:color="auto"/>
        <w:left w:val="none" w:sz="0" w:space="0" w:color="auto"/>
        <w:bottom w:val="none" w:sz="0" w:space="0" w:color="auto"/>
        <w:right w:val="none" w:sz="0" w:space="0" w:color="auto"/>
      </w:divBdr>
    </w:div>
    <w:div w:id="1716200266">
      <w:bodyDiv w:val="1"/>
      <w:marLeft w:val="0"/>
      <w:marRight w:val="0"/>
      <w:marTop w:val="0"/>
      <w:marBottom w:val="0"/>
      <w:divBdr>
        <w:top w:val="none" w:sz="0" w:space="0" w:color="auto"/>
        <w:left w:val="none" w:sz="0" w:space="0" w:color="auto"/>
        <w:bottom w:val="none" w:sz="0" w:space="0" w:color="auto"/>
        <w:right w:val="none" w:sz="0" w:space="0" w:color="auto"/>
      </w:divBdr>
    </w:div>
    <w:div w:id="2104186643">
      <w:bodyDiv w:val="1"/>
      <w:marLeft w:val="0"/>
      <w:marRight w:val="0"/>
      <w:marTop w:val="0"/>
      <w:marBottom w:val="0"/>
      <w:divBdr>
        <w:top w:val="none" w:sz="0" w:space="0" w:color="auto"/>
        <w:left w:val="none" w:sz="0" w:space="0" w:color="auto"/>
        <w:bottom w:val="none" w:sz="0" w:space="0" w:color="auto"/>
        <w:right w:val="none" w:sz="0" w:space="0" w:color="auto"/>
      </w:divBdr>
    </w:div>
    <w:div w:id="2120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C814-1BE0-4199-A5ED-C24D8DD8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5808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Kusy</dc:creator>
  <cp:lastModifiedBy>Justyna Lewandowska</cp:lastModifiedBy>
  <cp:revision>2</cp:revision>
  <dcterms:created xsi:type="dcterms:W3CDTF">2015-02-10T08:56:00Z</dcterms:created>
  <dcterms:modified xsi:type="dcterms:W3CDTF">2015-02-10T08:56:00Z</dcterms:modified>
</cp:coreProperties>
</file>