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CD" w:rsidRPr="009B71CD" w:rsidRDefault="009B71CD" w:rsidP="009B71CD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1CD">
        <w:rPr>
          <w:rFonts w:ascii="Times New Roman" w:hAnsi="Times New Roman" w:cs="Times New Roman"/>
          <w:sz w:val="26"/>
          <w:szCs w:val="26"/>
        </w:rPr>
        <w:t>SPRAWA AUSTIN I INNI przeciwko ZJEDNOCZONEMU KRÓLESTWU</w:t>
      </w:r>
      <w:r w:rsidRPr="009B71CD">
        <w:rPr>
          <w:rFonts w:ascii="Times New Roman" w:hAnsi="Times New Roman" w:cs="Times New Roman"/>
          <w:sz w:val="26"/>
          <w:szCs w:val="26"/>
        </w:rPr>
        <w:t xml:space="preserve"> </w:t>
      </w:r>
      <w:r w:rsidRPr="009B71CD">
        <w:rPr>
          <w:rFonts w:ascii="Times New Roman" w:hAnsi="Times New Roman" w:cs="Times New Roman"/>
          <w:sz w:val="26"/>
          <w:szCs w:val="26"/>
        </w:rPr>
        <w:t>(Skargi nr 39692/09, 40713/09 oraz 41008/09)</w:t>
      </w:r>
    </w:p>
    <w:p w:rsidR="009B71CD" w:rsidRPr="009B71CD" w:rsidRDefault="009B71CD" w:rsidP="009B71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B71CD" w:rsidRPr="009B71CD" w:rsidRDefault="009B71CD" w:rsidP="009B71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1CD">
        <w:rPr>
          <w:rFonts w:ascii="Times New Roman" w:hAnsi="Times New Roman" w:cs="Times New Roman"/>
          <w:sz w:val="26"/>
          <w:szCs w:val="26"/>
        </w:rPr>
        <w:t>Przedmiot skargi:</w:t>
      </w:r>
    </w:p>
    <w:p w:rsidR="009B71CD" w:rsidRPr="009B71CD" w:rsidRDefault="009B71CD" w:rsidP="009B71C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Pr="009B71CD" w:rsidRDefault="0021612B" w:rsidP="009B71CD">
      <w:pPr>
        <w:pStyle w:val="Akapitzlist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bezprawne </w:t>
      </w:r>
      <w:r w:rsidR="000B5AF1"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pozbawienie wolności przez funkcjonariuszy policji</w:t>
      </w:r>
      <w:r w:rsidR="00920F82" w:rsidRPr="009B71CD">
        <w:rPr>
          <w:rFonts w:ascii="Times New Roman" w:hAnsi="Times New Roman" w:cs="Times New Roman"/>
          <w:sz w:val="26"/>
          <w:szCs w:val="26"/>
        </w:rPr>
        <w:t>;</w:t>
      </w:r>
    </w:p>
    <w:p w:rsidR="009B71CD" w:rsidRPr="009B71CD" w:rsidRDefault="009B71CD" w:rsidP="009B71C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Pr="009B71CD" w:rsidRDefault="00920F82" w:rsidP="009B71CD">
      <w:pPr>
        <w:pStyle w:val="Akapitzlist"/>
        <w:numPr>
          <w:ilvl w:val="0"/>
          <w:numId w:val="2"/>
        </w:numPr>
        <w:spacing w:after="0" w:line="360" w:lineRule="auto"/>
        <w:ind w:left="426" w:hanging="11"/>
        <w:rPr>
          <w:rFonts w:ascii="Times New Roman" w:hAnsi="Times New Roman" w:cs="Times New Roman"/>
          <w:sz w:val="26"/>
          <w:szCs w:val="26"/>
        </w:rPr>
      </w:pPr>
      <w:r w:rsidRPr="009B71CD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9B71CD" w:rsidRPr="009B71CD" w:rsidRDefault="009B71CD" w:rsidP="009B71CD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1612B" w:rsidRPr="009B71CD" w:rsidRDefault="0021612B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Engel</w:t>
      </w:r>
      <w:proofErr w:type="spellEnd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 xml:space="preserve"> i Inni przeciwko Holandii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8 czerwca 1976 r</w:t>
      </w:r>
    </w:p>
    <w:p w:rsidR="00E74742" w:rsidRPr="009B71CD" w:rsidRDefault="0021612B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Guzzardi</w:t>
      </w:r>
      <w:proofErr w:type="spellEnd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Włochom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6 listopada 1980</w:t>
      </w:r>
      <w:r w:rsidR="009B71CD"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r</w:t>
      </w:r>
    </w:p>
    <w:p w:rsidR="0021612B" w:rsidRPr="009B71CD" w:rsidRDefault="0021612B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Raimondo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Włochom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22 lutego 1994 r</w:t>
      </w:r>
    </w:p>
    <w:p w:rsidR="0021612B" w:rsidRPr="009B71CD" w:rsidRDefault="0021612B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Trijonis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Litwie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2333/02;</w:t>
      </w:r>
    </w:p>
    <w:p w:rsidR="0021612B" w:rsidRPr="009B71CD" w:rsidRDefault="0021612B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Nielsen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Danii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28 listopada 1998 r.</w:t>
      </w:r>
    </w:p>
    <w:p w:rsidR="0021612B" w:rsidRPr="009B71CD" w:rsidRDefault="0021612B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H.M.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Szwajcarii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(skarga nr 39187/98);</w:t>
      </w:r>
    </w:p>
    <w:p w:rsidR="0021612B" w:rsidRPr="009B71CD" w:rsidRDefault="009B2473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Storck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Niemcom,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61603/00,</w:t>
      </w:r>
    </w:p>
    <w:p w:rsidR="000B5AF1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Tyrer</w:t>
      </w:r>
      <w:proofErr w:type="spellEnd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 xml:space="preserve"> przeciwko Zjednoczonemu Królestwu,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25 kwietnia 1978 r </w:t>
      </w:r>
    </w:p>
    <w:p w:rsidR="000B5AF1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Kress</w:t>
      </w:r>
      <w:proofErr w:type="spellEnd"/>
      <w:r w:rsidRPr="009B71CD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Francji 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39594/98, </w:t>
      </w:r>
    </w:p>
    <w:p w:rsidR="000B5AF1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Christine </w:t>
      </w: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Goodwin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 Zjednoczonemu Królestwu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28957/95, 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Bayatyan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Armenii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23459/03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Johnston i Inni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Irlandii 18 grudnia 1986</w:t>
      </w:r>
      <w:r w:rsidR="009B71CD"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, 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Ciulla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Włochom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, 22 lutego 1989 r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Stec i Inni przeciwko Zjednoczonemu Królestwu 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(</w:t>
      </w:r>
      <w:proofErr w:type="spellStart"/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dec</w:t>
      </w:r>
      <w:proofErr w:type="spellEnd"/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.) 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65731/01 i 65900/01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Giuliani i </w:t>
      </w: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Gaggio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Włochom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23458/02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P.F. i E.F. przeciwko Zjednoczonemu Królestwu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, (</w:t>
      </w:r>
      <w:proofErr w:type="spellStart"/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dec</w:t>
      </w:r>
      <w:proofErr w:type="spellEnd"/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.),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28326/09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Saadi przeciwko Zjednoczonemu Królestwu 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13229/03</w:t>
      </w:r>
    </w:p>
    <w:p w:rsidR="000B5AF1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Medvedyev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i Inni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Francji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3394/03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i Inni przeciwko Zjednoczonemu Królestwu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3455/05 </w:t>
      </w:r>
    </w:p>
    <w:p w:rsidR="000B5AF1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lastRenderedPageBreak/>
        <w:t>Enhorn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Szwecji, 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nr 56529/00, </w:t>
      </w:r>
    </w:p>
    <w:p w:rsidR="000B5AF1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M.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Niemcom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19359/04</w:t>
      </w:r>
    </w:p>
    <w:p w:rsidR="000B5AF1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Stanev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Bułgarii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[Wielka Izba], </w:t>
      </w:r>
      <w:r w:rsidRPr="009B71CD">
        <w:rPr>
          <w:rFonts w:ascii="Times New Roman" w:eastAsia="Times New Roman" w:hAnsi="Times New Roman" w:cs="Times New Roman"/>
          <w:sz w:val="26"/>
          <w:szCs w:val="26"/>
          <w:lang w:eastAsia="fr-FR"/>
        </w:rPr>
        <w:t>skarga nr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36760/06</w:t>
      </w:r>
      <w:r w:rsidR="000B5AF1"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Amuur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Francji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, 25 czerwca 1996 r</w:t>
      </w:r>
    </w:p>
    <w:p w:rsidR="00A105FC" w:rsidRPr="009B71CD" w:rsidRDefault="00A105FC" w:rsidP="009B71C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Al-</w:t>
      </w:r>
      <w:proofErr w:type="spellStart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>Jedda</w:t>
      </w:r>
      <w:proofErr w:type="spellEnd"/>
      <w:r w:rsidRPr="009B71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fr-FR"/>
        </w:rPr>
        <w:t xml:space="preserve"> przeciwko Zjednoczonemu Królestwu</w:t>
      </w:r>
      <w:r w:rsidRPr="009B71CD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[Wielka Izba] skarga nr 27021/08</w:t>
      </w:r>
    </w:p>
    <w:sectPr w:rsidR="00A105FC" w:rsidRPr="009B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7D7A"/>
    <w:multiLevelType w:val="hybridMultilevel"/>
    <w:tmpl w:val="60FE5364"/>
    <w:lvl w:ilvl="0" w:tplc="93BE64A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EDA"/>
    <w:multiLevelType w:val="hybridMultilevel"/>
    <w:tmpl w:val="B22E3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E70DDD"/>
    <w:multiLevelType w:val="hybridMultilevel"/>
    <w:tmpl w:val="1D20D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92F44"/>
    <w:multiLevelType w:val="hybridMultilevel"/>
    <w:tmpl w:val="36B6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8EE87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45C99"/>
    <w:rsid w:val="000B5AF1"/>
    <w:rsid w:val="0021612B"/>
    <w:rsid w:val="00270B03"/>
    <w:rsid w:val="00564E23"/>
    <w:rsid w:val="00920F82"/>
    <w:rsid w:val="00934B46"/>
    <w:rsid w:val="00951419"/>
    <w:rsid w:val="00973DD7"/>
    <w:rsid w:val="009B2473"/>
    <w:rsid w:val="009B71CD"/>
    <w:rsid w:val="009D7525"/>
    <w:rsid w:val="00A105FC"/>
    <w:rsid w:val="00A20AC6"/>
    <w:rsid w:val="00C9707E"/>
    <w:rsid w:val="00E14B68"/>
    <w:rsid w:val="00E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5</cp:revision>
  <dcterms:created xsi:type="dcterms:W3CDTF">2015-10-16T14:27:00Z</dcterms:created>
  <dcterms:modified xsi:type="dcterms:W3CDTF">2015-10-28T10:54:00Z</dcterms:modified>
</cp:coreProperties>
</file>